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0" w:rsidRPr="00304926" w:rsidRDefault="00772D50" w:rsidP="00772D50">
      <w:pPr>
        <w:spacing w:after="120"/>
        <w:rPr>
          <w:rFonts w:ascii="Calibri" w:hAnsi="Calibri" w:cs="Calibri"/>
          <w:b/>
          <w:color w:val="20CBD4"/>
          <w:sz w:val="28"/>
          <w:szCs w:val="22"/>
        </w:rPr>
      </w:pPr>
      <w:bookmarkStart w:id="0" w:name="_GoBack"/>
      <w:bookmarkEnd w:id="0"/>
      <w:r w:rsidRPr="00304926">
        <w:rPr>
          <w:rFonts w:ascii="Calibri" w:hAnsi="Calibri" w:cs="Calibri"/>
          <w:b/>
          <w:color w:val="20CBD4"/>
          <w:sz w:val="28"/>
          <w:szCs w:val="22"/>
        </w:rP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D91559" w:rsidRPr="00D91559" w:rsidTr="00E93F76">
        <w:trPr>
          <w:trHeight w:val="70"/>
        </w:trPr>
        <w:tc>
          <w:tcPr>
            <w:tcW w:w="4927" w:type="dxa"/>
            <w:tcBorders>
              <w:top w:val="single" w:sz="8" w:space="0" w:color="20CBD4"/>
              <w:left w:val="single" w:sz="8" w:space="0" w:color="20CBD4"/>
              <w:bottom w:val="nil"/>
              <w:right w:val="single" w:sz="8" w:space="0" w:color="20CBD4"/>
            </w:tcBorders>
          </w:tcPr>
          <w:p w:rsidR="00BD54BD" w:rsidRDefault="00DE4544" w:rsidP="00772D50">
            <w:pPr>
              <w:spacing w:after="200"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Directorate</w:t>
            </w:r>
            <w:r w:rsidR="002279DB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:</w:t>
            </w:r>
          </w:p>
          <w:p w:rsidR="002279DB" w:rsidRPr="00304926" w:rsidRDefault="002279DB" w:rsidP="00772D50">
            <w:pPr>
              <w:spacing w:after="200"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Performance &amp; Growth</w:t>
            </w:r>
          </w:p>
        </w:tc>
        <w:tc>
          <w:tcPr>
            <w:tcW w:w="4927" w:type="dxa"/>
            <w:tcBorders>
              <w:top w:val="single" w:sz="8" w:space="0" w:color="20CBD4"/>
              <w:left w:val="single" w:sz="8" w:space="0" w:color="20CBD4"/>
              <w:bottom w:val="nil"/>
              <w:right w:val="single" w:sz="8" w:space="0" w:color="20CBD4"/>
            </w:tcBorders>
          </w:tcPr>
          <w:p w:rsidR="00243D8B" w:rsidRDefault="002316B5" w:rsidP="00772D50">
            <w:pPr>
              <w:spacing w:after="200"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Grade</w:t>
            </w:r>
            <w:r w:rsidR="00507A50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 C</w:t>
            </w:r>
          </w:p>
          <w:p w:rsidR="002C0455" w:rsidRPr="00304926" w:rsidRDefault="002C0455" w:rsidP="00772D50">
            <w:p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</w:tr>
      <w:tr w:rsidR="00D91559" w:rsidRPr="00D91559" w:rsidTr="002C0455">
        <w:trPr>
          <w:trHeight w:val="80"/>
        </w:trPr>
        <w:tc>
          <w:tcPr>
            <w:tcW w:w="4927" w:type="dxa"/>
            <w:tcBorders>
              <w:top w:val="nil"/>
              <w:left w:val="single" w:sz="8" w:space="0" w:color="20CBD4"/>
              <w:bottom w:val="single" w:sz="8" w:space="0" w:color="20CBD4"/>
              <w:right w:val="single" w:sz="8" w:space="0" w:color="20CBD4"/>
            </w:tcBorders>
          </w:tcPr>
          <w:p w:rsidR="00BD54BD" w:rsidRPr="00304926" w:rsidRDefault="00BD54BD" w:rsidP="00772D50">
            <w:p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single" w:sz="8" w:space="0" w:color="20CBD4"/>
              <w:bottom w:val="single" w:sz="8" w:space="0" w:color="20CBD4"/>
              <w:right w:val="single" w:sz="8" w:space="0" w:color="20CBD4"/>
            </w:tcBorders>
          </w:tcPr>
          <w:p w:rsidR="002316B5" w:rsidRPr="00304926" w:rsidRDefault="002316B5" w:rsidP="00772D50">
            <w:p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</w:tr>
      <w:tr w:rsidR="00D91559" w:rsidRPr="00D91559" w:rsidTr="00E93F76">
        <w:trPr>
          <w:trHeight w:val="131"/>
        </w:trPr>
        <w:tc>
          <w:tcPr>
            <w:tcW w:w="4927" w:type="dxa"/>
            <w:tcBorders>
              <w:top w:val="single" w:sz="8" w:space="0" w:color="20CBD4"/>
              <w:left w:val="single" w:sz="8" w:space="0" w:color="20CBD4"/>
              <w:bottom w:val="nil"/>
              <w:right w:val="single" w:sz="8" w:space="0" w:color="20CBD4"/>
            </w:tcBorders>
          </w:tcPr>
          <w:p w:rsidR="00BD54BD" w:rsidRDefault="000F5063" w:rsidP="00772D50">
            <w:pPr>
              <w:spacing w:after="200"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Service</w:t>
            </w:r>
            <w:r w:rsidR="007B7EE8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:</w:t>
            </w:r>
          </w:p>
          <w:p w:rsidR="007B7EE8" w:rsidRPr="00304926" w:rsidRDefault="007B7EE8" w:rsidP="00772D50">
            <w:pPr>
              <w:spacing w:after="200"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Coastcall Independent Living Team</w:t>
            </w:r>
          </w:p>
        </w:tc>
        <w:tc>
          <w:tcPr>
            <w:tcW w:w="4927" w:type="dxa"/>
            <w:tcBorders>
              <w:top w:val="single" w:sz="8" w:space="0" w:color="20CBD4"/>
              <w:left w:val="single" w:sz="8" w:space="0" w:color="20CBD4"/>
              <w:bottom w:val="nil"/>
              <w:right w:val="single" w:sz="8" w:space="0" w:color="20CBD4"/>
            </w:tcBorders>
          </w:tcPr>
          <w:p w:rsidR="00243D8B" w:rsidRPr="00304926" w:rsidRDefault="002316B5" w:rsidP="00D91559">
            <w:pPr>
              <w:spacing w:after="200"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Job </w:t>
            </w:r>
            <w:r w:rsidR="00D91559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e</w:t>
            </w: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valuation </w:t>
            </w:r>
            <w:r w:rsidR="00D91559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n</w:t>
            </w: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umber</w:t>
            </w:r>
          </w:p>
        </w:tc>
      </w:tr>
      <w:tr w:rsidR="00D91559" w:rsidRPr="00D91559" w:rsidTr="00E93F76">
        <w:tc>
          <w:tcPr>
            <w:tcW w:w="4927" w:type="dxa"/>
            <w:tcBorders>
              <w:top w:val="nil"/>
              <w:left w:val="single" w:sz="8" w:space="0" w:color="20CBD4"/>
              <w:bottom w:val="single" w:sz="8" w:space="0" w:color="20CBD4"/>
              <w:right w:val="single" w:sz="8" w:space="0" w:color="20CBD4"/>
            </w:tcBorders>
          </w:tcPr>
          <w:p w:rsidR="00BD54BD" w:rsidRPr="00304926" w:rsidRDefault="00BD54BD" w:rsidP="00772D50">
            <w:p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single" w:sz="8" w:space="0" w:color="20CBD4"/>
              <w:bottom w:val="single" w:sz="8" w:space="0" w:color="20CBD4"/>
              <w:right w:val="single" w:sz="8" w:space="0" w:color="20CBD4"/>
            </w:tcBorders>
          </w:tcPr>
          <w:p w:rsidR="002316B5" w:rsidRPr="00304926" w:rsidRDefault="002316B5" w:rsidP="00772D50">
            <w:p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</w:tr>
      <w:tr w:rsidR="00D91559" w:rsidRPr="00D91559" w:rsidTr="00E93F76">
        <w:tc>
          <w:tcPr>
            <w:tcW w:w="4927" w:type="dxa"/>
            <w:tcBorders>
              <w:top w:val="single" w:sz="8" w:space="0" w:color="20CBD4"/>
              <w:left w:val="single" w:sz="8" w:space="0" w:color="20CBD4"/>
              <w:bottom w:val="nil"/>
              <w:right w:val="single" w:sz="8" w:space="0" w:color="20CBD4"/>
            </w:tcBorders>
          </w:tcPr>
          <w:p w:rsidR="00BD54BD" w:rsidRDefault="002316B5" w:rsidP="00D91559">
            <w:pPr>
              <w:spacing w:after="200"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Reports </w:t>
            </w:r>
            <w:r w:rsidR="00D91559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t</w:t>
            </w: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o</w:t>
            </w:r>
            <w:r w:rsidR="007B7EE8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:</w:t>
            </w:r>
          </w:p>
          <w:p w:rsidR="007B7EE8" w:rsidRPr="00304926" w:rsidRDefault="00507A50" w:rsidP="00D91559">
            <w:pPr>
              <w:spacing w:after="200"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Coastcall Independent Living Manager</w:t>
            </w:r>
          </w:p>
        </w:tc>
        <w:tc>
          <w:tcPr>
            <w:tcW w:w="4927" w:type="dxa"/>
            <w:tcBorders>
              <w:top w:val="single" w:sz="8" w:space="0" w:color="20CBD4"/>
              <w:left w:val="single" w:sz="8" w:space="0" w:color="20CBD4"/>
              <w:bottom w:val="nil"/>
              <w:right w:val="single" w:sz="8" w:space="0" w:color="20CBD4"/>
            </w:tcBorders>
          </w:tcPr>
          <w:p w:rsidR="005A2BF9" w:rsidRDefault="002316B5" w:rsidP="00D91559">
            <w:pPr>
              <w:spacing w:after="200"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Responsible </w:t>
            </w:r>
            <w:r w:rsidR="00D91559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f</w:t>
            </w: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or</w:t>
            </w:r>
          </w:p>
          <w:p w:rsidR="00507A50" w:rsidRPr="00304926" w:rsidRDefault="00507A50" w:rsidP="00D91559">
            <w:pPr>
              <w:spacing w:after="200"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N/A</w:t>
            </w:r>
          </w:p>
        </w:tc>
      </w:tr>
      <w:tr w:rsidR="00D91559" w:rsidRPr="00D91559" w:rsidTr="00E93F76">
        <w:tc>
          <w:tcPr>
            <w:tcW w:w="4927" w:type="dxa"/>
            <w:tcBorders>
              <w:top w:val="nil"/>
              <w:left w:val="single" w:sz="8" w:space="0" w:color="20CBD4"/>
              <w:bottom w:val="single" w:sz="8" w:space="0" w:color="20CBD4"/>
              <w:right w:val="single" w:sz="8" w:space="0" w:color="20CBD4"/>
            </w:tcBorders>
          </w:tcPr>
          <w:p w:rsidR="002316B5" w:rsidRPr="00304926" w:rsidRDefault="002316B5" w:rsidP="00772D50">
            <w:p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single" w:sz="8" w:space="0" w:color="20CBD4"/>
              <w:bottom w:val="single" w:sz="8" w:space="0" w:color="20CBD4"/>
              <w:right w:val="single" w:sz="8" w:space="0" w:color="20CBD4"/>
            </w:tcBorders>
          </w:tcPr>
          <w:p w:rsidR="00BD54BD" w:rsidRPr="00304926" w:rsidRDefault="00BD54BD" w:rsidP="00772D50">
            <w:p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</w:tr>
    </w:tbl>
    <w:p w:rsidR="002425BD" w:rsidRPr="00304926" w:rsidRDefault="002425BD" w:rsidP="00772D50">
      <w:pPr>
        <w:tabs>
          <w:tab w:val="left" w:pos="1485"/>
        </w:tabs>
        <w:spacing w:after="200" w:line="276" w:lineRule="auto"/>
        <w:rPr>
          <w:rFonts w:ascii="Calibri" w:hAnsi="Calibri" w:cs="Calibri"/>
          <w:color w:val="63656B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91559" w:rsidRPr="00D91559" w:rsidTr="00E93F76">
        <w:trPr>
          <w:trHeight w:val="540"/>
        </w:trPr>
        <w:tc>
          <w:tcPr>
            <w:tcW w:w="9854" w:type="dxa"/>
            <w:tcBorders>
              <w:top w:val="single" w:sz="8" w:space="0" w:color="20CBD4"/>
              <w:left w:val="single" w:sz="8" w:space="0" w:color="20CBD4"/>
              <w:bottom w:val="nil"/>
              <w:right w:val="single" w:sz="8" w:space="0" w:color="20CBD4"/>
            </w:tcBorders>
          </w:tcPr>
          <w:p w:rsidR="00920A65" w:rsidRPr="00304926" w:rsidRDefault="002425BD" w:rsidP="00D91559">
            <w:p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  <w:lang w:eastAsia="en-US"/>
              </w:rPr>
            </w:pP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Job </w:t>
            </w:r>
            <w:r w:rsidR="00D91559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p</w:t>
            </w: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urpose</w:t>
            </w:r>
            <w:r w:rsidR="00322FC4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 and </w:t>
            </w:r>
            <w:r w:rsidR="00D91559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r</w:t>
            </w:r>
            <w:r w:rsidR="00322FC4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ole</w:t>
            </w:r>
          </w:p>
        </w:tc>
      </w:tr>
      <w:tr w:rsidR="00E93F76" w:rsidRPr="00D91559" w:rsidTr="002C0455">
        <w:trPr>
          <w:trHeight w:val="940"/>
        </w:trPr>
        <w:tc>
          <w:tcPr>
            <w:tcW w:w="9854" w:type="dxa"/>
            <w:tcBorders>
              <w:top w:val="nil"/>
              <w:left w:val="single" w:sz="8" w:space="0" w:color="20CBD4"/>
              <w:bottom w:val="single" w:sz="8" w:space="0" w:color="20CBD4"/>
              <w:right w:val="single" w:sz="8" w:space="0" w:color="20CBD4"/>
            </w:tcBorders>
          </w:tcPr>
          <w:p w:rsidR="00304926" w:rsidRPr="002C0455" w:rsidRDefault="002C0455" w:rsidP="002C0455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 w:rsidRPr="002C0455">
              <w:rPr>
                <w:rFonts w:ascii="Calibri" w:hAnsi="Calibri" w:cs="Calibri"/>
                <w:bCs/>
                <w:color w:val="63656B"/>
                <w:sz w:val="22"/>
              </w:rPr>
              <w:t>To ensure that Coastcall customers receive a high quality service that will lead to their independence at home.</w:t>
            </w:r>
          </w:p>
        </w:tc>
      </w:tr>
    </w:tbl>
    <w:p w:rsidR="008B2E36" w:rsidRPr="00304926" w:rsidRDefault="008B2E36" w:rsidP="00772D50">
      <w:pPr>
        <w:spacing w:after="200" w:line="276" w:lineRule="auto"/>
        <w:rPr>
          <w:rFonts w:ascii="Calibri" w:hAnsi="Calibri" w:cs="Calibri"/>
          <w:color w:val="63656B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91559" w:rsidRPr="00D91559" w:rsidTr="00E93F76">
        <w:trPr>
          <w:trHeight w:val="480"/>
        </w:trPr>
        <w:tc>
          <w:tcPr>
            <w:tcW w:w="9854" w:type="dxa"/>
            <w:tcBorders>
              <w:top w:val="single" w:sz="8" w:space="0" w:color="20CBD4"/>
              <w:left w:val="single" w:sz="8" w:space="0" w:color="20CBD4"/>
              <w:bottom w:val="nil"/>
              <w:right w:val="single" w:sz="8" w:space="0" w:color="20CBD4"/>
            </w:tcBorders>
          </w:tcPr>
          <w:p w:rsidR="005F4C58" w:rsidRPr="00304926" w:rsidRDefault="00EC767F" w:rsidP="00D91559">
            <w:p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Main </w:t>
            </w:r>
            <w:r w:rsidR="00D91559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d</w:t>
            </w: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uties and </w:t>
            </w:r>
            <w:r w:rsidR="00D91559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k</w:t>
            </w: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ey </w:t>
            </w:r>
            <w:r w:rsidR="00D91559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r</w:t>
            </w: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esult </w:t>
            </w:r>
            <w:r w:rsidR="00D91559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a</w:t>
            </w: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reas</w:t>
            </w:r>
          </w:p>
        </w:tc>
      </w:tr>
      <w:tr w:rsidR="00E93F76" w:rsidRPr="00D91559" w:rsidTr="00E93F76">
        <w:trPr>
          <w:trHeight w:val="1804"/>
        </w:trPr>
        <w:tc>
          <w:tcPr>
            <w:tcW w:w="9854" w:type="dxa"/>
            <w:tcBorders>
              <w:top w:val="nil"/>
              <w:left w:val="single" w:sz="8" w:space="0" w:color="20CBD4"/>
              <w:bottom w:val="single" w:sz="8" w:space="0" w:color="20CBD4"/>
              <w:right w:val="single" w:sz="8" w:space="0" w:color="20CBD4"/>
            </w:tcBorders>
          </w:tcPr>
          <w:p w:rsidR="002C0455" w:rsidRDefault="002C0455" w:rsidP="002C0455">
            <w:p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  <w:szCs w:val="22"/>
                <w:lang w:eastAsia="en-US"/>
              </w:rPr>
              <w:t>Responsible to the Coastcall Independent Living Manager through the Coastcall Independent Living Senior or Coastcall Team Leader for the following:</w:t>
            </w:r>
          </w:p>
          <w:p w:rsidR="002C0455" w:rsidRDefault="002C0455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The provision of housing related support and emergency response service to residents of responder controlled sites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,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 xml:space="preserve"> both those of Beyond ho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using and those privately owned</w:t>
            </w:r>
          </w:p>
          <w:p w:rsidR="007B7EE8" w:rsidRDefault="007B7EE8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To cover seven standby shifts in a five week period</w:t>
            </w:r>
            <w:r w:rsidR="002279DB">
              <w:rPr>
                <w:rFonts w:ascii="Calibri" w:hAnsi="Calibri" w:cs="Calibri"/>
                <w:bCs/>
                <w:color w:val="63656B"/>
                <w:sz w:val="22"/>
              </w:rPr>
              <w:t>.  Plus any subsequent emergency callouts and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 xml:space="preserve"> standby shifts to cover for holidays and sickness</w:t>
            </w:r>
          </w:p>
          <w:p w:rsidR="002279DB" w:rsidRDefault="002279DB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To respond to emergency callouts received through the Call Centre from residents on responder controlled sites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,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 xml:space="preserve"> and users of portable communication equipment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,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 xml:space="preserve"> in an appr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opriate manner</w:t>
            </w:r>
          </w:p>
          <w:p w:rsidR="002279DB" w:rsidRDefault="002279DB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To make contact with residents on responder controlled si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tes at an appropriate frequency</w:t>
            </w:r>
          </w:p>
          <w:p w:rsidR="002279DB" w:rsidRDefault="002279DB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To undertake personal visits to reside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nts at an appropriate frequency</w:t>
            </w:r>
          </w:p>
          <w:p w:rsidR="002279DB" w:rsidRDefault="002279DB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To ensure that details of the circumstances and condition of residents are correct and up-to-date and that all changes are notified to the Control Centre and Coastcall I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ndependent Living Team promptly</w:t>
            </w:r>
          </w:p>
          <w:p w:rsidR="00507A50" w:rsidRPr="00507A50" w:rsidRDefault="00507A50" w:rsidP="00507A50">
            <w:p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</w:p>
          <w:p w:rsidR="00501EE7" w:rsidRDefault="00501EE7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To provide support and assistance to ill and housebound residents by undertaking a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 xml:space="preserve"> range of tasks on their behalf</w:t>
            </w:r>
          </w:p>
          <w:p w:rsidR="00501EE7" w:rsidRDefault="00501EE7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To discuss problems with, and give advice and guidance to, resid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ents on matters causing concern</w:t>
            </w:r>
          </w:p>
          <w:p w:rsidR="00501EE7" w:rsidRDefault="00501EE7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 xml:space="preserve">To assist customers with the completion of 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forms and paperwork as required</w:t>
            </w:r>
          </w:p>
          <w:p w:rsidR="00501EE7" w:rsidRDefault="00504AA5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Liaise</w:t>
            </w:r>
            <w:r w:rsidR="00705FD5">
              <w:rPr>
                <w:rFonts w:ascii="Calibri" w:hAnsi="Calibri" w:cs="Calibri"/>
                <w:bCs/>
                <w:color w:val="63656B"/>
                <w:sz w:val="22"/>
              </w:rPr>
              <w:t xml:space="preserve"> with Doctors, Nurses, Health &amp; Audit Services Department, rel</w:t>
            </w:r>
            <w:r w:rsidR="002D202F">
              <w:rPr>
                <w:rFonts w:ascii="Calibri" w:hAnsi="Calibri" w:cs="Calibri"/>
                <w:bCs/>
                <w:color w:val="63656B"/>
                <w:sz w:val="22"/>
              </w:rPr>
              <w:t xml:space="preserve">atives etc. in respect of </w:t>
            </w:r>
            <w:r w:rsidR="00705FD5">
              <w:rPr>
                <w:rFonts w:ascii="Calibri" w:hAnsi="Calibri" w:cs="Calibri"/>
                <w:bCs/>
                <w:color w:val="63656B"/>
                <w:sz w:val="22"/>
              </w:rPr>
              <w:t>customers circumstance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>s and conditions as appropriate</w:t>
            </w:r>
          </w:p>
          <w:p w:rsidR="00705FD5" w:rsidRDefault="00800155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Maintenance of de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tailed daily incident log/diary</w:t>
            </w:r>
          </w:p>
          <w:p w:rsidR="00800155" w:rsidRDefault="002D202F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</w:t>
            </w:r>
            <w:r w:rsidR="00800155">
              <w:rPr>
                <w:rFonts w:ascii="Calibri" w:hAnsi="Calibri" w:cs="Calibri"/>
                <w:bCs/>
                <w:color w:val="63656B"/>
                <w:sz w:val="22"/>
              </w:rPr>
              <w:t>est and rectify minor faults on intercom</w:t>
            </w:r>
            <w:r w:rsidR="00E12A62">
              <w:rPr>
                <w:rFonts w:ascii="Calibri" w:hAnsi="Calibri" w:cs="Calibri"/>
                <w:bCs/>
                <w:color w:val="63656B"/>
                <w:sz w:val="22"/>
              </w:rPr>
              <w:t xml:space="preserve"> and alarm units including installation of new batterie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>s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>,</w:t>
            </w:r>
            <w:r w:rsidR="00504AA5">
              <w:rPr>
                <w:rFonts w:ascii="Calibri" w:hAnsi="Calibri" w:cs="Calibri"/>
                <w:bCs/>
                <w:color w:val="63656B"/>
                <w:sz w:val="22"/>
              </w:rPr>
              <w:t xml:space="preserve"> reprogramming of pendants as required</w:t>
            </w:r>
          </w:p>
          <w:p w:rsidR="00E12A62" w:rsidRDefault="00504AA5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I</w:t>
            </w:r>
            <w:r w:rsidR="00E12A62">
              <w:rPr>
                <w:rFonts w:ascii="Calibri" w:hAnsi="Calibri" w:cs="Calibri"/>
                <w:bCs/>
                <w:color w:val="63656B"/>
                <w:sz w:val="22"/>
              </w:rPr>
              <w:t xml:space="preserve">nstallation 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 xml:space="preserve">and testing </w:t>
            </w:r>
            <w:r w:rsidR="00E12A62">
              <w:rPr>
                <w:rFonts w:ascii="Calibri" w:hAnsi="Calibri" w:cs="Calibri"/>
                <w:bCs/>
                <w:color w:val="63656B"/>
                <w:sz w:val="22"/>
              </w:rPr>
              <w:t>of p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>ortable communication equipment</w:t>
            </w:r>
            <w:r w:rsidR="00E12A62">
              <w:rPr>
                <w:rFonts w:ascii="Calibri" w:hAnsi="Calibri" w:cs="Calibri"/>
                <w:bCs/>
                <w:color w:val="63656B"/>
                <w:sz w:val="22"/>
              </w:rPr>
              <w:t xml:space="preserve"> ensuring that units are 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>operating correctly on a regular basis</w:t>
            </w:r>
          </w:p>
          <w:p w:rsidR="00E12A62" w:rsidRDefault="00E12A62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Arranging home help</w:t>
            </w:r>
            <w:r w:rsidR="00537F08">
              <w:rPr>
                <w:rFonts w:ascii="Calibri" w:hAnsi="Calibri" w:cs="Calibri"/>
                <w:bCs/>
                <w:color w:val="63656B"/>
                <w:sz w:val="22"/>
              </w:rPr>
              <w:t>,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 xml:space="preserve"> Doctors visits, chiropodist appointments etc. </w:t>
            </w:r>
            <w:r w:rsidR="00537F08">
              <w:rPr>
                <w:rFonts w:ascii="Calibri" w:hAnsi="Calibri" w:cs="Calibri"/>
                <w:bCs/>
                <w:color w:val="63656B"/>
                <w:sz w:val="22"/>
              </w:rPr>
              <w:t>Arranging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 xml:space="preserve"> the transportation of sick/disabled residents to </w:t>
            </w:r>
            <w:r w:rsidR="00537F08">
              <w:rPr>
                <w:rFonts w:ascii="Calibri" w:hAnsi="Calibri" w:cs="Calibri"/>
                <w:bCs/>
                <w:color w:val="63656B"/>
                <w:sz w:val="22"/>
              </w:rPr>
              <w:t>attend appointments as required</w:t>
            </w:r>
          </w:p>
          <w:p w:rsidR="00E12A62" w:rsidRDefault="002D202F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A</w:t>
            </w:r>
            <w:r w:rsidR="00E12A62">
              <w:rPr>
                <w:rFonts w:ascii="Calibri" w:hAnsi="Calibri" w:cs="Calibri"/>
                <w:bCs/>
                <w:color w:val="63656B"/>
                <w:sz w:val="22"/>
              </w:rPr>
              <w:t>ssist/manoeuvre customers that may have fallen by using appropriate lifting equipment and techniques</w:t>
            </w:r>
          </w:p>
          <w:p w:rsidR="00E12A62" w:rsidRDefault="00E12A62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Provision of basic First Aid</w:t>
            </w:r>
          </w:p>
          <w:p w:rsidR="00E12A62" w:rsidRDefault="00E12A62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In the event of the death of a resident, to notify the appropriate organisatio</w:t>
            </w:r>
            <w:r w:rsidR="002D202F">
              <w:rPr>
                <w:rFonts w:ascii="Calibri" w:hAnsi="Calibri" w:cs="Calibri"/>
                <w:bCs/>
                <w:color w:val="63656B"/>
                <w:sz w:val="22"/>
              </w:rPr>
              <w:t xml:space="preserve">ns, relatives etc. and to 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>assist with f</w:t>
            </w:r>
            <w:r w:rsidR="002D202F">
              <w:rPr>
                <w:rFonts w:ascii="Calibri" w:hAnsi="Calibri" w:cs="Calibri"/>
                <w:bCs/>
                <w:color w:val="63656B"/>
                <w:sz w:val="22"/>
              </w:rPr>
              <w:t>uneral arrangements as required</w:t>
            </w:r>
          </w:p>
          <w:p w:rsidR="00E12A62" w:rsidRDefault="00E12A62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The reporting of building defects in properties owned by Beyond Housing</w:t>
            </w:r>
          </w:p>
          <w:p w:rsidR="00E12A62" w:rsidRDefault="00E12A62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Assist with the removal and cleaning of returned portable communications equipment</w:t>
            </w:r>
          </w:p>
          <w:p w:rsidR="00E12A62" w:rsidRDefault="00E12A62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The completion of assessments on customers referred to the service</w:t>
            </w:r>
          </w:p>
          <w:p w:rsidR="00E12A62" w:rsidRDefault="00E12A62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The completion, timely review and accurate documentation of support plans and other associated paperwork of customers on service</w:t>
            </w:r>
          </w:p>
          <w:p w:rsidR="00E12A62" w:rsidRDefault="00E12A62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Support resident responders in organising outings, social events and running of customer activ</w:t>
            </w:r>
            <w:r w:rsidR="002D202F">
              <w:rPr>
                <w:rFonts w:ascii="Calibri" w:hAnsi="Calibri" w:cs="Calibri"/>
                <w:bCs/>
                <w:color w:val="63656B"/>
                <w:sz w:val="22"/>
              </w:rPr>
              <w:t xml:space="preserve">ities at Community Centres e.g </w:t>
            </w:r>
            <w:r>
              <w:rPr>
                <w:rFonts w:ascii="Calibri" w:hAnsi="Calibri" w:cs="Calibri"/>
                <w:bCs/>
                <w:color w:val="63656B"/>
                <w:sz w:val="22"/>
              </w:rPr>
              <w:t xml:space="preserve"> coffee mornings, bingo, resident trips</w:t>
            </w:r>
          </w:p>
          <w:p w:rsidR="00E12A62" w:rsidRDefault="002D202F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Input data on</w:t>
            </w:r>
            <w:r w:rsidR="00E12A62">
              <w:rPr>
                <w:rFonts w:ascii="Calibri" w:hAnsi="Calibri" w:cs="Calibri"/>
                <w:bCs/>
                <w:color w:val="63656B"/>
                <w:sz w:val="22"/>
              </w:rPr>
              <w:t>to TOM/Jontek and any other relevant computer systems</w:t>
            </w:r>
          </w:p>
          <w:p w:rsidR="00E12A62" w:rsidRDefault="00E12A62" w:rsidP="00E12A6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Any other tasks commensurate with the role as required</w:t>
            </w:r>
          </w:p>
          <w:p w:rsidR="004E747F" w:rsidRDefault="004E747F" w:rsidP="004E747F">
            <w:p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>
              <w:rPr>
                <w:rFonts w:ascii="Calibri" w:hAnsi="Calibri" w:cs="Calibri"/>
                <w:bCs/>
                <w:color w:val="63656B"/>
                <w:sz w:val="22"/>
              </w:rPr>
              <w:t>Special Requirements</w:t>
            </w:r>
          </w:p>
          <w:p w:rsidR="004E747F" w:rsidRPr="004E747F" w:rsidRDefault="004E747F" w:rsidP="004E747F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 w:rsidRPr="004E747F">
              <w:rPr>
                <w:rFonts w:ascii="Calibri" w:hAnsi="Calibri" w:cs="Calibri"/>
                <w:bCs/>
                <w:color w:val="63656B"/>
                <w:sz w:val="22"/>
              </w:rPr>
              <w:t>A good understanding of the needs of residents in responder controlled sites</w:t>
            </w:r>
          </w:p>
          <w:p w:rsidR="004E747F" w:rsidRPr="004E747F" w:rsidRDefault="004E747F" w:rsidP="004E747F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 w:cs="Calibri"/>
                <w:bCs/>
                <w:color w:val="63656B"/>
                <w:sz w:val="22"/>
              </w:rPr>
            </w:pPr>
            <w:r w:rsidRPr="004E747F">
              <w:rPr>
                <w:rFonts w:ascii="Calibri" w:hAnsi="Calibri" w:cs="Calibri"/>
                <w:bCs/>
                <w:color w:val="63656B"/>
                <w:sz w:val="22"/>
              </w:rPr>
              <w:t>Full Driving licence and use of a car for work</w:t>
            </w:r>
          </w:p>
          <w:p w:rsidR="00CB3087" w:rsidRPr="00304926" w:rsidRDefault="00CB3087" w:rsidP="00CB3087">
            <w:pPr>
              <w:spacing w:after="200" w:line="276" w:lineRule="auto"/>
              <w:ind w:left="360"/>
              <w:rPr>
                <w:rFonts w:ascii="Calibri" w:hAnsi="Calibri" w:cs="Calibri"/>
                <w:bCs/>
                <w:color w:val="63656B"/>
                <w:sz w:val="22"/>
              </w:rPr>
            </w:pPr>
            <w:r w:rsidRPr="00304926">
              <w:rPr>
                <w:rFonts w:ascii="Calibri" w:hAnsi="Calibri" w:cs="Calibri"/>
                <w:bCs/>
                <w:color w:val="63656B"/>
                <w:sz w:val="22"/>
              </w:rPr>
              <w:t>The above is not an exhaustive list of duties required.  You will be required to undertake any other reasonable duties in line with the purpose and grading of the role.</w:t>
            </w:r>
          </w:p>
        </w:tc>
      </w:tr>
    </w:tbl>
    <w:p w:rsidR="002425BD" w:rsidRDefault="002425BD" w:rsidP="00772D50">
      <w:pPr>
        <w:spacing w:after="200" w:line="276" w:lineRule="auto"/>
        <w:rPr>
          <w:rFonts w:ascii="Calibri" w:hAnsi="Calibri" w:cs="Calibri"/>
          <w:color w:val="63656B"/>
          <w:sz w:val="22"/>
          <w:szCs w:val="22"/>
        </w:rPr>
      </w:pPr>
    </w:p>
    <w:p w:rsidR="00507A50" w:rsidRDefault="00507A50" w:rsidP="00772D50">
      <w:pPr>
        <w:spacing w:after="200" w:line="276" w:lineRule="auto"/>
        <w:rPr>
          <w:rFonts w:ascii="Calibri" w:hAnsi="Calibri" w:cs="Calibri"/>
          <w:color w:val="63656B"/>
          <w:sz w:val="22"/>
          <w:szCs w:val="22"/>
        </w:rPr>
      </w:pPr>
    </w:p>
    <w:p w:rsidR="00507A50" w:rsidRDefault="00507A50" w:rsidP="00772D50">
      <w:pPr>
        <w:spacing w:after="200" w:line="276" w:lineRule="auto"/>
        <w:rPr>
          <w:rFonts w:ascii="Calibri" w:hAnsi="Calibri" w:cs="Calibri"/>
          <w:color w:val="63656B"/>
          <w:sz w:val="22"/>
          <w:szCs w:val="22"/>
        </w:rPr>
      </w:pPr>
    </w:p>
    <w:p w:rsidR="00507A50" w:rsidRPr="00304926" w:rsidRDefault="00507A50" w:rsidP="00772D50">
      <w:pPr>
        <w:spacing w:after="200" w:line="276" w:lineRule="auto"/>
        <w:rPr>
          <w:rFonts w:ascii="Calibri" w:hAnsi="Calibri" w:cs="Calibri"/>
          <w:color w:val="63656B"/>
          <w:sz w:val="22"/>
          <w:szCs w:val="22"/>
        </w:rPr>
      </w:pPr>
    </w:p>
    <w:tbl>
      <w:tblPr>
        <w:tblW w:w="0" w:type="auto"/>
        <w:tblBorders>
          <w:top w:val="single" w:sz="8" w:space="0" w:color="20CBD4"/>
          <w:left w:val="single" w:sz="8" w:space="0" w:color="20CBD4"/>
          <w:bottom w:val="single" w:sz="8" w:space="0" w:color="20CBD4"/>
          <w:right w:val="single" w:sz="8" w:space="0" w:color="20CBD4"/>
          <w:insideH w:val="single" w:sz="8" w:space="0" w:color="20CBD4"/>
          <w:insideV w:val="single" w:sz="8" w:space="0" w:color="20CBD4"/>
        </w:tblBorders>
        <w:tblLook w:val="0000" w:firstRow="0" w:lastRow="0" w:firstColumn="0" w:lastColumn="0" w:noHBand="0" w:noVBand="0"/>
      </w:tblPr>
      <w:tblGrid>
        <w:gridCol w:w="9854"/>
      </w:tblGrid>
      <w:tr w:rsidR="00D91559" w:rsidRPr="00D91559" w:rsidTr="00D91559">
        <w:tc>
          <w:tcPr>
            <w:tcW w:w="9854" w:type="dxa"/>
          </w:tcPr>
          <w:p w:rsidR="00EC767F" w:rsidRPr="00304926" w:rsidRDefault="00EC767F" w:rsidP="00772D50">
            <w:pPr>
              <w:spacing w:after="200"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lastRenderedPageBreak/>
              <w:t xml:space="preserve">ALL employees </w:t>
            </w:r>
            <w:r w:rsidR="00772D50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are</w:t>
            </w:r>
            <w:r w:rsidR="00D91559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 expected to:</w:t>
            </w:r>
          </w:p>
          <w:p w:rsidR="00EC767F" w:rsidRPr="00304926" w:rsidRDefault="00EC767F" w:rsidP="00D91559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 xml:space="preserve">Live the company values so that the highest standards of </w:t>
            </w:r>
            <w:r w:rsidR="007972F4"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customer care can be achieved</w:t>
            </w:r>
          </w:p>
          <w:p w:rsidR="00EC767F" w:rsidRPr="00304926" w:rsidRDefault="00EC767F" w:rsidP="00D91559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Be committed to diversity and inclusion of all, promote value for money, efficient services, so that excellence in all that we do is pursued</w:t>
            </w:r>
            <w:r w:rsidR="007972F4" w:rsidRPr="00304926">
              <w:rPr>
                <w:rFonts w:ascii="Calibri" w:hAnsi="Calibri" w:cs="Calibri"/>
                <w:color w:val="63656B"/>
                <w:sz w:val="22"/>
                <w:szCs w:val="22"/>
              </w:rPr>
              <w:t xml:space="preserve"> through continuous improvement</w:t>
            </w:r>
          </w:p>
          <w:p w:rsidR="00EC767F" w:rsidRPr="00304926" w:rsidRDefault="00EC767F" w:rsidP="00D91559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Contribute to development of and strive to meet department</w:t>
            </w:r>
            <w:r w:rsidR="007972F4"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al, team and individual targets</w:t>
            </w:r>
          </w:p>
          <w:p w:rsidR="00EC767F" w:rsidRPr="00304926" w:rsidRDefault="00EC767F" w:rsidP="00D91559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Participate in the staff appraisal and development scheme, one to one performance discussions and attend identified training to ensure cont</w:t>
            </w:r>
            <w:r w:rsidR="007972F4"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inuous learning and improvement</w:t>
            </w:r>
          </w:p>
          <w:p w:rsidR="00EC767F" w:rsidRPr="00304926" w:rsidRDefault="00EC767F" w:rsidP="00D91559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Comply fully with the Code of Conduct, health and safety requirements, legislation, regul</w:t>
            </w:r>
            <w:r w:rsidR="007972F4"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ations, policies and procedures</w:t>
            </w:r>
          </w:p>
          <w:p w:rsidR="00EC767F" w:rsidRPr="00304926" w:rsidRDefault="00EC767F" w:rsidP="00D91559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Attend meetings or provide services outside of the usual working hours wher</w:t>
            </w:r>
            <w:r w:rsidR="007972F4"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e reasonably requested to do so</w:t>
            </w:r>
          </w:p>
          <w:p w:rsidR="00C5562D" w:rsidRPr="00304926" w:rsidRDefault="003D6E86" w:rsidP="00D91559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P</w:t>
            </w:r>
            <w:r w:rsidR="00C5562D"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romote value for money and continuous improvement within the service a</w:t>
            </w:r>
            <w:r w:rsidR="007972F4"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rea</w:t>
            </w:r>
          </w:p>
          <w:p w:rsidR="00EC767F" w:rsidRPr="00304926" w:rsidRDefault="00EC767F" w:rsidP="00D91559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Have an overall understanding of the risks and implications associated with the requirements of the role and takes appropriate action to mitigate any potential consequences</w:t>
            </w:r>
            <w:r w:rsidR="00D91559"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.</w:t>
            </w:r>
          </w:p>
          <w:p w:rsidR="00EC767F" w:rsidRPr="00304926" w:rsidRDefault="00EC767F" w:rsidP="00E12A62">
            <w:pPr>
              <w:spacing w:after="200" w:line="276" w:lineRule="auto"/>
              <w:ind w:left="720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</w:tr>
    </w:tbl>
    <w:p w:rsidR="002425BD" w:rsidRPr="00304926" w:rsidRDefault="002425BD" w:rsidP="008B2E36">
      <w:pPr>
        <w:spacing w:after="200" w:line="276" w:lineRule="auto"/>
        <w:rPr>
          <w:rFonts w:ascii="Calibri" w:hAnsi="Calibri" w:cs="Calibri"/>
          <w:color w:val="63656B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84"/>
        <w:gridCol w:w="4304"/>
        <w:gridCol w:w="657"/>
        <w:gridCol w:w="3483"/>
      </w:tblGrid>
      <w:tr w:rsidR="002425BD" w:rsidRPr="00D91559" w:rsidTr="00DE4544">
        <w:tc>
          <w:tcPr>
            <w:tcW w:w="1384" w:type="dxa"/>
            <w:vAlign w:val="bottom"/>
          </w:tcPr>
          <w:p w:rsidR="002425BD" w:rsidRPr="00304926" w:rsidRDefault="002425BD" w:rsidP="00DE4544">
            <w:pPr>
              <w:spacing w:before="24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Signed</w:t>
            </w:r>
          </w:p>
        </w:tc>
        <w:tc>
          <w:tcPr>
            <w:tcW w:w="4304" w:type="dxa"/>
            <w:tcBorders>
              <w:bottom w:val="single" w:sz="4" w:space="0" w:color="20CBD4"/>
            </w:tcBorders>
            <w:vAlign w:val="bottom"/>
          </w:tcPr>
          <w:p w:rsidR="002425BD" w:rsidRPr="00304926" w:rsidRDefault="002425BD" w:rsidP="00DE4544">
            <w:pPr>
              <w:spacing w:before="24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  <w:tc>
          <w:tcPr>
            <w:tcW w:w="657" w:type="dxa"/>
            <w:vAlign w:val="bottom"/>
          </w:tcPr>
          <w:p w:rsidR="002425BD" w:rsidRPr="00304926" w:rsidRDefault="002425BD" w:rsidP="00DE4544">
            <w:pPr>
              <w:spacing w:before="24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Date</w:t>
            </w:r>
          </w:p>
        </w:tc>
        <w:tc>
          <w:tcPr>
            <w:tcW w:w="3483" w:type="dxa"/>
            <w:tcBorders>
              <w:bottom w:val="single" w:sz="4" w:space="0" w:color="20CBD4"/>
            </w:tcBorders>
            <w:vAlign w:val="bottom"/>
          </w:tcPr>
          <w:p w:rsidR="002425BD" w:rsidRPr="00304926" w:rsidRDefault="002425BD" w:rsidP="00DE4544">
            <w:pPr>
              <w:spacing w:before="24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</w:tr>
      <w:tr w:rsidR="00D91559" w:rsidRPr="00D91559" w:rsidTr="00DE4544">
        <w:tc>
          <w:tcPr>
            <w:tcW w:w="1384" w:type="dxa"/>
          </w:tcPr>
          <w:p w:rsidR="002425BD" w:rsidRPr="00304926" w:rsidRDefault="002425BD" w:rsidP="00DE4544">
            <w:pPr>
              <w:spacing w:before="24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Print Name</w:t>
            </w:r>
          </w:p>
        </w:tc>
        <w:tc>
          <w:tcPr>
            <w:tcW w:w="4304" w:type="dxa"/>
            <w:tcBorders>
              <w:top w:val="single" w:sz="4" w:space="0" w:color="20CBD4"/>
              <w:bottom w:val="single" w:sz="4" w:space="0" w:color="20CBD4"/>
            </w:tcBorders>
          </w:tcPr>
          <w:p w:rsidR="00322FC4" w:rsidRPr="00304926" w:rsidRDefault="00322FC4" w:rsidP="00DE4544">
            <w:pPr>
              <w:spacing w:before="24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  <w:tc>
          <w:tcPr>
            <w:tcW w:w="657" w:type="dxa"/>
          </w:tcPr>
          <w:p w:rsidR="00322FC4" w:rsidRPr="00304926" w:rsidRDefault="00322FC4" w:rsidP="00DE4544">
            <w:pPr>
              <w:spacing w:before="24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20CBD4"/>
            </w:tcBorders>
          </w:tcPr>
          <w:p w:rsidR="002425BD" w:rsidRPr="00304926" w:rsidRDefault="002425BD" w:rsidP="00DE4544">
            <w:pPr>
              <w:spacing w:before="240"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</w:tr>
    </w:tbl>
    <w:p w:rsidR="00B52AB9" w:rsidRPr="00304926" w:rsidRDefault="00B52AB9" w:rsidP="008B2E36">
      <w:pPr>
        <w:spacing w:after="200" w:line="276" w:lineRule="auto"/>
        <w:rPr>
          <w:rFonts w:ascii="Calibri" w:hAnsi="Calibri" w:cs="Calibri"/>
          <w:color w:val="63656B"/>
          <w:sz w:val="22"/>
          <w:szCs w:val="22"/>
        </w:rPr>
      </w:pPr>
    </w:p>
    <w:p w:rsidR="00B52AB9" w:rsidRPr="00304926" w:rsidRDefault="00B52AB9" w:rsidP="008B2E36">
      <w:pPr>
        <w:spacing w:after="200" w:line="276" w:lineRule="auto"/>
        <w:rPr>
          <w:rFonts w:ascii="Calibri" w:hAnsi="Calibri" w:cs="Calibri"/>
          <w:color w:val="63656B"/>
          <w:sz w:val="22"/>
          <w:szCs w:val="22"/>
        </w:rPr>
      </w:pPr>
    </w:p>
    <w:p w:rsidR="008B2E36" w:rsidRPr="00304926" w:rsidRDefault="008B2E36" w:rsidP="008B2E36">
      <w:pPr>
        <w:spacing w:after="200" w:line="276" w:lineRule="auto"/>
        <w:rPr>
          <w:rFonts w:ascii="Calibri" w:hAnsi="Calibri" w:cs="Calibri"/>
          <w:color w:val="63656B"/>
          <w:sz w:val="22"/>
          <w:szCs w:val="22"/>
        </w:rPr>
      </w:pPr>
    </w:p>
    <w:p w:rsidR="008B2E36" w:rsidRPr="00304926" w:rsidRDefault="008B2E36" w:rsidP="008B2E36">
      <w:pPr>
        <w:spacing w:after="200" w:line="276" w:lineRule="auto"/>
        <w:rPr>
          <w:rFonts w:ascii="Calibri" w:hAnsi="Calibri" w:cs="Calibri"/>
          <w:color w:val="63656B"/>
          <w:sz w:val="22"/>
          <w:szCs w:val="22"/>
        </w:rPr>
        <w:sectPr w:rsidR="008B2E36" w:rsidRPr="00304926" w:rsidSect="00B52AB9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B2E36" w:rsidRPr="00304926" w:rsidRDefault="008B2E36" w:rsidP="00772D50">
      <w:pPr>
        <w:spacing w:after="120"/>
        <w:rPr>
          <w:rFonts w:ascii="Calibri" w:hAnsi="Calibri" w:cs="Calibri"/>
          <w:b/>
          <w:color w:val="20CBD4"/>
          <w:sz w:val="28"/>
          <w:szCs w:val="22"/>
        </w:rPr>
      </w:pPr>
      <w:r w:rsidRPr="00304926">
        <w:rPr>
          <w:rFonts w:ascii="Calibri" w:hAnsi="Calibri" w:cs="Calibri"/>
          <w:b/>
          <w:color w:val="20CBD4"/>
          <w:sz w:val="28"/>
          <w:szCs w:val="22"/>
        </w:rPr>
        <w:lastRenderedPageBreak/>
        <w:t xml:space="preserve">Person </w:t>
      </w:r>
      <w:r w:rsidR="007972F4" w:rsidRPr="00304926">
        <w:rPr>
          <w:rFonts w:ascii="Calibri" w:hAnsi="Calibri" w:cs="Calibri"/>
          <w:b/>
          <w:color w:val="20CBD4"/>
          <w:sz w:val="28"/>
          <w:szCs w:val="22"/>
        </w:rPr>
        <w:t>s</w:t>
      </w:r>
      <w:r w:rsidRPr="00304926">
        <w:rPr>
          <w:rFonts w:ascii="Calibri" w:hAnsi="Calibri" w:cs="Calibri"/>
          <w:b/>
          <w:color w:val="20CBD4"/>
          <w:sz w:val="28"/>
          <w:szCs w:val="22"/>
        </w:rPr>
        <w:t>pecification</w:t>
      </w:r>
    </w:p>
    <w:tbl>
      <w:tblPr>
        <w:tblW w:w="5000" w:type="pct"/>
        <w:jc w:val="center"/>
        <w:tblBorders>
          <w:top w:val="single" w:sz="8" w:space="0" w:color="20CBD4"/>
          <w:left w:val="single" w:sz="8" w:space="0" w:color="20CBD4"/>
          <w:bottom w:val="single" w:sz="8" w:space="0" w:color="20CBD4"/>
          <w:right w:val="single" w:sz="8" w:space="0" w:color="20CBD4"/>
          <w:insideH w:val="single" w:sz="8" w:space="0" w:color="20CBD4"/>
          <w:insideV w:val="single" w:sz="8" w:space="0" w:color="20CBD4"/>
        </w:tblBorders>
        <w:tblLook w:val="01E0" w:firstRow="1" w:lastRow="1" w:firstColumn="1" w:lastColumn="1" w:noHBand="0" w:noVBand="0"/>
      </w:tblPr>
      <w:tblGrid>
        <w:gridCol w:w="1809"/>
        <w:gridCol w:w="6945"/>
        <w:gridCol w:w="1100"/>
      </w:tblGrid>
      <w:tr w:rsidR="00D91559" w:rsidRPr="00D91559" w:rsidTr="00967885">
        <w:trPr>
          <w:cantSplit/>
          <w:trHeight w:val="516"/>
          <w:tblHeader/>
          <w:jc w:val="center"/>
        </w:trPr>
        <w:tc>
          <w:tcPr>
            <w:tcW w:w="918" w:type="pct"/>
            <w:shd w:val="clear" w:color="auto" w:fill="20CBD4"/>
            <w:vAlign w:val="center"/>
          </w:tcPr>
          <w:p w:rsidR="008B2E36" w:rsidRPr="00304926" w:rsidRDefault="008B2E36" w:rsidP="00D9155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Attribute</w:t>
            </w:r>
          </w:p>
        </w:tc>
        <w:tc>
          <w:tcPr>
            <w:tcW w:w="3524" w:type="pct"/>
            <w:shd w:val="clear" w:color="auto" w:fill="20CBD4"/>
            <w:vAlign w:val="center"/>
          </w:tcPr>
          <w:p w:rsidR="008B2E36" w:rsidRPr="00304926" w:rsidRDefault="008B2E36" w:rsidP="00D9155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Detail</w:t>
            </w:r>
          </w:p>
        </w:tc>
        <w:tc>
          <w:tcPr>
            <w:tcW w:w="558" w:type="pct"/>
            <w:shd w:val="clear" w:color="auto" w:fill="20CBD4"/>
            <w:vAlign w:val="center"/>
          </w:tcPr>
          <w:p w:rsidR="00D91559" w:rsidRPr="00304926" w:rsidRDefault="008B2E36" w:rsidP="00D9155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Essential</w:t>
            </w:r>
            <w:r w:rsidR="00D91559" w:rsidRPr="0030492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or</w:t>
            </w:r>
          </w:p>
          <w:p w:rsidR="008B2E36" w:rsidRPr="00304926" w:rsidRDefault="00967885" w:rsidP="00D9155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</w:t>
            </w:r>
            <w:r w:rsidR="008B2E36" w:rsidRPr="0030492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esirable</w:t>
            </w:r>
          </w:p>
        </w:tc>
      </w:tr>
      <w:tr w:rsidR="0086466E" w:rsidRPr="00D91559" w:rsidTr="003D391E">
        <w:trPr>
          <w:cantSplit/>
          <w:jc w:val="center"/>
        </w:trPr>
        <w:tc>
          <w:tcPr>
            <w:tcW w:w="918" w:type="pct"/>
            <w:vMerge w:val="restart"/>
          </w:tcPr>
          <w:p w:rsidR="0086466E" w:rsidRPr="00304926" w:rsidRDefault="00967885" w:rsidP="003D391E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Technical &amp; Subject Knowledge</w:t>
            </w:r>
          </w:p>
        </w:tc>
        <w:tc>
          <w:tcPr>
            <w:tcW w:w="3524" w:type="pct"/>
            <w:vAlign w:val="center"/>
          </w:tcPr>
          <w:p w:rsidR="0086466E" w:rsidRPr="00304926" w:rsidRDefault="00967885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Good standard</w:t>
            </w:r>
            <w:r w:rsidR="003D391E">
              <w:rPr>
                <w:rFonts w:ascii="Calibri" w:hAnsi="Calibri" w:cs="Calibri"/>
                <w:color w:val="63656B"/>
                <w:sz w:val="22"/>
                <w:szCs w:val="22"/>
              </w:rPr>
              <w:t xml:space="preserve"> of education</w:t>
            </w:r>
          </w:p>
        </w:tc>
        <w:tc>
          <w:tcPr>
            <w:tcW w:w="558" w:type="pct"/>
            <w:vAlign w:val="center"/>
          </w:tcPr>
          <w:p w:rsidR="0086466E" w:rsidRPr="00304926" w:rsidRDefault="00967885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D</w:t>
            </w:r>
          </w:p>
        </w:tc>
      </w:tr>
      <w:tr w:rsidR="0086466E" w:rsidRPr="00D91559" w:rsidTr="003D391E">
        <w:trPr>
          <w:cantSplit/>
          <w:jc w:val="center"/>
        </w:trPr>
        <w:tc>
          <w:tcPr>
            <w:tcW w:w="918" w:type="pct"/>
            <w:vMerge/>
          </w:tcPr>
          <w:p w:rsidR="0086466E" w:rsidRPr="00304926" w:rsidRDefault="0086466E" w:rsidP="003D391E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6466E" w:rsidRPr="00304926" w:rsidRDefault="00967885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Good keyboard skills</w:t>
            </w:r>
          </w:p>
        </w:tc>
        <w:tc>
          <w:tcPr>
            <w:tcW w:w="558" w:type="pct"/>
            <w:vAlign w:val="center"/>
          </w:tcPr>
          <w:p w:rsidR="0086466E" w:rsidRPr="00304926" w:rsidRDefault="00967885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86466E" w:rsidRPr="00D91559" w:rsidTr="003D391E">
        <w:trPr>
          <w:cantSplit/>
          <w:jc w:val="center"/>
        </w:trPr>
        <w:tc>
          <w:tcPr>
            <w:tcW w:w="918" w:type="pct"/>
            <w:vMerge/>
          </w:tcPr>
          <w:p w:rsidR="0086466E" w:rsidRPr="00304926" w:rsidRDefault="0086466E" w:rsidP="003D391E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6466E" w:rsidRPr="00304926" w:rsidRDefault="00967885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Willingness to attend further training relevant to the post</w:t>
            </w:r>
          </w:p>
        </w:tc>
        <w:tc>
          <w:tcPr>
            <w:tcW w:w="558" w:type="pct"/>
            <w:vAlign w:val="center"/>
          </w:tcPr>
          <w:p w:rsidR="0086466E" w:rsidRPr="00304926" w:rsidRDefault="00967885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86466E" w:rsidRPr="00D91559" w:rsidTr="003D391E">
        <w:trPr>
          <w:cantSplit/>
          <w:jc w:val="center"/>
        </w:trPr>
        <w:tc>
          <w:tcPr>
            <w:tcW w:w="918" w:type="pct"/>
            <w:vMerge/>
          </w:tcPr>
          <w:p w:rsidR="0086466E" w:rsidRPr="00304926" w:rsidRDefault="0086466E" w:rsidP="003D391E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6466E" w:rsidRPr="00304926" w:rsidRDefault="00967885" w:rsidP="00D91559">
            <w:pPr>
              <w:pStyle w:val="Default"/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Experience of dealing with members of the public</w:t>
            </w:r>
          </w:p>
        </w:tc>
        <w:tc>
          <w:tcPr>
            <w:tcW w:w="558" w:type="pct"/>
            <w:vAlign w:val="center"/>
          </w:tcPr>
          <w:p w:rsidR="0086466E" w:rsidRPr="00304926" w:rsidRDefault="00967885" w:rsidP="00D91559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86466E" w:rsidRPr="00D91559" w:rsidTr="003D391E">
        <w:trPr>
          <w:cantSplit/>
          <w:trHeight w:val="413"/>
          <w:jc w:val="center"/>
        </w:trPr>
        <w:tc>
          <w:tcPr>
            <w:tcW w:w="918" w:type="pct"/>
            <w:vMerge/>
          </w:tcPr>
          <w:p w:rsidR="0086466E" w:rsidRPr="00304926" w:rsidRDefault="0086466E" w:rsidP="003D391E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967885" w:rsidRPr="00304926" w:rsidRDefault="00967885" w:rsidP="00D91559">
            <w:pPr>
              <w:pStyle w:val="Default"/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Experience of the warden service, supported housing and dispersed alarms</w:t>
            </w:r>
          </w:p>
        </w:tc>
        <w:tc>
          <w:tcPr>
            <w:tcW w:w="558" w:type="pct"/>
            <w:vAlign w:val="center"/>
          </w:tcPr>
          <w:p w:rsidR="0086466E" w:rsidRPr="00304926" w:rsidRDefault="00967885" w:rsidP="00D91559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D</w:t>
            </w:r>
          </w:p>
        </w:tc>
      </w:tr>
      <w:tr w:rsidR="0086466E" w:rsidRPr="00D91559" w:rsidTr="003D391E">
        <w:trPr>
          <w:cantSplit/>
          <w:jc w:val="center"/>
        </w:trPr>
        <w:tc>
          <w:tcPr>
            <w:tcW w:w="918" w:type="pct"/>
            <w:vMerge/>
          </w:tcPr>
          <w:p w:rsidR="0086466E" w:rsidRPr="00304926" w:rsidRDefault="0086466E" w:rsidP="003D391E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6466E" w:rsidRPr="00304926" w:rsidRDefault="00967885" w:rsidP="00D91559">
            <w:pPr>
              <w:pStyle w:val="Default"/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Experience of assisting/manoeuvring customers that may have fallen</w:t>
            </w:r>
          </w:p>
        </w:tc>
        <w:tc>
          <w:tcPr>
            <w:tcW w:w="558" w:type="pct"/>
            <w:vAlign w:val="center"/>
          </w:tcPr>
          <w:p w:rsidR="0086466E" w:rsidRPr="00304926" w:rsidRDefault="00967885" w:rsidP="00D91559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D</w:t>
            </w:r>
          </w:p>
        </w:tc>
      </w:tr>
      <w:tr w:rsidR="0086466E" w:rsidRPr="00D91559" w:rsidTr="003D391E">
        <w:trPr>
          <w:cantSplit/>
          <w:jc w:val="center"/>
        </w:trPr>
        <w:tc>
          <w:tcPr>
            <w:tcW w:w="918" w:type="pct"/>
            <w:vMerge/>
          </w:tcPr>
          <w:p w:rsidR="0086466E" w:rsidRPr="00304926" w:rsidRDefault="0086466E" w:rsidP="003D391E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6466E" w:rsidRPr="00304926" w:rsidRDefault="00967885" w:rsidP="00D91559">
            <w:pPr>
              <w:pStyle w:val="Default"/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Understanding and delivery of safeguarding</w:t>
            </w:r>
          </w:p>
        </w:tc>
        <w:tc>
          <w:tcPr>
            <w:tcW w:w="558" w:type="pct"/>
            <w:vAlign w:val="center"/>
          </w:tcPr>
          <w:p w:rsidR="0086466E" w:rsidRPr="00304926" w:rsidRDefault="00967885" w:rsidP="00D91559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86466E" w:rsidRPr="00D91559" w:rsidTr="003D391E">
        <w:trPr>
          <w:cantSplit/>
          <w:jc w:val="center"/>
        </w:trPr>
        <w:tc>
          <w:tcPr>
            <w:tcW w:w="918" w:type="pct"/>
            <w:vMerge/>
          </w:tcPr>
          <w:p w:rsidR="0086466E" w:rsidRPr="00304926" w:rsidRDefault="0086466E" w:rsidP="003D391E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6466E" w:rsidRPr="00304926" w:rsidRDefault="00967885" w:rsidP="00D91559">
            <w:pPr>
              <w:pStyle w:val="Default"/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Knowledge of telecare equipment and installation</w:t>
            </w:r>
          </w:p>
        </w:tc>
        <w:tc>
          <w:tcPr>
            <w:tcW w:w="558" w:type="pct"/>
            <w:vAlign w:val="center"/>
          </w:tcPr>
          <w:p w:rsidR="0086466E" w:rsidRPr="00304926" w:rsidRDefault="00967885" w:rsidP="00D91559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D</w:t>
            </w:r>
          </w:p>
        </w:tc>
      </w:tr>
      <w:tr w:rsidR="0086466E" w:rsidRPr="00D91559" w:rsidTr="003D391E">
        <w:trPr>
          <w:cantSplit/>
          <w:jc w:val="center"/>
        </w:trPr>
        <w:tc>
          <w:tcPr>
            <w:tcW w:w="918" w:type="pct"/>
            <w:vMerge/>
          </w:tcPr>
          <w:p w:rsidR="0086466E" w:rsidRPr="00304926" w:rsidRDefault="0086466E" w:rsidP="003D391E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6466E" w:rsidRPr="00304926" w:rsidRDefault="00967885" w:rsidP="00D91559">
            <w:pPr>
              <w:pStyle w:val="Default"/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Experience of working in a social care/care work background</w:t>
            </w:r>
          </w:p>
        </w:tc>
        <w:tc>
          <w:tcPr>
            <w:tcW w:w="558" w:type="pct"/>
            <w:vAlign w:val="center"/>
          </w:tcPr>
          <w:p w:rsidR="0086466E" w:rsidRPr="00304926" w:rsidRDefault="00967885" w:rsidP="00D91559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D</w:t>
            </w:r>
          </w:p>
        </w:tc>
      </w:tr>
      <w:tr w:rsidR="0086466E" w:rsidRPr="00D91559" w:rsidTr="003D391E">
        <w:trPr>
          <w:cantSplit/>
          <w:jc w:val="center"/>
        </w:trPr>
        <w:tc>
          <w:tcPr>
            <w:tcW w:w="918" w:type="pct"/>
            <w:vMerge w:val="restart"/>
          </w:tcPr>
          <w:p w:rsidR="0086466E" w:rsidRPr="00304926" w:rsidRDefault="00967885" w:rsidP="003D391E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Practical &amp; Intellectual Skills</w:t>
            </w:r>
          </w:p>
        </w:tc>
        <w:tc>
          <w:tcPr>
            <w:tcW w:w="3524" w:type="pct"/>
            <w:vAlign w:val="center"/>
          </w:tcPr>
          <w:p w:rsidR="0086466E" w:rsidRPr="00304926" w:rsidRDefault="00967885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Ability to deliver work on time and accurately</w:t>
            </w:r>
          </w:p>
        </w:tc>
        <w:tc>
          <w:tcPr>
            <w:tcW w:w="558" w:type="pct"/>
            <w:vAlign w:val="center"/>
          </w:tcPr>
          <w:p w:rsidR="0086466E" w:rsidRPr="00304926" w:rsidRDefault="00967885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86466E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6466E" w:rsidRPr="00304926" w:rsidRDefault="0086466E" w:rsidP="00D91559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6466E" w:rsidRPr="00304926" w:rsidRDefault="00967885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 xml:space="preserve">Ability to deal sensitively </w:t>
            </w:r>
            <w:r w:rsidR="003D391E">
              <w:rPr>
                <w:rFonts w:ascii="Calibri" w:hAnsi="Calibri" w:cs="Calibri"/>
                <w:color w:val="63656B"/>
                <w:sz w:val="22"/>
                <w:szCs w:val="22"/>
              </w:rPr>
              <w:t xml:space="preserve">and confidentially </w:t>
            </w:r>
            <w:r>
              <w:rPr>
                <w:rFonts w:ascii="Calibri" w:hAnsi="Calibri" w:cs="Calibri"/>
                <w:color w:val="63656B"/>
                <w:sz w:val="22"/>
                <w:szCs w:val="22"/>
              </w:rPr>
              <w:t xml:space="preserve">with clients </w:t>
            </w:r>
          </w:p>
        </w:tc>
        <w:tc>
          <w:tcPr>
            <w:tcW w:w="558" w:type="pct"/>
            <w:vAlign w:val="center"/>
          </w:tcPr>
          <w:p w:rsidR="0086466E" w:rsidRPr="00304926" w:rsidRDefault="003D391E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86466E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6466E" w:rsidRPr="00304926" w:rsidRDefault="0086466E" w:rsidP="00D91559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6466E" w:rsidRPr="00304926" w:rsidRDefault="003D391E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Ability to prioritised own workload</w:t>
            </w:r>
          </w:p>
        </w:tc>
        <w:tc>
          <w:tcPr>
            <w:tcW w:w="558" w:type="pct"/>
            <w:vAlign w:val="center"/>
          </w:tcPr>
          <w:p w:rsidR="0086466E" w:rsidRPr="00304926" w:rsidRDefault="003D391E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86466E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6466E" w:rsidRPr="00304926" w:rsidRDefault="0086466E" w:rsidP="00D91559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6466E" w:rsidRPr="00304926" w:rsidRDefault="003D391E" w:rsidP="00D02195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 xml:space="preserve">Full Driving Licence </w:t>
            </w:r>
          </w:p>
        </w:tc>
        <w:tc>
          <w:tcPr>
            <w:tcW w:w="558" w:type="pct"/>
            <w:vAlign w:val="center"/>
          </w:tcPr>
          <w:p w:rsidR="0086466E" w:rsidRPr="00304926" w:rsidRDefault="003D391E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86466E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6466E" w:rsidRPr="00304926" w:rsidRDefault="0086466E" w:rsidP="00D91559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6466E" w:rsidRPr="00304926" w:rsidRDefault="00507A50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Good communication and interpersonal skills</w:t>
            </w:r>
          </w:p>
        </w:tc>
        <w:tc>
          <w:tcPr>
            <w:tcW w:w="558" w:type="pct"/>
            <w:vAlign w:val="center"/>
          </w:tcPr>
          <w:p w:rsidR="0086466E" w:rsidRPr="00304926" w:rsidRDefault="003D391E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D91559" w:rsidRPr="00D91559" w:rsidTr="003D391E">
        <w:trPr>
          <w:cantSplit/>
          <w:jc w:val="center"/>
        </w:trPr>
        <w:tc>
          <w:tcPr>
            <w:tcW w:w="918" w:type="pct"/>
            <w:vMerge w:val="restart"/>
          </w:tcPr>
          <w:p w:rsidR="008B2E36" w:rsidRPr="00304926" w:rsidRDefault="008B2E36" w:rsidP="003D391E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 xml:space="preserve">Personal </w:t>
            </w:r>
            <w:r w:rsidR="007972F4"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a</w:t>
            </w:r>
            <w:r w:rsidRPr="00304926">
              <w:rPr>
                <w:rFonts w:ascii="Calibri" w:hAnsi="Calibri" w:cs="Calibri"/>
                <w:b/>
                <w:color w:val="63656B"/>
                <w:sz w:val="22"/>
                <w:szCs w:val="22"/>
              </w:rPr>
              <w:t>ttributes</w:t>
            </w:r>
          </w:p>
        </w:tc>
        <w:tc>
          <w:tcPr>
            <w:tcW w:w="3524" w:type="pct"/>
            <w:vAlign w:val="center"/>
          </w:tcPr>
          <w:p w:rsidR="008B2E36" w:rsidRPr="00304926" w:rsidRDefault="008B2E36" w:rsidP="00D91559">
            <w:pPr>
              <w:pStyle w:val="Default"/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Flexible and open to change</w:t>
            </w:r>
          </w:p>
        </w:tc>
        <w:tc>
          <w:tcPr>
            <w:tcW w:w="558" w:type="pct"/>
            <w:vAlign w:val="center"/>
          </w:tcPr>
          <w:p w:rsidR="008B2E36" w:rsidRPr="00304926" w:rsidRDefault="00460F3B" w:rsidP="00D91559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D91559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Professional and customer orientated approach</w:t>
            </w:r>
          </w:p>
        </w:tc>
        <w:tc>
          <w:tcPr>
            <w:tcW w:w="558" w:type="pct"/>
            <w:vAlign w:val="center"/>
          </w:tcPr>
          <w:p w:rsidR="008B2E36" w:rsidRPr="00304926" w:rsidRDefault="00460F3B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D91559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bCs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B2E36" w:rsidRPr="00304926" w:rsidRDefault="00D02195" w:rsidP="00D91559">
            <w:pPr>
              <w:pStyle w:val="Default"/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The ability to work on own initiative with</w:t>
            </w:r>
            <w:r w:rsidR="00507A50">
              <w:rPr>
                <w:rFonts w:ascii="Calibri" w:hAnsi="Calibri" w:cs="Calibri"/>
                <w:color w:val="63656B"/>
                <w:sz w:val="22"/>
                <w:szCs w:val="22"/>
              </w:rPr>
              <w:t xml:space="preserve"> the minimum of supervision </w:t>
            </w:r>
            <w:r>
              <w:rPr>
                <w:rFonts w:ascii="Calibri" w:hAnsi="Calibri" w:cs="Calibri"/>
                <w:color w:val="63656B"/>
                <w:sz w:val="22"/>
                <w:szCs w:val="22"/>
              </w:rPr>
              <w:t>and also to be a good team player</w:t>
            </w:r>
          </w:p>
        </w:tc>
        <w:tc>
          <w:tcPr>
            <w:tcW w:w="558" w:type="pct"/>
            <w:vAlign w:val="center"/>
          </w:tcPr>
          <w:p w:rsidR="008B2E36" w:rsidRPr="00304926" w:rsidRDefault="00460F3B" w:rsidP="00D91559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D91559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bCs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Committed to inclusion, equality and diversity</w:t>
            </w:r>
          </w:p>
        </w:tc>
        <w:tc>
          <w:tcPr>
            <w:tcW w:w="558" w:type="pct"/>
            <w:vAlign w:val="center"/>
          </w:tcPr>
          <w:p w:rsidR="008B2E36" w:rsidRPr="00304926" w:rsidRDefault="00460F3B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D91559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bCs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Aligned</w:t>
            </w:r>
            <w:r w:rsidR="00E85808" w:rsidRPr="00304926">
              <w:rPr>
                <w:rFonts w:ascii="Calibri" w:hAnsi="Calibri" w:cs="Calibri"/>
                <w:color w:val="63656B"/>
                <w:sz w:val="22"/>
                <w:szCs w:val="22"/>
              </w:rPr>
              <w:t xml:space="preserve"> to the aims and values of the c</w:t>
            </w: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ompany</w:t>
            </w:r>
          </w:p>
        </w:tc>
        <w:tc>
          <w:tcPr>
            <w:tcW w:w="558" w:type="pct"/>
            <w:vAlign w:val="center"/>
          </w:tcPr>
          <w:p w:rsidR="008B2E36" w:rsidRPr="00304926" w:rsidRDefault="00460F3B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D91559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bCs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Committed to personal and professional development</w:t>
            </w:r>
          </w:p>
        </w:tc>
        <w:tc>
          <w:tcPr>
            <w:tcW w:w="558" w:type="pct"/>
            <w:vAlign w:val="center"/>
          </w:tcPr>
          <w:p w:rsidR="008B2E36" w:rsidRPr="00304926" w:rsidRDefault="00460F3B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D91559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bCs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Proactive and committed to continuous improvement in service delivery</w:t>
            </w:r>
          </w:p>
        </w:tc>
        <w:tc>
          <w:tcPr>
            <w:tcW w:w="558" w:type="pct"/>
            <w:vAlign w:val="center"/>
          </w:tcPr>
          <w:p w:rsidR="008B2E36" w:rsidRPr="00304926" w:rsidRDefault="00460F3B" w:rsidP="00D91559">
            <w:pPr>
              <w:spacing w:line="276" w:lineRule="auto"/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D91559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B2E36" w:rsidRPr="00304926" w:rsidRDefault="008B2E36" w:rsidP="00D91559">
            <w:pPr>
              <w:pStyle w:val="Heading3"/>
              <w:spacing w:before="60" w:after="60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 w:rsidRPr="00304926">
              <w:rPr>
                <w:rFonts w:ascii="Calibri" w:hAnsi="Calibri" w:cs="Calibri"/>
                <w:color w:val="63656B"/>
                <w:sz w:val="22"/>
                <w:szCs w:val="22"/>
              </w:rPr>
              <w:t>Collaborative approach: one company, one team</w:t>
            </w:r>
          </w:p>
        </w:tc>
        <w:tc>
          <w:tcPr>
            <w:tcW w:w="558" w:type="pct"/>
            <w:vAlign w:val="center"/>
          </w:tcPr>
          <w:p w:rsidR="008B2E36" w:rsidRPr="00304926" w:rsidRDefault="00460F3B" w:rsidP="00D91559">
            <w:pPr>
              <w:jc w:val="center"/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CC11F8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CC11F8" w:rsidRPr="00304926" w:rsidRDefault="00CC11F8" w:rsidP="00D91559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D02195" w:rsidRPr="00304926" w:rsidRDefault="00D02195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Reliable, enthusiastic and self-motivated</w:t>
            </w:r>
          </w:p>
        </w:tc>
        <w:tc>
          <w:tcPr>
            <w:tcW w:w="558" w:type="pct"/>
            <w:vAlign w:val="center"/>
          </w:tcPr>
          <w:p w:rsidR="00CC11F8" w:rsidRPr="00304926" w:rsidRDefault="00D02195" w:rsidP="00D91559">
            <w:pPr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D91559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B2E36" w:rsidRPr="00304926" w:rsidRDefault="008B2E36" w:rsidP="00D91559">
            <w:pPr>
              <w:rPr>
                <w:rFonts w:ascii="Calibri" w:hAnsi="Calibri" w:cs="Calibri"/>
                <w:b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B2E36" w:rsidRPr="00304926" w:rsidRDefault="00D02195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Ability to remain calm and confident in all situations</w:t>
            </w:r>
          </w:p>
        </w:tc>
        <w:tc>
          <w:tcPr>
            <w:tcW w:w="558" w:type="pct"/>
            <w:vAlign w:val="center"/>
          </w:tcPr>
          <w:p w:rsidR="008B2E36" w:rsidRPr="00304926" w:rsidRDefault="00D02195" w:rsidP="00D91559">
            <w:pPr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  <w:r>
              <w:rPr>
                <w:rFonts w:ascii="Calibri" w:hAnsi="Calibri" w:cs="Calibri"/>
                <w:color w:val="63656B"/>
                <w:sz w:val="22"/>
                <w:szCs w:val="22"/>
              </w:rPr>
              <w:t>E</w:t>
            </w:r>
          </w:p>
        </w:tc>
      </w:tr>
      <w:tr w:rsidR="00D91559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B2E36" w:rsidRPr="00304926" w:rsidRDefault="008B2E36" w:rsidP="00D91559">
            <w:pPr>
              <w:rPr>
                <w:rFonts w:ascii="Calibri" w:hAnsi="Calibri" w:cs="Calibri"/>
                <w:bCs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8B2E36" w:rsidRPr="00304926" w:rsidRDefault="008B2E36" w:rsidP="00D91559">
            <w:pPr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</w:tr>
      <w:tr w:rsidR="00D91559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B2E36" w:rsidRPr="00304926" w:rsidRDefault="008B2E36" w:rsidP="00D91559">
            <w:pPr>
              <w:rPr>
                <w:rFonts w:ascii="Calibri" w:hAnsi="Calibri" w:cs="Calibri"/>
                <w:bCs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8B2E36" w:rsidRPr="00304926" w:rsidRDefault="008B2E36" w:rsidP="00D91559">
            <w:pPr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</w:tr>
      <w:tr w:rsidR="00D91559" w:rsidRPr="00D91559" w:rsidTr="00967885">
        <w:trPr>
          <w:cantSplit/>
          <w:jc w:val="center"/>
        </w:trPr>
        <w:tc>
          <w:tcPr>
            <w:tcW w:w="918" w:type="pct"/>
            <w:vMerge/>
            <w:vAlign w:val="center"/>
          </w:tcPr>
          <w:p w:rsidR="008B2E36" w:rsidRPr="00304926" w:rsidRDefault="008B2E36" w:rsidP="00D91559">
            <w:pPr>
              <w:rPr>
                <w:rFonts w:ascii="Calibri" w:hAnsi="Calibri" w:cs="Calibri"/>
                <w:bCs/>
                <w:color w:val="63656B"/>
                <w:sz w:val="22"/>
                <w:szCs w:val="22"/>
              </w:rPr>
            </w:pPr>
          </w:p>
        </w:tc>
        <w:tc>
          <w:tcPr>
            <w:tcW w:w="3524" w:type="pct"/>
            <w:vAlign w:val="center"/>
          </w:tcPr>
          <w:p w:rsidR="008B2E36" w:rsidRPr="00304926" w:rsidRDefault="008B2E36" w:rsidP="00D91559">
            <w:pPr>
              <w:spacing w:line="276" w:lineRule="auto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8B2E36" w:rsidRPr="00304926" w:rsidRDefault="008B2E36" w:rsidP="00D91559">
            <w:pPr>
              <w:jc w:val="center"/>
              <w:rPr>
                <w:rFonts w:ascii="Calibri" w:hAnsi="Calibri" w:cs="Calibri"/>
                <w:color w:val="63656B"/>
                <w:sz w:val="22"/>
                <w:szCs w:val="22"/>
              </w:rPr>
            </w:pPr>
          </w:p>
        </w:tc>
      </w:tr>
    </w:tbl>
    <w:p w:rsidR="008B2E36" w:rsidRPr="00304926" w:rsidRDefault="008B2E36" w:rsidP="008B2E36">
      <w:pPr>
        <w:rPr>
          <w:rFonts w:ascii="Calibri" w:hAnsi="Calibri" w:cs="Calibri"/>
          <w:color w:val="63656B"/>
          <w:sz w:val="22"/>
          <w:szCs w:val="22"/>
        </w:rPr>
      </w:pPr>
    </w:p>
    <w:p w:rsidR="008B2E36" w:rsidRPr="00304926" w:rsidRDefault="008B2E36" w:rsidP="008B2E36">
      <w:pPr>
        <w:spacing w:after="200" w:line="276" w:lineRule="auto"/>
        <w:rPr>
          <w:rFonts w:ascii="Calibri" w:hAnsi="Calibri" w:cs="Calibri"/>
          <w:color w:val="63656B"/>
          <w:sz w:val="22"/>
          <w:szCs w:val="22"/>
        </w:rPr>
      </w:pPr>
    </w:p>
    <w:sectPr w:rsidR="008B2E36" w:rsidRPr="00304926" w:rsidSect="00B52AB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1E" w:rsidRDefault="003D391E">
      <w:r>
        <w:separator/>
      </w:r>
    </w:p>
  </w:endnote>
  <w:endnote w:type="continuationSeparator" w:id="0">
    <w:p w:rsidR="003D391E" w:rsidRDefault="003D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 Light">
    <w:altName w:val="Gill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9"/>
      <w:gridCol w:w="5457"/>
      <w:gridCol w:w="2158"/>
    </w:tblGrid>
    <w:tr w:rsidR="003D391E" w:rsidRPr="00D91559" w:rsidTr="00D91559">
      <w:tc>
        <w:tcPr>
          <w:tcW w:w="1136" w:type="pct"/>
          <w:shd w:val="clear" w:color="auto" w:fill="auto"/>
        </w:tcPr>
        <w:p w:rsidR="003D391E" w:rsidRPr="00304926" w:rsidRDefault="003D391E" w:rsidP="00C82CB1">
          <w:pPr>
            <w:pStyle w:val="Footer"/>
            <w:rPr>
              <w:rFonts w:ascii="Calibri" w:hAnsi="Calibri" w:cs="Calibri"/>
              <w:color w:val="63656B"/>
              <w:sz w:val="22"/>
              <w:szCs w:val="22"/>
            </w:rPr>
          </w:pP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t>Version 01</w:t>
          </w:r>
        </w:p>
      </w:tc>
      <w:tc>
        <w:tcPr>
          <w:tcW w:w="2769" w:type="pct"/>
          <w:shd w:val="clear" w:color="auto" w:fill="auto"/>
          <w:vAlign w:val="center"/>
        </w:tcPr>
        <w:p w:rsidR="003D391E" w:rsidRPr="00304926" w:rsidRDefault="003D391E" w:rsidP="00FD457F">
          <w:pPr>
            <w:pStyle w:val="Footer"/>
            <w:jc w:val="center"/>
            <w:rPr>
              <w:rFonts w:ascii="Calibri" w:hAnsi="Calibri" w:cs="Calibri"/>
              <w:color w:val="63656B"/>
              <w:sz w:val="22"/>
              <w:szCs w:val="22"/>
            </w:rPr>
          </w:pP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t>Template Version Issue Date: October 2018</w:t>
          </w:r>
        </w:p>
      </w:tc>
      <w:tc>
        <w:tcPr>
          <w:tcW w:w="1096" w:type="pct"/>
          <w:shd w:val="clear" w:color="auto" w:fill="auto"/>
          <w:vAlign w:val="center"/>
        </w:tcPr>
        <w:p w:rsidR="003D391E" w:rsidRPr="00304926" w:rsidRDefault="003D391E" w:rsidP="002316B5">
          <w:pPr>
            <w:pStyle w:val="Footer"/>
            <w:jc w:val="right"/>
            <w:rPr>
              <w:rFonts w:ascii="Calibri" w:hAnsi="Calibri" w:cs="Calibri"/>
              <w:color w:val="63656B"/>
              <w:sz w:val="22"/>
              <w:szCs w:val="22"/>
            </w:rPr>
          </w:pP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t xml:space="preserve">Page </w:t>
          </w: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fldChar w:fldCharType="begin"/>
          </w: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instrText xml:space="preserve"> PAGE   \* MERGEFORMAT </w:instrText>
          </w: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fldChar w:fldCharType="separate"/>
          </w:r>
          <w:r w:rsidR="0033127C">
            <w:rPr>
              <w:rFonts w:ascii="Calibri" w:hAnsi="Calibri" w:cs="Calibri"/>
              <w:noProof/>
              <w:color w:val="63656B"/>
              <w:sz w:val="22"/>
              <w:szCs w:val="22"/>
            </w:rPr>
            <w:t>1</w:t>
          </w: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fldChar w:fldCharType="end"/>
          </w: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t xml:space="preserve"> of </w:t>
          </w: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fldChar w:fldCharType="begin"/>
          </w: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instrText xml:space="preserve"> NUMPAGES  \* Arabic  \* MERGEFORMAT </w:instrText>
          </w: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fldChar w:fldCharType="separate"/>
          </w:r>
          <w:r w:rsidR="0033127C">
            <w:rPr>
              <w:rFonts w:ascii="Calibri" w:hAnsi="Calibri" w:cs="Calibri"/>
              <w:noProof/>
              <w:color w:val="63656B"/>
              <w:sz w:val="22"/>
              <w:szCs w:val="22"/>
            </w:rPr>
            <w:t>4</w:t>
          </w:r>
          <w:r w:rsidRPr="00304926">
            <w:rPr>
              <w:rFonts w:ascii="Calibri" w:hAnsi="Calibri" w:cs="Calibri"/>
              <w:color w:val="63656B"/>
              <w:sz w:val="22"/>
              <w:szCs w:val="22"/>
            </w:rPr>
            <w:fldChar w:fldCharType="end"/>
          </w:r>
        </w:p>
      </w:tc>
    </w:tr>
    <w:tr w:rsidR="003D391E" w:rsidRPr="00D91559" w:rsidTr="00D91559">
      <w:tc>
        <w:tcPr>
          <w:tcW w:w="5000" w:type="pct"/>
          <w:gridSpan w:val="3"/>
          <w:shd w:val="clear" w:color="auto" w:fill="auto"/>
          <w:vAlign w:val="center"/>
        </w:tcPr>
        <w:p w:rsidR="003D391E" w:rsidRPr="00304926" w:rsidRDefault="003D391E" w:rsidP="002316B5">
          <w:pPr>
            <w:pStyle w:val="Footer"/>
            <w:jc w:val="center"/>
            <w:rPr>
              <w:rFonts w:ascii="Calibri" w:hAnsi="Calibri" w:cs="Calibri"/>
              <w:b/>
              <w:caps/>
              <w:color w:val="63656B"/>
              <w:sz w:val="22"/>
              <w:szCs w:val="22"/>
            </w:rPr>
          </w:pPr>
          <w:r w:rsidRPr="00304926">
            <w:rPr>
              <w:rFonts w:ascii="Calibri" w:hAnsi="Calibri" w:cs="Calibri"/>
              <w:b/>
              <w:caps/>
              <w:color w:val="63656B"/>
              <w:sz w:val="22"/>
              <w:szCs w:val="22"/>
            </w:rPr>
            <w:t>Uncontrolled copy when printed</w:t>
          </w:r>
        </w:p>
      </w:tc>
    </w:tr>
  </w:tbl>
  <w:p w:rsidR="003D391E" w:rsidRDefault="003D391E">
    <w:pPr>
      <w:pStyle w:val="Foo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1E" w:rsidRDefault="003D391E">
      <w:r>
        <w:separator/>
      </w:r>
    </w:p>
  </w:footnote>
  <w:footnote w:type="continuationSeparator" w:id="0">
    <w:p w:rsidR="003D391E" w:rsidRDefault="003D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006"/>
      <w:gridCol w:w="3113"/>
      <w:gridCol w:w="3774"/>
    </w:tblGrid>
    <w:tr w:rsidR="003D391E" w:rsidRPr="002A4F25" w:rsidTr="00304926">
      <w:trPr>
        <w:trHeight w:val="664"/>
      </w:trPr>
      <w:tc>
        <w:tcPr>
          <w:tcW w:w="3006" w:type="dxa"/>
          <w:vMerge w:val="restart"/>
          <w:tcBorders>
            <w:top w:val="single" w:sz="8" w:space="0" w:color="FFFFFF"/>
            <w:left w:val="single" w:sz="8" w:space="0" w:color="FFFFFF"/>
            <w:bottom w:val="single" w:sz="4" w:space="0" w:color="BFBFBF"/>
            <w:right w:val="single" w:sz="4" w:space="0" w:color="BFBFBF"/>
          </w:tcBorders>
          <w:vAlign w:val="center"/>
        </w:tcPr>
        <w:p w:rsidR="003D391E" w:rsidRPr="002A4F25" w:rsidRDefault="003D391E" w:rsidP="002316B5">
          <w:pPr>
            <w:pStyle w:val="Header"/>
            <w:rPr>
              <w:rFonts w:ascii="Arial" w:hAnsi="Arial" w:cs="Arial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C8A8C66" wp14:editId="7A390FE6">
                <wp:simplePos x="0" y="0"/>
                <wp:positionH relativeFrom="column">
                  <wp:posOffset>16510</wp:posOffset>
                </wp:positionH>
                <wp:positionV relativeFrom="paragraph">
                  <wp:posOffset>26035</wp:posOffset>
                </wp:positionV>
                <wp:extent cx="1763395" cy="664210"/>
                <wp:effectExtent l="0" t="0" r="8255" b="2540"/>
                <wp:wrapNone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3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87" w:type="dxa"/>
          <w:gridSpan w:val="2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:rsidR="003D391E" w:rsidRPr="00304926" w:rsidRDefault="003D391E" w:rsidP="002316B5">
          <w:pPr>
            <w:pStyle w:val="Header"/>
            <w:jc w:val="center"/>
            <w:rPr>
              <w:rFonts w:ascii="Calibri" w:hAnsi="Calibri" w:cs="Calibri"/>
              <w:b/>
              <w:color w:val="20CBD4"/>
              <w:sz w:val="28"/>
              <w:lang w:eastAsia="en-US"/>
            </w:rPr>
          </w:pPr>
          <w:r w:rsidRPr="00304926">
            <w:rPr>
              <w:rFonts w:ascii="Calibri" w:hAnsi="Calibri" w:cs="Calibri"/>
              <w:b/>
              <w:color w:val="20CBD4"/>
              <w:sz w:val="28"/>
            </w:rPr>
            <w:t>Job Description and Person Specification</w:t>
          </w:r>
        </w:p>
        <w:p w:rsidR="003D391E" w:rsidRPr="00322FC4" w:rsidRDefault="003D391E" w:rsidP="00950F1C">
          <w:pPr>
            <w:pStyle w:val="Header"/>
            <w:jc w:val="center"/>
            <w:rPr>
              <w:rFonts w:ascii="Arial" w:hAnsi="Arial" w:cs="Arial"/>
              <w:b/>
              <w:color w:val="5D87A1"/>
              <w:lang w:eastAsia="en-US"/>
            </w:rPr>
          </w:pPr>
          <w:r>
            <w:rPr>
              <w:rFonts w:ascii="Calibri" w:hAnsi="Calibri" w:cs="Calibri"/>
              <w:b/>
              <w:color w:val="20CBD4"/>
              <w:sz w:val="28"/>
            </w:rPr>
            <w:t>Coastcall Responder</w:t>
          </w:r>
        </w:p>
      </w:tc>
    </w:tr>
    <w:tr w:rsidR="003D391E" w:rsidRPr="002A4F25" w:rsidTr="00304926">
      <w:trPr>
        <w:trHeight w:val="664"/>
      </w:trPr>
      <w:tc>
        <w:tcPr>
          <w:tcW w:w="0" w:type="auto"/>
          <w:vMerge/>
          <w:tcBorders>
            <w:top w:val="single" w:sz="4" w:space="0" w:color="BFBFBF"/>
            <w:left w:val="single" w:sz="8" w:space="0" w:color="FFFFFF"/>
            <w:bottom w:val="single" w:sz="8" w:space="0" w:color="FFFFFF"/>
            <w:right w:val="single" w:sz="4" w:space="0" w:color="BFBFBF"/>
          </w:tcBorders>
          <w:vAlign w:val="center"/>
          <w:hideMark/>
        </w:tcPr>
        <w:p w:rsidR="003D391E" w:rsidRPr="002A4F25" w:rsidRDefault="003D391E" w:rsidP="002316B5">
          <w:pPr>
            <w:rPr>
              <w:rFonts w:ascii="Arial" w:hAnsi="Arial" w:cs="Arial"/>
              <w:lang w:eastAsia="en-US"/>
            </w:rPr>
          </w:pPr>
        </w:p>
      </w:tc>
      <w:tc>
        <w:tcPr>
          <w:tcW w:w="311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:rsidR="003D391E" w:rsidRPr="00304926" w:rsidRDefault="003D391E" w:rsidP="002316B5">
          <w:pPr>
            <w:pStyle w:val="Header"/>
            <w:jc w:val="center"/>
            <w:rPr>
              <w:rFonts w:ascii="Calibri" w:hAnsi="Calibri" w:cs="Calibri"/>
              <w:color w:val="63656B"/>
              <w:sz w:val="22"/>
              <w:lang w:eastAsia="en-US"/>
            </w:rPr>
          </w:pPr>
          <w:r w:rsidRPr="00304926">
            <w:rPr>
              <w:rFonts w:ascii="Calibri" w:hAnsi="Calibri" w:cs="Calibri"/>
              <w:color w:val="63656B"/>
              <w:sz w:val="22"/>
            </w:rPr>
            <w:t>Document owner</w:t>
          </w:r>
        </w:p>
        <w:p w:rsidR="003D391E" w:rsidRPr="00304926" w:rsidRDefault="003D391E" w:rsidP="002316B5">
          <w:pPr>
            <w:pStyle w:val="Header"/>
            <w:jc w:val="center"/>
            <w:rPr>
              <w:rFonts w:ascii="Calibri" w:hAnsi="Calibri" w:cs="Calibri"/>
              <w:color w:val="63656B"/>
              <w:sz w:val="22"/>
              <w:lang w:eastAsia="en-US"/>
            </w:rPr>
          </w:pPr>
          <w:r w:rsidRPr="00304926">
            <w:rPr>
              <w:rFonts w:ascii="Calibri" w:hAnsi="Calibri" w:cs="Calibri"/>
              <w:color w:val="63656B"/>
              <w:sz w:val="22"/>
            </w:rPr>
            <w:t>Head of HR Services</w:t>
          </w:r>
        </w:p>
      </w:tc>
      <w:tc>
        <w:tcPr>
          <w:tcW w:w="377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:rsidR="003D391E" w:rsidRPr="00304926" w:rsidRDefault="003D391E" w:rsidP="008B2E36">
          <w:pPr>
            <w:pStyle w:val="Header"/>
            <w:jc w:val="center"/>
            <w:rPr>
              <w:rFonts w:ascii="Calibri" w:hAnsi="Calibri" w:cs="Calibri"/>
              <w:color w:val="63656B"/>
              <w:sz w:val="22"/>
              <w:lang w:eastAsia="en-US"/>
            </w:rPr>
          </w:pPr>
          <w:r w:rsidRPr="00304926">
            <w:rPr>
              <w:rFonts w:ascii="Calibri" w:hAnsi="Calibri" w:cs="Calibri"/>
              <w:color w:val="63656B"/>
              <w:sz w:val="22"/>
            </w:rPr>
            <w:t xml:space="preserve">Document no </w:t>
          </w:r>
        </w:p>
      </w:tc>
    </w:tr>
  </w:tbl>
  <w:p w:rsidR="003D391E" w:rsidRDefault="003D391E" w:rsidP="001F0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9CB7C0"/>
    <w:multiLevelType w:val="hybridMultilevel"/>
    <w:tmpl w:val="083DDE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3CD155C"/>
    <w:multiLevelType w:val="hybridMultilevel"/>
    <w:tmpl w:val="FEBA71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55E2255"/>
    <w:multiLevelType w:val="hybridMultilevel"/>
    <w:tmpl w:val="9B2A4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DFF"/>
    <w:multiLevelType w:val="hybridMultilevel"/>
    <w:tmpl w:val="2D18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71D83"/>
    <w:multiLevelType w:val="hybridMultilevel"/>
    <w:tmpl w:val="3FAC12B2"/>
    <w:lvl w:ilvl="0" w:tplc="623403B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20CBD4"/>
        <w:sz w:val="16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965BD9"/>
    <w:multiLevelType w:val="hybridMultilevel"/>
    <w:tmpl w:val="BCD4C2F4"/>
    <w:lvl w:ilvl="0" w:tplc="080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211E3B1B"/>
    <w:multiLevelType w:val="hybridMultilevel"/>
    <w:tmpl w:val="93A46AC6"/>
    <w:lvl w:ilvl="0" w:tplc="080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270721B0"/>
    <w:multiLevelType w:val="hybridMultilevel"/>
    <w:tmpl w:val="50C34D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9862C70"/>
    <w:multiLevelType w:val="hybridMultilevel"/>
    <w:tmpl w:val="0882A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50D3"/>
    <w:multiLevelType w:val="hybridMultilevel"/>
    <w:tmpl w:val="D4F8BC8A"/>
    <w:lvl w:ilvl="0" w:tplc="86BA2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0E7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9402A"/>
    <w:multiLevelType w:val="hybridMultilevel"/>
    <w:tmpl w:val="AC4A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7C96"/>
    <w:multiLevelType w:val="hybridMultilevel"/>
    <w:tmpl w:val="AB2C28F4"/>
    <w:lvl w:ilvl="0" w:tplc="6234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CBD4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72691"/>
    <w:multiLevelType w:val="hybridMultilevel"/>
    <w:tmpl w:val="6B2AB836"/>
    <w:lvl w:ilvl="0" w:tplc="3C6EBEB2">
      <w:start w:val="5"/>
      <w:numFmt w:val="bullet"/>
      <w:lvlText w:val="-"/>
      <w:lvlJc w:val="left"/>
      <w:pPr>
        <w:ind w:left="630" w:hanging="360"/>
      </w:pPr>
      <w:rPr>
        <w:rFonts w:ascii="Gill Sans Std Light" w:eastAsia="Times New Roman" w:hAnsi="Gill Sans Std Light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3BCA6A7A"/>
    <w:multiLevelType w:val="hybridMultilevel"/>
    <w:tmpl w:val="12D015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D0C4438"/>
    <w:multiLevelType w:val="hybridMultilevel"/>
    <w:tmpl w:val="D43E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21BF4"/>
    <w:multiLevelType w:val="hybridMultilevel"/>
    <w:tmpl w:val="6C160F88"/>
    <w:lvl w:ilvl="0" w:tplc="3BDCC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356C5"/>
    <w:multiLevelType w:val="hybridMultilevel"/>
    <w:tmpl w:val="19A8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E0169"/>
    <w:multiLevelType w:val="hybridMultilevel"/>
    <w:tmpl w:val="A052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03E10"/>
    <w:multiLevelType w:val="hybridMultilevel"/>
    <w:tmpl w:val="61AC6B46"/>
    <w:lvl w:ilvl="0" w:tplc="979A6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4489E"/>
    <w:multiLevelType w:val="hybridMultilevel"/>
    <w:tmpl w:val="43D8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7BC3"/>
    <w:multiLevelType w:val="hybridMultilevel"/>
    <w:tmpl w:val="82CA2268"/>
    <w:lvl w:ilvl="0" w:tplc="6234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CBD4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22FE8"/>
    <w:multiLevelType w:val="hybridMultilevel"/>
    <w:tmpl w:val="2CF8B5EA"/>
    <w:lvl w:ilvl="0" w:tplc="D6C4BA6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B24F1"/>
    <w:multiLevelType w:val="hybridMultilevel"/>
    <w:tmpl w:val="C15800FA"/>
    <w:lvl w:ilvl="0" w:tplc="EBD87496">
      <w:start w:val="1"/>
      <w:numFmt w:val="bullet"/>
      <w:pStyle w:val="List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6177DB7"/>
    <w:multiLevelType w:val="hybridMultilevel"/>
    <w:tmpl w:val="61AC6B46"/>
    <w:lvl w:ilvl="0" w:tplc="D6C4BA6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D0954"/>
    <w:multiLevelType w:val="hybridMultilevel"/>
    <w:tmpl w:val="2F728F4E"/>
    <w:lvl w:ilvl="0" w:tplc="6234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CBD4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D6FA9"/>
    <w:multiLevelType w:val="hybridMultilevel"/>
    <w:tmpl w:val="E64E0110"/>
    <w:lvl w:ilvl="0" w:tplc="08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6">
    <w:nsid w:val="5D787CE9"/>
    <w:multiLevelType w:val="hybridMultilevel"/>
    <w:tmpl w:val="FE6AD230"/>
    <w:lvl w:ilvl="0" w:tplc="623403B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20CBD4"/>
        <w:sz w:val="16"/>
      </w:rPr>
    </w:lvl>
    <w:lvl w:ilvl="1" w:tplc="623403BC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color w:val="20CBD4"/>
        <w:sz w:val="16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EB50535"/>
    <w:multiLevelType w:val="hybridMultilevel"/>
    <w:tmpl w:val="090C7B1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8210BCC"/>
    <w:multiLevelType w:val="hybridMultilevel"/>
    <w:tmpl w:val="9A7C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C497F"/>
    <w:multiLevelType w:val="hybridMultilevel"/>
    <w:tmpl w:val="A604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B83F80"/>
    <w:multiLevelType w:val="hybridMultilevel"/>
    <w:tmpl w:val="8EE4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10"/>
  </w:num>
  <w:num w:numId="5">
    <w:abstractNumId w:val="22"/>
  </w:num>
  <w:num w:numId="6">
    <w:abstractNumId w:val="9"/>
  </w:num>
  <w:num w:numId="7">
    <w:abstractNumId w:val="14"/>
  </w:num>
  <w:num w:numId="8">
    <w:abstractNumId w:val="21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16"/>
  </w:num>
  <w:num w:numId="14">
    <w:abstractNumId w:val="25"/>
  </w:num>
  <w:num w:numId="15">
    <w:abstractNumId w:val="6"/>
  </w:num>
  <w:num w:numId="16">
    <w:abstractNumId w:val="5"/>
  </w:num>
  <w:num w:numId="17">
    <w:abstractNumId w:val="15"/>
  </w:num>
  <w:num w:numId="18">
    <w:abstractNumId w:val="29"/>
  </w:num>
  <w:num w:numId="19">
    <w:abstractNumId w:val="2"/>
  </w:num>
  <w:num w:numId="20">
    <w:abstractNumId w:val="13"/>
  </w:num>
  <w:num w:numId="21">
    <w:abstractNumId w:val="3"/>
  </w:num>
  <w:num w:numId="22">
    <w:abstractNumId w:val="19"/>
  </w:num>
  <w:num w:numId="23">
    <w:abstractNumId w:val="27"/>
  </w:num>
  <w:num w:numId="24">
    <w:abstractNumId w:val="30"/>
  </w:num>
  <w:num w:numId="25">
    <w:abstractNumId w:val="4"/>
  </w:num>
  <w:num w:numId="26">
    <w:abstractNumId w:val="26"/>
  </w:num>
  <w:num w:numId="27">
    <w:abstractNumId w:val="24"/>
  </w:num>
  <w:num w:numId="28">
    <w:abstractNumId w:val="11"/>
  </w:num>
  <w:num w:numId="29">
    <w:abstractNumId w:val="20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93"/>
    <w:rsid w:val="000007BA"/>
    <w:rsid w:val="00011114"/>
    <w:rsid w:val="00015C36"/>
    <w:rsid w:val="00024842"/>
    <w:rsid w:val="00026A94"/>
    <w:rsid w:val="0003660F"/>
    <w:rsid w:val="00044D91"/>
    <w:rsid w:val="0005310E"/>
    <w:rsid w:val="000A6553"/>
    <w:rsid w:val="000E1661"/>
    <w:rsid w:val="000F5063"/>
    <w:rsid w:val="00103EB4"/>
    <w:rsid w:val="00107332"/>
    <w:rsid w:val="00130E94"/>
    <w:rsid w:val="0013378D"/>
    <w:rsid w:val="00136C51"/>
    <w:rsid w:val="00152D1D"/>
    <w:rsid w:val="00175B2D"/>
    <w:rsid w:val="00182823"/>
    <w:rsid w:val="00190428"/>
    <w:rsid w:val="00191B95"/>
    <w:rsid w:val="001D2B2E"/>
    <w:rsid w:val="001F0964"/>
    <w:rsid w:val="001F0CFE"/>
    <w:rsid w:val="00213375"/>
    <w:rsid w:val="00221690"/>
    <w:rsid w:val="002279DB"/>
    <w:rsid w:val="002316B5"/>
    <w:rsid w:val="002405EE"/>
    <w:rsid w:val="002425BD"/>
    <w:rsid w:val="00243D8B"/>
    <w:rsid w:val="00251F15"/>
    <w:rsid w:val="00256D16"/>
    <w:rsid w:val="002A4F25"/>
    <w:rsid w:val="002B4811"/>
    <w:rsid w:val="002C0455"/>
    <w:rsid w:val="002C0E4C"/>
    <w:rsid w:val="002D202F"/>
    <w:rsid w:val="002E4B8D"/>
    <w:rsid w:val="003019CA"/>
    <w:rsid w:val="00304926"/>
    <w:rsid w:val="00322FC4"/>
    <w:rsid w:val="0033127C"/>
    <w:rsid w:val="003604CA"/>
    <w:rsid w:val="00363EA6"/>
    <w:rsid w:val="00390E16"/>
    <w:rsid w:val="003D391E"/>
    <w:rsid w:val="003D6E86"/>
    <w:rsid w:val="003F6510"/>
    <w:rsid w:val="00401DCA"/>
    <w:rsid w:val="0045262A"/>
    <w:rsid w:val="0045263C"/>
    <w:rsid w:val="00460F3B"/>
    <w:rsid w:val="00461D2D"/>
    <w:rsid w:val="00485EF4"/>
    <w:rsid w:val="004B6297"/>
    <w:rsid w:val="004C3C55"/>
    <w:rsid w:val="004E747F"/>
    <w:rsid w:val="004F3FF4"/>
    <w:rsid w:val="00501EE7"/>
    <w:rsid w:val="00504AA5"/>
    <w:rsid w:val="00507A50"/>
    <w:rsid w:val="00530AB3"/>
    <w:rsid w:val="00537F08"/>
    <w:rsid w:val="00570607"/>
    <w:rsid w:val="005836CE"/>
    <w:rsid w:val="00595F81"/>
    <w:rsid w:val="005A2BF9"/>
    <w:rsid w:val="005D6A1F"/>
    <w:rsid w:val="005D76DC"/>
    <w:rsid w:val="005E292B"/>
    <w:rsid w:val="005F4C58"/>
    <w:rsid w:val="005F51AB"/>
    <w:rsid w:val="006074C7"/>
    <w:rsid w:val="00620070"/>
    <w:rsid w:val="00647265"/>
    <w:rsid w:val="00652D22"/>
    <w:rsid w:val="006738E2"/>
    <w:rsid w:val="00677826"/>
    <w:rsid w:val="006841DC"/>
    <w:rsid w:val="006906D5"/>
    <w:rsid w:val="00695948"/>
    <w:rsid w:val="006B100C"/>
    <w:rsid w:val="00705FD5"/>
    <w:rsid w:val="00741C8F"/>
    <w:rsid w:val="0074527D"/>
    <w:rsid w:val="0075570A"/>
    <w:rsid w:val="00772D50"/>
    <w:rsid w:val="00774695"/>
    <w:rsid w:val="0078419E"/>
    <w:rsid w:val="007907D3"/>
    <w:rsid w:val="007972F4"/>
    <w:rsid w:val="007B071A"/>
    <w:rsid w:val="007B7EE8"/>
    <w:rsid w:val="007D04E2"/>
    <w:rsid w:val="007F601E"/>
    <w:rsid w:val="00800155"/>
    <w:rsid w:val="00800456"/>
    <w:rsid w:val="008200D9"/>
    <w:rsid w:val="00825EA4"/>
    <w:rsid w:val="00836B8F"/>
    <w:rsid w:val="0086466E"/>
    <w:rsid w:val="00867022"/>
    <w:rsid w:val="0087378A"/>
    <w:rsid w:val="00881B42"/>
    <w:rsid w:val="0088352D"/>
    <w:rsid w:val="008844F9"/>
    <w:rsid w:val="008A2721"/>
    <w:rsid w:val="008A2941"/>
    <w:rsid w:val="008B2E36"/>
    <w:rsid w:val="008B40EA"/>
    <w:rsid w:val="008C2272"/>
    <w:rsid w:val="00903E8E"/>
    <w:rsid w:val="00920A65"/>
    <w:rsid w:val="00950F1C"/>
    <w:rsid w:val="00956A13"/>
    <w:rsid w:val="00967885"/>
    <w:rsid w:val="009B5D49"/>
    <w:rsid w:val="009C7079"/>
    <w:rsid w:val="009D57FD"/>
    <w:rsid w:val="009D607D"/>
    <w:rsid w:val="009D715B"/>
    <w:rsid w:val="009E41C9"/>
    <w:rsid w:val="009F1367"/>
    <w:rsid w:val="00A02153"/>
    <w:rsid w:val="00A141CB"/>
    <w:rsid w:val="00A14432"/>
    <w:rsid w:val="00A33501"/>
    <w:rsid w:val="00A533F2"/>
    <w:rsid w:val="00A8297D"/>
    <w:rsid w:val="00A957DF"/>
    <w:rsid w:val="00A97B93"/>
    <w:rsid w:val="00AD4032"/>
    <w:rsid w:val="00AE71D9"/>
    <w:rsid w:val="00B1274D"/>
    <w:rsid w:val="00B208F7"/>
    <w:rsid w:val="00B22064"/>
    <w:rsid w:val="00B43FB8"/>
    <w:rsid w:val="00B46A94"/>
    <w:rsid w:val="00B52AB9"/>
    <w:rsid w:val="00B610F9"/>
    <w:rsid w:val="00B838C5"/>
    <w:rsid w:val="00B8742B"/>
    <w:rsid w:val="00BA2E1C"/>
    <w:rsid w:val="00BD54BD"/>
    <w:rsid w:val="00C5562D"/>
    <w:rsid w:val="00C81EF6"/>
    <w:rsid w:val="00C82CB1"/>
    <w:rsid w:val="00C85E3D"/>
    <w:rsid w:val="00C95A76"/>
    <w:rsid w:val="00CA0848"/>
    <w:rsid w:val="00CB3087"/>
    <w:rsid w:val="00CC0356"/>
    <w:rsid w:val="00CC11F8"/>
    <w:rsid w:val="00CC4727"/>
    <w:rsid w:val="00CC633C"/>
    <w:rsid w:val="00D00A9A"/>
    <w:rsid w:val="00D02195"/>
    <w:rsid w:val="00D02C76"/>
    <w:rsid w:val="00D12D3C"/>
    <w:rsid w:val="00D15773"/>
    <w:rsid w:val="00D16622"/>
    <w:rsid w:val="00D225CE"/>
    <w:rsid w:val="00D266FA"/>
    <w:rsid w:val="00D408DB"/>
    <w:rsid w:val="00D56EA7"/>
    <w:rsid w:val="00D7171B"/>
    <w:rsid w:val="00D91559"/>
    <w:rsid w:val="00DA4133"/>
    <w:rsid w:val="00DB57C9"/>
    <w:rsid w:val="00DD0E15"/>
    <w:rsid w:val="00DE3D7D"/>
    <w:rsid w:val="00DE4544"/>
    <w:rsid w:val="00E03274"/>
    <w:rsid w:val="00E06BE5"/>
    <w:rsid w:val="00E12A62"/>
    <w:rsid w:val="00E27B53"/>
    <w:rsid w:val="00E439A3"/>
    <w:rsid w:val="00E5470F"/>
    <w:rsid w:val="00E85808"/>
    <w:rsid w:val="00E93F76"/>
    <w:rsid w:val="00E9542A"/>
    <w:rsid w:val="00EA07B0"/>
    <w:rsid w:val="00EB0410"/>
    <w:rsid w:val="00EB6218"/>
    <w:rsid w:val="00EC3799"/>
    <w:rsid w:val="00EC767F"/>
    <w:rsid w:val="00EC78A1"/>
    <w:rsid w:val="00ED0473"/>
    <w:rsid w:val="00EE1C22"/>
    <w:rsid w:val="00F3235E"/>
    <w:rsid w:val="00F3712E"/>
    <w:rsid w:val="00F4150F"/>
    <w:rsid w:val="00F43573"/>
    <w:rsid w:val="00F47E4B"/>
    <w:rsid w:val="00F80B63"/>
    <w:rsid w:val="00F94E64"/>
    <w:rsid w:val="00FD2D95"/>
    <w:rsid w:val="00FD457F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60" w:after="60"/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0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2C7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95948"/>
    <w:rPr>
      <w:sz w:val="24"/>
      <w:szCs w:val="24"/>
    </w:rPr>
  </w:style>
  <w:style w:type="character" w:customStyle="1" w:styleId="FooterChar">
    <w:name w:val="Footer Char"/>
    <w:link w:val="Footer"/>
    <w:rsid w:val="00695948"/>
    <w:rPr>
      <w:sz w:val="24"/>
      <w:szCs w:val="24"/>
    </w:rPr>
  </w:style>
  <w:style w:type="paragraph" w:styleId="ListBullet">
    <w:name w:val="List Bullet"/>
    <w:basedOn w:val="Normal"/>
    <w:autoRedefine/>
    <w:rsid w:val="002316B5"/>
    <w:pPr>
      <w:framePr w:hSpace="180" w:wrap="around" w:vAnchor="text" w:hAnchor="margin" w:y="249"/>
      <w:numPr>
        <w:numId w:val="5"/>
      </w:numPr>
    </w:pPr>
    <w:rPr>
      <w:rFonts w:ascii="Arial" w:hAnsi="Ari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16B5"/>
    <w:pPr>
      <w:ind w:left="720"/>
      <w:contextualSpacing/>
    </w:pPr>
    <w:rPr>
      <w:rFonts w:ascii="Arial" w:hAnsi="Arial"/>
      <w:sz w:val="20"/>
      <w:szCs w:val="22"/>
      <w:lang w:eastAsia="en-US"/>
    </w:rPr>
  </w:style>
  <w:style w:type="paragraph" w:customStyle="1" w:styleId="Default">
    <w:name w:val="Default"/>
    <w:rsid w:val="00950F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22FC4"/>
    <w:pPr>
      <w:widowControl w:val="0"/>
    </w:pPr>
    <w:rPr>
      <w:rFonts w:ascii="Gill Sans Std Light" w:hAnsi="Gill Sans Std Light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22FC4"/>
    <w:pPr>
      <w:widowControl w:val="0"/>
    </w:pPr>
    <w:rPr>
      <w:rFonts w:ascii="Gill Sans Std Light" w:hAnsi="Gill Sans Std Light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22FC4"/>
    <w:pPr>
      <w:widowControl w:val="0"/>
    </w:pPr>
    <w:rPr>
      <w:rFonts w:ascii="Gill Sans Std Light" w:hAnsi="Gill Sans Std Light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22FC4"/>
    <w:pPr>
      <w:widowControl w:val="0"/>
      <w:spacing w:line="276" w:lineRule="atLeast"/>
    </w:pPr>
    <w:rPr>
      <w:rFonts w:ascii="Gill Sans Std Light" w:hAnsi="Gill Sans Std Light" w:cs="Times New Roman"/>
      <w:color w:val="auto"/>
    </w:rPr>
  </w:style>
  <w:style w:type="paragraph" w:styleId="BodyText">
    <w:name w:val="Body Text"/>
    <w:basedOn w:val="Normal"/>
    <w:link w:val="BodyTextChar"/>
    <w:rsid w:val="005D6A1F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5D6A1F"/>
    <w:rPr>
      <w:rFonts w:ascii="Arial" w:hAnsi="Arial"/>
      <w:spacing w:val="-5"/>
      <w:lang w:val="en-US" w:eastAsia="en-US"/>
    </w:rPr>
  </w:style>
  <w:style w:type="character" w:customStyle="1" w:styleId="Heading4Char">
    <w:name w:val="Heading 4 Char"/>
    <w:link w:val="Heading4"/>
    <w:uiPriority w:val="99"/>
    <w:rsid w:val="005D6A1F"/>
    <w:rPr>
      <w:rFonts w:ascii="Arial" w:hAnsi="Arial" w:cs="Arial"/>
      <w:b/>
      <w:sz w:val="22"/>
      <w:szCs w:val="24"/>
    </w:rPr>
  </w:style>
  <w:style w:type="character" w:styleId="CommentReference">
    <w:name w:val="annotation reference"/>
    <w:rsid w:val="003D6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E86"/>
  </w:style>
  <w:style w:type="paragraph" w:styleId="CommentSubject">
    <w:name w:val="annotation subject"/>
    <w:basedOn w:val="CommentText"/>
    <w:next w:val="CommentText"/>
    <w:link w:val="CommentSubjectChar"/>
    <w:rsid w:val="003D6E86"/>
    <w:rPr>
      <w:b/>
      <w:bCs/>
    </w:rPr>
  </w:style>
  <w:style w:type="character" w:customStyle="1" w:styleId="CommentSubjectChar">
    <w:name w:val="Comment Subject Char"/>
    <w:link w:val="CommentSubject"/>
    <w:rsid w:val="003D6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60" w:after="60"/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0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2C7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95948"/>
    <w:rPr>
      <w:sz w:val="24"/>
      <w:szCs w:val="24"/>
    </w:rPr>
  </w:style>
  <w:style w:type="character" w:customStyle="1" w:styleId="FooterChar">
    <w:name w:val="Footer Char"/>
    <w:link w:val="Footer"/>
    <w:rsid w:val="00695948"/>
    <w:rPr>
      <w:sz w:val="24"/>
      <w:szCs w:val="24"/>
    </w:rPr>
  </w:style>
  <w:style w:type="paragraph" w:styleId="ListBullet">
    <w:name w:val="List Bullet"/>
    <w:basedOn w:val="Normal"/>
    <w:autoRedefine/>
    <w:rsid w:val="002316B5"/>
    <w:pPr>
      <w:framePr w:hSpace="180" w:wrap="around" w:vAnchor="text" w:hAnchor="margin" w:y="249"/>
      <w:numPr>
        <w:numId w:val="5"/>
      </w:numPr>
    </w:pPr>
    <w:rPr>
      <w:rFonts w:ascii="Arial" w:hAnsi="Ari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16B5"/>
    <w:pPr>
      <w:ind w:left="720"/>
      <w:contextualSpacing/>
    </w:pPr>
    <w:rPr>
      <w:rFonts w:ascii="Arial" w:hAnsi="Arial"/>
      <w:sz w:val="20"/>
      <w:szCs w:val="22"/>
      <w:lang w:eastAsia="en-US"/>
    </w:rPr>
  </w:style>
  <w:style w:type="paragraph" w:customStyle="1" w:styleId="Default">
    <w:name w:val="Default"/>
    <w:rsid w:val="00950F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22FC4"/>
    <w:pPr>
      <w:widowControl w:val="0"/>
    </w:pPr>
    <w:rPr>
      <w:rFonts w:ascii="Gill Sans Std Light" w:hAnsi="Gill Sans Std Light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22FC4"/>
    <w:pPr>
      <w:widowControl w:val="0"/>
    </w:pPr>
    <w:rPr>
      <w:rFonts w:ascii="Gill Sans Std Light" w:hAnsi="Gill Sans Std Light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22FC4"/>
    <w:pPr>
      <w:widowControl w:val="0"/>
    </w:pPr>
    <w:rPr>
      <w:rFonts w:ascii="Gill Sans Std Light" w:hAnsi="Gill Sans Std Light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22FC4"/>
    <w:pPr>
      <w:widowControl w:val="0"/>
      <w:spacing w:line="276" w:lineRule="atLeast"/>
    </w:pPr>
    <w:rPr>
      <w:rFonts w:ascii="Gill Sans Std Light" w:hAnsi="Gill Sans Std Light" w:cs="Times New Roman"/>
      <w:color w:val="auto"/>
    </w:rPr>
  </w:style>
  <w:style w:type="paragraph" w:styleId="BodyText">
    <w:name w:val="Body Text"/>
    <w:basedOn w:val="Normal"/>
    <w:link w:val="BodyTextChar"/>
    <w:rsid w:val="005D6A1F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5D6A1F"/>
    <w:rPr>
      <w:rFonts w:ascii="Arial" w:hAnsi="Arial"/>
      <w:spacing w:val="-5"/>
      <w:lang w:val="en-US" w:eastAsia="en-US"/>
    </w:rPr>
  </w:style>
  <w:style w:type="character" w:customStyle="1" w:styleId="Heading4Char">
    <w:name w:val="Heading 4 Char"/>
    <w:link w:val="Heading4"/>
    <w:uiPriority w:val="99"/>
    <w:rsid w:val="005D6A1F"/>
    <w:rPr>
      <w:rFonts w:ascii="Arial" w:hAnsi="Arial" w:cs="Arial"/>
      <w:b/>
      <w:sz w:val="22"/>
      <w:szCs w:val="24"/>
    </w:rPr>
  </w:style>
  <w:style w:type="character" w:styleId="CommentReference">
    <w:name w:val="annotation reference"/>
    <w:rsid w:val="003D6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E86"/>
  </w:style>
  <w:style w:type="paragraph" w:styleId="CommentSubject">
    <w:name w:val="annotation subject"/>
    <w:basedOn w:val="CommentText"/>
    <w:next w:val="CommentText"/>
    <w:link w:val="CommentSubjectChar"/>
    <w:rsid w:val="003D6E86"/>
    <w:rPr>
      <w:b/>
      <w:bCs/>
    </w:rPr>
  </w:style>
  <w:style w:type="character" w:customStyle="1" w:styleId="CommentSubjectChar">
    <w:name w:val="Comment Subject Char"/>
    <w:link w:val="CommentSubject"/>
    <w:rsid w:val="003D6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yond%20Housing\Job%20descriptions%20+%20structure%20charts\2%20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C187-9292-4657-A0F4-4378E796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0</TotalTime>
  <Pages>4</Pages>
  <Words>900</Words>
  <Characters>5135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 &amp; Country</vt:lpstr>
    </vt:vector>
  </TitlesOfParts>
  <Company>Places for People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 &amp; Country</dc:title>
  <dc:creator>Tracey Browne</dc:creator>
  <cp:lastModifiedBy>Michelle Plummer</cp:lastModifiedBy>
  <cp:revision>2</cp:revision>
  <cp:lastPrinted>2019-01-23T11:25:00Z</cp:lastPrinted>
  <dcterms:created xsi:type="dcterms:W3CDTF">2019-01-23T14:36:00Z</dcterms:created>
  <dcterms:modified xsi:type="dcterms:W3CDTF">2019-01-23T14:36:00Z</dcterms:modified>
</cp:coreProperties>
</file>