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B80" w:rsidRPr="005E7B80" w:rsidRDefault="005E7B80" w:rsidP="005E7B80">
      <w:pPr>
        <w:pStyle w:val="NoSpacing"/>
        <w:rPr>
          <w:rFonts w:ascii="Arial" w:hAnsi="Arial" w:cs="Arial"/>
          <w:b/>
          <w:sz w:val="24"/>
        </w:rPr>
      </w:pPr>
      <w:r w:rsidRPr="005E7B80">
        <w:rPr>
          <w:rFonts w:ascii="Arial" w:hAnsi="Arial" w:cs="Arial"/>
          <w:b/>
          <w:sz w:val="24"/>
        </w:rPr>
        <w:t xml:space="preserve">Community Coordinator </w:t>
      </w:r>
      <w:r w:rsidR="00D1693F">
        <w:rPr>
          <w:rFonts w:ascii="Arial" w:hAnsi="Arial" w:cs="Arial"/>
          <w:b/>
          <w:sz w:val="24"/>
        </w:rPr>
        <w:t>Supplementary Role</w:t>
      </w:r>
      <w:r w:rsidRPr="005E7B80">
        <w:rPr>
          <w:rFonts w:ascii="Arial" w:hAnsi="Arial" w:cs="Arial"/>
          <w:b/>
          <w:sz w:val="24"/>
        </w:rPr>
        <w:t xml:space="preserve"> Description</w:t>
      </w:r>
    </w:p>
    <w:p w:rsidR="005E7B80" w:rsidRDefault="005E7B80" w:rsidP="005E7B80">
      <w:pPr>
        <w:pStyle w:val="NoSpacing"/>
        <w:rPr>
          <w:rFonts w:ascii="Arial" w:hAnsi="Arial" w:cs="Arial"/>
          <w:b/>
          <w:sz w:val="24"/>
        </w:rPr>
      </w:pPr>
    </w:p>
    <w:p w:rsidR="005E7B80" w:rsidRDefault="005E7B80" w:rsidP="005E7B80">
      <w:pPr>
        <w:pStyle w:val="NoSpacing"/>
        <w:rPr>
          <w:rFonts w:ascii="Arial" w:hAnsi="Arial" w:cs="Arial"/>
          <w:b/>
          <w:sz w:val="24"/>
        </w:rPr>
      </w:pPr>
      <w:r w:rsidRPr="005E7B80">
        <w:rPr>
          <w:rFonts w:ascii="Arial" w:hAnsi="Arial" w:cs="Arial"/>
          <w:b/>
          <w:sz w:val="24"/>
        </w:rPr>
        <w:t>Background</w:t>
      </w:r>
    </w:p>
    <w:p w:rsidR="005E7B80" w:rsidRDefault="005E7B80" w:rsidP="005E7B80">
      <w:pPr>
        <w:pStyle w:val="NoSpacing"/>
        <w:rPr>
          <w:rFonts w:ascii="Arial" w:hAnsi="Arial" w:cs="Arial"/>
          <w:sz w:val="24"/>
        </w:rPr>
      </w:pPr>
      <w:r w:rsidRPr="005E7B80">
        <w:rPr>
          <w:rFonts w:ascii="Arial" w:hAnsi="Arial" w:cs="Arial"/>
          <w:sz w:val="24"/>
        </w:rPr>
        <w:t>Extremism is one of the greatest challenges our country faces, and Local Authorities have a core role to play in building more resilient communities and tackling the harms extremists cause.</w:t>
      </w:r>
    </w:p>
    <w:p w:rsidR="005E7B80" w:rsidRPr="005E7B80" w:rsidRDefault="005E7B80" w:rsidP="005E7B80">
      <w:pPr>
        <w:pStyle w:val="NoSpacing"/>
        <w:rPr>
          <w:rFonts w:ascii="Arial" w:hAnsi="Arial" w:cs="Arial"/>
          <w:sz w:val="24"/>
        </w:rPr>
      </w:pPr>
    </w:p>
    <w:p w:rsidR="005E7B80" w:rsidRDefault="005E7B80" w:rsidP="005E7B80">
      <w:pPr>
        <w:pStyle w:val="NoSpacing"/>
        <w:rPr>
          <w:rFonts w:ascii="Arial" w:hAnsi="Arial" w:cs="Arial"/>
          <w:sz w:val="24"/>
        </w:rPr>
      </w:pPr>
      <w:r w:rsidRPr="005E7B80">
        <w:rPr>
          <w:rFonts w:ascii="Arial" w:hAnsi="Arial" w:cs="Arial"/>
          <w:sz w:val="24"/>
        </w:rPr>
        <w:t xml:space="preserve">The Community Coordinator role supports delivery at a local level of the Government’s Counter-Extremism </w:t>
      </w:r>
      <w:r>
        <w:rPr>
          <w:rFonts w:ascii="Arial" w:hAnsi="Arial" w:cs="Arial"/>
          <w:sz w:val="24"/>
        </w:rPr>
        <w:t xml:space="preserve">(CE) </w:t>
      </w:r>
      <w:r w:rsidRPr="005E7B80">
        <w:rPr>
          <w:rFonts w:ascii="Arial" w:hAnsi="Arial" w:cs="Arial"/>
          <w:sz w:val="24"/>
        </w:rPr>
        <w:t>Strategy (</w:t>
      </w:r>
      <w:hyperlink r:id="rId7" w:history="1">
        <w:r w:rsidRPr="0005790F">
          <w:rPr>
            <w:rStyle w:val="Hyperlink"/>
            <w:rFonts w:ascii="Arial" w:hAnsi="Arial" w:cs="Arial"/>
            <w:sz w:val="24"/>
          </w:rPr>
          <w:t>https://www.gov.uk/government/publications/counter-extremism-strategy</w:t>
        </w:r>
      </w:hyperlink>
      <w:r w:rsidRPr="005E7B80">
        <w:rPr>
          <w:rFonts w:ascii="Arial" w:hAnsi="Arial" w:cs="Arial"/>
          <w:sz w:val="24"/>
        </w:rPr>
        <w:t>). It centres on countering all forms of extremist narratives, which undermine our shared values of democracy, the rule of law, individual liberty and respect for different faiths and beliefs.</w:t>
      </w:r>
    </w:p>
    <w:p w:rsidR="005E7B80" w:rsidRPr="005E7B80" w:rsidRDefault="005E7B80" w:rsidP="005E7B80">
      <w:pPr>
        <w:pStyle w:val="NoSpacing"/>
        <w:rPr>
          <w:rFonts w:ascii="Arial" w:hAnsi="Arial" w:cs="Arial"/>
          <w:sz w:val="24"/>
        </w:rPr>
      </w:pPr>
    </w:p>
    <w:p w:rsidR="005E7B80" w:rsidRDefault="005E7B80" w:rsidP="005E7B80">
      <w:pPr>
        <w:pStyle w:val="NoSpacing"/>
        <w:rPr>
          <w:rFonts w:ascii="Arial" w:hAnsi="Arial" w:cs="Arial"/>
          <w:sz w:val="24"/>
        </w:rPr>
      </w:pPr>
      <w:r w:rsidRPr="005E7B80">
        <w:rPr>
          <w:rFonts w:ascii="Arial" w:hAnsi="Arial" w:cs="Arial"/>
          <w:sz w:val="24"/>
        </w:rPr>
        <w:t>The CE Strategy is distinct and complementary to the Prevent Strategy as it seeks to challenge the broad symptoms of extremism which are not limited to radicalisation and terrorism.</w:t>
      </w:r>
    </w:p>
    <w:p w:rsidR="005E7B80" w:rsidRPr="005E7B80" w:rsidRDefault="005E7B80" w:rsidP="005E7B80">
      <w:pPr>
        <w:pStyle w:val="NoSpacing"/>
        <w:rPr>
          <w:rFonts w:ascii="Arial" w:hAnsi="Arial" w:cs="Arial"/>
          <w:sz w:val="24"/>
        </w:rPr>
      </w:pPr>
    </w:p>
    <w:p w:rsidR="005E7B80" w:rsidRDefault="005E7B80" w:rsidP="005E7B80">
      <w:pPr>
        <w:pStyle w:val="NoSpacing"/>
        <w:rPr>
          <w:rFonts w:ascii="Arial" w:hAnsi="Arial" w:cs="Arial"/>
          <w:sz w:val="24"/>
        </w:rPr>
      </w:pPr>
      <w:r w:rsidRPr="005E7B80">
        <w:rPr>
          <w:rFonts w:ascii="Arial" w:hAnsi="Arial" w:cs="Arial"/>
          <w:sz w:val="24"/>
        </w:rPr>
        <w:t xml:space="preserve">This is a high profile and demanding role. You will be expected to develop an </w:t>
      </w:r>
      <w:bookmarkStart w:id="0" w:name="_GoBack"/>
      <w:bookmarkEnd w:id="0"/>
      <w:r w:rsidRPr="005E7B80">
        <w:rPr>
          <w:rFonts w:ascii="Arial" w:hAnsi="Arial" w:cs="Arial"/>
          <w:sz w:val="24"/>
        </w:rPr>
        <w:t>extensive understanding of the extremism issues and challenges in your local area and identify ways to respond to these. You will lead on identifying and providing support to groups countering all forms of extremism at a local level whilst supporting work being delivered at a national level. As such, you will form part of a national network of Coordinators who share learning and best practice with one another across this agenda.</w:t>
      </w:r>
    </w:p>
    <w:p w:rsidR="005E7B80" w:rsidRPr="005E7B80" w:rsidRDefault="005E7B80" w:rsidP="005E7B80">
      <w:pPr>
        <w:pStyle w:val="NoSpacing"/>
        <w:rPr>
          <w:rFonts w:ascii="Arial" w:hAnsi="Arial" w:cs="Arial"/>
          <w:sz w:val="24"/>
        </w:rPr>
      </w:pPr>
    </w:p>
    <w:p w:rsidR="005E7B80" w:rsidRDefault="005E7B80" w:rsidP="005E7B80">
      <w:pPr>
        <w:pStyle w:val="NoSpacing"/>
        <w:rPr>
          <w:rFonts w:ascii="Arial" w:hAnsi="Arial" w:cs="Arial"/>
          <w:sz w:val="24"/>
        </w:rPr>
      </w:pPr>
      <w:r w:rsidRPr="005E7B80">
        <w:rPr>
          <w:rFonts w:ascii="Arial" w:hAnsi="Arial" w:cs="Arial"/>
          <w:sz w:val="24"/>
        </w:rPr>
        <w:t>You will need to have excellent communication and influencing skills and will be expected to represent your local authority at various internal and external meetings, working closely with the local community, senior council officers and elected councillors, as well as central Government.</w:t>
      </w:r>
    </w:p>
    <w:p w:rsidR="005E7B80" w:rsidRPr="005E7B80" w:rsidRDefault="005E7B80" w:rsidP="005E7B80">
      <w:pPr>
        <w:pStyle w:val="NoSpacing"/>
        <w:rPr>
          <w:rFonts w:ascii="Arial" w:hAnsi="Arial" w:cs="Arial"/>
          <w:sz w:val="24"/>
        </w:rPr>
      </w:pPr>
    </w:p>
    <w:p w:rsidR="005E7B80" w:rsidRPr="005E7B80" w:rsidRDefault="005E7B80" w:rsidP="005E7B80">
      <w:pPr>
        <w:pStyle w:val="NoSpacing"/>
        <w:rPr>
          <w:rFonts w:ascii="Arial" w:hAnsi="Arial" w:cs="Arial"/>
          <w:b/>
          <w:sz w:val="24"/>
        </w:rPr>
      </w:pPr>
      <w:r w:rsidRPr="005E7B80">
        <w:rPr>
          <w:rFonts w:ascii="Arial" w:hAnsi="Arial" w:cs="Arial"/>
          <w:b/>
          <w:sz w:val="24"/>
        </w:rPr>
        <w:t>Building understanding</w:t>
      </w:r>
    </w:p>
    <w:p w:rsidR="005E7B80" w:rsidRPr="005E7B80" w:rsidRDefault="005E7B80" w:rsidP="005E7B80">
      <w:pPr>
        <w:pStyle w:val="NoSpacing"/>
        <w:numPr>
          <w:ilvl w:val="0"/>
          <w:numId w:val="1"/>
        </w:numPr>
        <w:rPr>
          <w:rFonts w:ascii="Arial" w:hAnsi="Arial" w:cs="Arial"/>
          <w:sz w:val="24"/>
        </w:rPr>
      </w:pPr>
      <w:r w:rsidRPr="005E7B80">
        <w:rPr>
          <w:rFonts w:ascii="Arial" w:hAnsi="Arial" w:cs="Arial"/>
          <w:sz w:val="24"/>
        </w:rPr>
        <w:t>Develop understanding of the drivers, prevalence and wider harms of extremism in your local area.</w:t>
      </w:r>
    </w:p>
    <w:p w:rsidR="005E7B80" w:rsidRPr="005E7B80" w:rsidRDefault="005E7B80" w:rsidP="005E7B80">
      <w:pPr>
        <w:pStyle w:val="NoSpacing"/>
        <w:numPr>
          <w:ilvl w:val="0"/>
          <w:numId w:val="1"/>
        </w:numPr>
        <w:rPr>
          <w:rFonts w:ascii="Arial" w:hAnsi="Arial" w:cs="Arial"/>
          <w:sz w:val="24"/>
        </w:rPr>
      </w:pPr>
      <w:r w:rsidRPr="005E7B80">
        <w:rPr>
          <w:rFonts w:ascii="Arial" w:hAnsi="Arial" w:cs="Arial"/>
          <w:sz w:val="24"/>
        </w:rPr>
        <w:t>Share local knowledge and insights on extremism with your Local Authority and national Government, supporting specific national research projects.</w:t>
      </w:r>
    </w:p>
    <w:p w:rsidR="005E7B80" w:rsidRPr="005E7B80" w:rsidRDefault="005E7B80" w:rsidP="005E7B80">
      <w:pPr>
        <w:pStyle w:val="NoSpacing"/>
        <w:numPr>
          <w:ilvl w:val="0"/>
          <w:numId w:val="1"/>
        </w:numPr>
        <w:rPr>
          <w:rFonts w:ascii="Arial" w:hAnsi="Arial" w:cs="Arial"/>
          <w:sz w:val="24"/>
        </w:rPr>
      </w:pPr>
      <w:r w:rsidRPr="005E7B80">
        <w:rPr>
          <w:rFonts w:ascii="Arial" w:hAnsi="Arial" w:cs="Arial"/>
          <w:sz w:val="24"/>
        </w:rPr>
        <w:t>Ensure that national insights and analysis on extremism are used to help shape local strategy and interventions. Identify areas where the work cuts across other agendas - such as Prevent, hate crime, violence against women and girls and integration - and exploit opportunities for joint working.</w:t>
      </w:r>
    </w:p>
    <w:p w:rsidR="005E7B80" w:rsidRPr="005E7B80" w:rsidRDefault="005E7B80" w:rsidP="005E7B80">
      <w:pPr>
        <w:pStyle w:val="NoSpacing"/>
        <w:numPr>
          <w:ilvl w:val="0"/>
          <w:numId w:val="1"/>
        </w:numPr>
        <w:rPr>
          <w:rFonts w:ascii="Arial" w:hAnsi="Arial" w:cs="Arial"/>
          <w:sz w:val="24"/>
        </w:rPr>
      </w:pPr>
      <w:r w:rsidRPr="005E7B80">
        <w:rPr>
          <w:rFonts w:ascii="Arial" w:hAnsi="Arial" w:cs="Arial"/>
          <w:sz w:val="24"/>
        </w:rPr>
        <w:t>Support the evaluation of projects in your local area, working with evaluation experts and contractors to do so.</w:t>
      </w:r>
    </w:p>
    <w:p w:rsidR="005E7B80" w:rsidRDefault="005E7B80" w:rsidP="005E7B80">
      <w:pPr>
        <w:pStyle w:val="NoSpacing"/>
        <w:numPr>
          <w:ilvl w:val="0"/>
          <w:numId w:val="1"/>
        </w:numPr>
        <w:rPr>
          <w:rFonts w:ascii="Arial" w:hAnsi="Arial" w:cs="Arial"/>
          <w:sz w:val="24"/>
        </w:rPr>
      </w:pPr>
      <w:r w:rsidRPr="005E7B80">
        <w:rPr>
          <w:rFonts w:ascii="Arial" w:hAnsi="Arial" w:cs="Arial"/>
          <w:sz w:val="24"/>
        </w:rPr>
        <w:t>Build links with senior council officials, elected councillors and statutory partners to increase understanding of the extremism agenda and the impact it can have on communities.</w:t>
      </w:r>
    </w:p>
    <w:p w:rsidR="005E7B80" w:rsidRPr="005E7B80" w:rsidRDefault="005E7B80" w:rsidP="005E7B80">
      <w:pPr>
        <w:pStyle w:val="NoSpacing"/>
        <w:rPr>
          <w:rFonts w:ascii="Arial" w:hAnsi="Arial" w:cs="Arial"/>
          <w:sz w:val="24"/>
        </w:rPr>
      </w:pPr>
    </w:p>
    <w:p w:rsidR="005E7B80" w:rsidRPr="005E7B80" w:rsidRDefault="005E7B80" w:rsidP="005E7B80">
      <w:pPr>
        <w:pStyle w:val="NoSpacing"/>
        <w:rPr>
          <w:rFonts w:ascii="Arial" w:hAnsi="Arial" w:cs="Arial"/>
          <w:b/>
          <w:sz w:val="24"/>
        </w:rPr>
      </w:pPr>
      <w:r w:rsidRPr="005E7B80">
        <w:rPr>
          <w:rFonts w:ascii="Arial" w:hAnsi="Arial" w:cs="Arial"/>
          <w:b/>
          <w:sz w:val="24"/>
        </w:rPr>
        <w:t>Resilience in the community</w:t>
      </w:r>
    </w:p>
    <w:p w:rsidR="005E7B80" w:rsidRPr="005E7B80" w:rsidRDefault="005E7B80" w:rsidP="005E7B80">
      <w:pPr>
        <w:pStyle w:val="NoSpacing"/>
        <w:numPr>
          <w:ilvl w:val="0"/>
          <w:numId w:val="2"/>
        </w:numPr>
        <w:rPr>
          <w:rFonts w:ascii="Arial" w:hAnsi="Arial" w:cs="Arial"/>
          <w:sz w:val="24"/>
        </w:rPr>
      </w:pPr>
      <w:r w:rsidRPr="005E7B80">
        <w:rPr>
          <w:rFonts w:ascii="Arial" w:hAnsi="Arial" w:cs="Arial"/>
          <w:sz w:val="24"/>
        </w:rPr>
        <w:t>Use your expert knowledge to identify and build relationships with individuals and</w:t>
      </w:r>
    </w:p>
    <w:p w:rsidR="005E7B80" w:rsidRPr="005E7B80" w:rsidRDefault="005E7B80" w:rsidP="005E7B80">
      <w:pPr>
        <w:pStyle w:val="NoSpacing"/>
        <w:ind w:left="360"/>
        <w:rPr>
          <w:rFonts w:ascii="Arial" w:hAnsi="Arial" w:cs="Arial"/>
          <w:sz w:val="24"/>
        </w:rPr>
      </w:pPr>
      <w:r w:rsidRPr="005E7B80">
        <w:rPr>
          <w:rFonts w:ascii="Arial" w:hAnsi="Arial" w:cs="Arial"/>
          <w:sz w:val="24"/>
        </w:rPr>
        <w:t>groups in your Local Authority area who are credible and doing important work to</w:t>
      </w:r>
    </w:p>
    <w:p w:rsidR="005E7B80" w:rsidRPr="005E7B80" w:rsidRDefault="005E7B80" w:rsidP="005E7B80">
      <w:pPr>
        <w:pStyle w:val="NoSpacing"/>
        <w:ind w:left="360"/>
        <w:rPr>
          <w:rFonts w:ascii="Arial" w:hAnsi="Arial" w:cs="Arial"/>
          <w:sz w:val="24"/>
        </w:rPr>
      </w:pPr>
      <w:r w:rsidRPr="005E7B80">
        <w:rPr>
          <w:rFonts w:ascii="Arial" w:hAnsi="Arial" w:cs="Arial"/>
          <w:sz w:val="24"/>
        </w:rPr>
        <w:lastRenderedPageBreak/>
        <w:t>build stronger communities and/or counter extremism. This will include faith</w:t>
      </w:r>
      <w:r>
        <w:rPr>
          <w:rFonts w:ascii="Arial" w:hAnsi="Arial" w:cs="Arial"/>
          <w:sz w:val="24"/>
        </w:rPr>
        <w:t xml:space="preserve"> </w:t>
      </w:r>
      <w:r w:rsidRPr="005E7B80">
        <w:rPr>
          <w:rFonts w:ascii="Arial" w:hAnsi="Arial" w:cs="Arial"/>
          <w:sz w:val="24"/>
        </w:rPr>
        <w:t>groups and civil society organisations.</w:t>
      </w:r>
    </w:p>
    <w:p w:rsidR="005E7B80" w:rsidRPr="005E7B80" w:rsidRDefault="005E7B80" w:rsidP="005E7B80">
      <w:pPr>
        <w:pStyle w:val="NoSpacing"/>
        <w:numPr>
          <w:ilvl w:val="0"/>
          <w:numId w:val="2"/>
        </w:numPr>
        <w:rPr>
          <w:rFonts w:ascii="Arial" w:hAnsi="Arial" w:cs="Arial"/>
          <w:sz w:val="24"/>
        </w:rPr>
      </w:pPr>
      <w:r w:rsidRPr="005E7B80">
        <w:rPr>
          <w:rFonts w:ascii="Arial" w:hAnsi="Arial" w:cs="Arial"/>
          <w:sz w:val="24"/>
        </w:rPr>
        <w:t>Support these individuals and groups in identifying what help they require to</w:t>
      </w:r>
    </w:p>
    <w:p w:rsidR="005E7B80" w:rsidRPr="005E7B80" w:rsidRDefault="005E7B80" w:rsidP="005E7B80">
      <w:pPr>
        <w:pStyle w:val="NoSpacing"/>
        <w:ind w:left="360"/>
        <w:rPr>
          <w:rFonts w:ascii="Arial" w:hAnsi="Arial" w:cs="Arial"/>
          <w:sz w:val="24"/>
        </w:rPr>
      </w:pPr>
      <w:r w:rsidRPr="005E7B80">
        <w:rPr>
          <w:rFonts w:ascii="Arial" w:hAnsi="Arial" w:cs="Arial"/>
          <w:sz w:val="24"/>
        </w:rPr>
        <w:t>consolidate and expand their reach, including by signposting them towards and</w:t>
      </w:r>
    </w:p>
    <w:p w:rsidR="005E7B80" w:rsidRPr="005E7B80" w:rsidRDefault="005E7B80" w:rsidP="005E7B80">
      <w:pPr>
        <w:pStyle w:val="NoSpacing"/>
        <w:ind w:left="360"/>
        <w:rPr>
          <w:rFonts w:ascii="Arial" w:hAnsi="Arial" w:cs="Arial"/>
          <w:sz w:val="24"/>
        </w:rPr>
      </w:pPr>
      <w:r w:rsidRPr="005E7B80">
        <w:rPr>
          <w:rFonts w:ascii="Arial" w:hAnsi="Arial" w:cs="Arial"/>
          <w:sz w:val="24"/>
        </w:rPr>
        <w:t>helping them submit high quality bids for the national competitive process for</w:t>
      </w:r>
    </w:p>
    <w:p w:rsidR="005E7B80" w:rsidRPr="005E7B80" w:rsidRDefault="005E7B80" w:rsidP="005E7B80">
      <w:pPr>
        <w:pStyle w:val="NoSpacing"/>
        <w:ind w:left="360"/>
        <w:rPr>
          <w:rFonts w:ascii="Arial" w:hAnsi="Arial" w:cs="Arial"/>
          <w:sz w:val="24"/>
        </w:rPr>
      </w:pPr>
      <w:r w:rsidRPr="005E7B80">
        <w:rPr>
          <w:rFonts w:ascii="Arial" w:hAnsi="Arial" w:cs="Arial"/>
          <w:sz w:val="24"/>
        </w:rPr>
        <w:t>accessing in-kind support and financial grants through the ‘Building a Stronger</w:t>
      </w:r>
    </w:p>
    <w:p w:rsidR="005E7B80" w:rsidRPr="005E7B80" w:rsidRDefault="005E7B80" w:rsidP="005E7B80">
      <w:pPr>
        <w:pStyle w:val="NoSpacing"/>
        <w:ind w:left="360"/>
        <w:rPr>
          <w:rFonts w:ascii="Arial" w:hAnsi="Arial" w:cs="Arial"/>
          <w:sz w:val="24"/>
        </w:rPr>
      </w:pPr>
      <w:r w:rsidRPr="005E7B80">
        <w:rPr>
          <w:rFonts w:ascii="Arial" w:hAnsi="Arial" w:cs="Arial"/>
          <w:sz w:val="24"/>
        </w:rPr>
        <w:t>Britain Together’ programme.</w:t>
      </w:r>
    </w:p>
    <w:p w:rsidR="005E7B80" w:rsidRPr="005E7B80" w:rsidRDefault="005E7B80" w:rsidP="005E7B80">
      <w:pPr>
        <w:pStyle w:val="NoSpacing"/>
        <w:numPr>
          <w:ilvl w:val="0"/>
          <w:numId w:val="2"/>
        </w:numPr>
        <w:rPr>
          <w:rFonts w:ascii="Arial" w:hAnsi="Arial" w:cs="Arial"/>
          <w:sz w:val="24"/>
        </w:rPr>
      </w:pPr>
      <w:r w:rsidRPr="005E7B80">
        <w:rPr>
          <w:rFonts w:ascii="Arial" w:hAnsi="Arial" w:cs="Arial"/>
          <w:sz w:val="24"/>
        </w:rPr>
        <w:t>Ensure local authority views inform the competitive process for awarding support.</w:t>
      </w:r>
    </w:p>
    <w:p w:rsidR="005E7B80" w:rsidRPr="005E7B80" w:rsidRDefault="005E7B80" w:rsidP="005E7B80">
      <w:pPr>
        <w:pStyle w:val="NoSpacing"/>
        <w:numPr>
          <w:ilvl w:val="0"/>
          <w:numId w:val="2"/>
        </w:numPr>
        <w:rPr>
          <w:rFonts w:ascii="Arial" w:hAnsi="Arial" w:cs="Arial"/>
          <w:sz w:val="24"/>
        </w:rPr>
      </w:pPr>
      <w:r w:rsidRPr="005E7B80">
        <w:rPr>
          <w:rFonts w:ascii="Arial" w:hAnsi="Arial" w:cs="Arial"/>
          <w:sz w:val="24"/>
        </w:rPr>
        <w:t>Identify and support groups into other funding streams which meet counterextremism</w:t>
      </w:r>
      <w:r>
        <w:rPr>
          <w:rFonts w:ascii="Arial" w:hAnsi="Arial" w:cs="Arial"/>
          <w:sz w:val="24"/>
        </w:rPr>
        <w:t xml:space="preserve"> </w:t>
      </w:r>
      <w:r w:rsidRPr="005E7B80">
        <w:rPr>
          <w:rFonts w:ascii="Arial" w:hAnsi="Arial" w:cs="Arial"/>
          <w:sz w:val="24"/>
        </w:rPr>
        <w:t>objectives.</w:t>
      </w:r>
    </w:p>
    <w:p w:rsidR="005E7B80" w:rsidRDefault="005E7B80" w:rsidP="005E7B80">
      <w:pPr>
        <w:pStyle w:val="NoSpacing"/>
        <w:numPr>
          <w:ilvl w:val="0"/>
          <w:numId w:val="2"/>
        </w:numPr>
        <w:rPr>
          <w:rFonts w:ascii="Arial" w:hAnsi="Arial" w:cs="Arial"/>
          <w:sz w:val="24"/>
        </w:rPr>
      </w:pPr>
      <w:r w:rsidRPr="005E7B80">
        <w:rPr>
          <w:rFonts w:ascii="Arial" w:hAnsi="Arial" w:cs="Arial"/>
          <w:sz w:val="24"/>
        </w:rPr>
        <w:t>Facilitate a network of individuals and groups who are countering extremism</w:t>
      </w:r>
    </w:p>
    <w:p w:rsidR="005E7B80" w:rsidRPr="005E7B80" w:rsidRDefault="005E7B80" w:rsidP="005E7B80">
      <w:pPr>
        <w:pStyle w:val="NoSpacing"/>
        <w:ind w:left="360"/>
        <w:rPr>
          <w:rFonts w:ascii="Arial" w:hAnsi="Arial" w:cs="Arial"/>
          <w:sz w:val="24"/>
        </w:rPr>
      </w:pPr>
      <w:r w:rsidRPr="005E7B80">
        <w:rPr>
          <w:rFonts w:ascii="Arial" w:hAnsi="Arial" w:cs="Arial"/>
          <w:sz w:val="24"/>
        </w:rPr>
        <w:t>within your local area and encourage the sharing of information and best practice.</w:t>
      </w:r>
    </w:p>
    <w:p w:rsidR="005E7B80" w:rsidRPr="005E7B80" w:rsidRDefault="005E7B80" w:rsidP="005E7B80">
      <w:pPr>
        <w:pStyle w:val="NoSpacing"/>
        <w:numPr>
          <w:ilvl w:val="0"/>
          <w:numId w:val="2"/>
        </w:numPr>
        <w:rPr>
          <w:rFonts w:ascii="Arial" w:hAnsi="Arial" w:cs="Arial"/>
          <w:sz w:val="24"/>
        </w:rPr>
      </w:pPr>
      <w:r w:rsidRPr="005E7B80">
        <w:rPr>
          <w:rFonts w:ascii="Arial" w:hAnsi="Arial" w:cs="Arial"/>
          <w:sz w:val="24"/>
        </w:rPr>
        <w:t>Produce and regularly update a local partnership action plan, setting out the key</w:t>
      </w:r>
    </w:p>
    <w:p w:rsidR="005E7B80" w:rsidRPr="005E7B80" w:rsidRDefault="005E7B80" w:rsidP="005E7B80">
      <w:pPr>
        <w:pStyle w:val="NoSpacing"/>
        <w:ind w:left="360"/>
        <w:rPr>
          <w:rFonts w:ascii="Arial" w:hAnsi="Arial" w:cs="Arial"/>
          <w:sz w:val="24"/>
        </w:rPr>
      </w:pPr>
      <w:r w:rsidRPr="005E7B80">
        <w:rPr>
          <w:rFonts w:ascii="Arial" w:hAnsi="Arial" w:cs="Arial"/>
          <w:sz w:val="24"/>
        </w:rPr>
        <w:t>extremism challenges within your local area and the partners who can support</w:t>
      </w:r>
    </w:p>
    <w:p w:rsidR="005E7B80" w:rsidRPr="005E7B80" w:rsidRDefault="005E7B80" w:rsidP="005E7B80">
      <w:pPr>
        <w:pStyle w:val="NoSpacing"/>
        <w:ind w:left="360"/>
        <w:rPr>
          <w:rFonts w:ascii="Arial" w:hAnsi="Arial" w:cs="Arial"/>
          <w:sz w:val="24"/>
        </w:rPr>
      </w:pPr>
      <w:r w:rsidRPr="005E7B80">
        <w:rPr>
          <w:rFonts w:ascii="Arial" w:hAnsi="Arial" w:cs="Arial"/>
          <w:sz w:val="24"/>
        </w:rPr>
        <w:t>work to respond to these.</w:t>
      </w:r>
    </w:p>
    <w:p w:rsidR="005E7B80" w:rsidRPr="005E7B80" w:rsidRDefault="005E7B80" w:rsidP="005E7B80">
      <w:pPr>
        <w:pStyle w:val="NoSpacing"/>
        <w:numPr>
          <w:ilvl w:val="0"/>
          <w:numId w:val="2"/>
        </w:numPr>
        <w:rPr>
          <w:rFonts w:ascii="Arial" w:hAnsi="Arial" w:cs="Arial"/>
          <w:sz w:val="24"/>
        </w:rPr>
      </w:pPr>
      <w:r w:rsidRPr="005E7B80">
        <w:rPr>
          <w:rFonts w:ascii="Arial" w:hAnsi="Arial" w:cs="Arial"/>
          <w:sz w:val="24"/>
        </w:rPr>
        <w:t>Provide mentoring and support to other local authorities to build their capacity to</w:t>
      </w:r>
    </w:p>
    <w:p w:rsidR="005E7B80" w:rsidRPr="005E7B80" w:rsidRDefault="005E7B80" w:rsidP="005E7B80">
      <w:pPr>
        <w:pStyle w:val="NoSpacing"/>
        <w:ind w:left="360"/>
        <w:rPr>
          <w:rFonts w:ascii="Arial" w:hAnsi="Arial" w:cs="Arial"/>
          <w:sz w:val="24"/>
        </w:rPr>
      </w:pPr>
      <w:r w:rsidRPr="005E7B80">
        <w:rPr>
          <w:rFonts w:ascii="Arial" w:hAnsi="Arial" w:cs="Arial"/>
          <w:sz w:val="24"/>
        </w:rPr>
        <w:t>build resilience to extremism in their communities.</w:t>
      </w:r>
    </w:p>
    <w:p w:rsidR="005E7B80" w:rsidRPr="005E7B80" w:rsidRDefault="005E7B80" w:rsidP="005E7B80">
      <w:pPr>
        <w:pStyle w:val="NoSpacing"/>
        <w:numPr>
          <w:ilvl w:val="0"/>
          <w:numId w:val="2"/>
        </w:numPr>
        <w:rPr>
          <w:rFonts w:ascii="Arial" w:hAnsi="Arial" w:cs="Arial"/>
          <w:sz w:val="24"/>
        </w:rPr>
      </w:pPr>
      <w:r w:rsidRPr="005E7B80">
        <w:rPr>
          <w:rFonts w:ascii="Arial" w:hAnsi="Arial" w:cs="Arial"/>
          <w:sz w:val="24"/>
        </w:rPr>
        <w:t>Contribute to the Local Government Association led ‘Special Interest Group for</w:t>
      </w:r>
      <w:r>
        <w:rPr>
          <w:rFonts w:ascii="Arial" w:hAnsi="Arial" w:cs="Arial"/>
          <w:sz w:val="24"/>
        </w:rPr>
        <w:t xml:space="preserve"> </w:t>
      </w:r>
      <w:r w:rsidRPr="005E7B80">
        <w:rPr>
          <w:rFonts w:ascii="Arial" w:hAnsi="Arial" w:cs="Arial"/>
          <w:sz w:val="24"/>
        </w:rPr>
        <w:t>Countering Extremism’ that is developing tools and guidance for local authorities</w:t>
      </w:r>
    </w:p>
    <w:p w:rsidR="005E7B80" w:rsidRDefault="005E7B80" w:rsidP="005E7B80">
      <w:pPr>
        <w:pStyle w:val="NoSpacing"/>
        <w:ind w:left="360"/>
        <w:rPr>
          <w:rFonts w:ascii="Arial" w:hAnsi="Arial" w:cs="Arial"/>
          <w:sz w:val="24"/>
        </w:rPr>
      </w:pPr>
      <w:r w:rsidRPr="005E7B80">
        <w:rPr>
          <w:rFonts w:ascii="Arial" w:hAnsi="Arial" w:cs="Arial"/>
          <w:sz w:val="24"/>
        </w:rPr>
        <w:t>on countering extremism.</w:t>
      </w:r>
    </w:p>
    <w:p w:rsidR="005E7B80" w:rsidRPr="005E7B80" w:rsidRDefault="005E7B80" w:rsidP="005E7B80">
      <w:pPr>
        <w:pStyle w:val="NoSpacing"/>
        <w:rPr>
          <w:rFonts w:ascii="Arial" w:hAnsi="Arial" w:cs="Arial"/>
          <w:sz w:val="24"/>
        </w:rPr>
      </w:pPr>
    </w:p>
    <w:p w:rsidR="005E7B80" w:rsidRDefault="005E7B80" w:rsidP="005E7B80">
      <w:pPr>
        <w:pStyle w:val="NoSpacing"/>
        <w:rPr>
          <w:rFonts w:ascii="Arial" w:hAnsi="Arial" w:cs="Arial"/>
          <w:b/>
          <w:sz w:val="24"/>
        </w:rPr>
      </w:pPr>
      <w:r w:rsidRPr="005E7B80">
        <w:rPr>
          <w:rFonts w:ascii="Arial" w:hAnsi="Arial" w:cs="Arial"/>
          <w:b/>
          <w:sz w:val="24"/>
        </w:rPr>
        <w:t>Countering extremism</w:t>
      </w:r>
    </w:p>
    <w:p w:rsidR="005E7B80" w:rsidRPr="005E7B80" w:rsidRDefault="005E7B80" w:rsidP="005E7B80">
      <w:pPr>
        <w:pStyle w:val="NoSpacing"/>
        <w:numPr>
          <w:ilvl w:val="0"/>
          <w:numId w:val="3"/>
        </w:numPr>
        <w:rPr>
          <w:rFonts w:ascii="Arial" w:hAnsi="Arial" w:cs="Arial"/>
          <w:b/>
          <w:sz w:val="24"/>
        </w:rPr>
      </w:pPr>
      <w:r w:rsidRPr="005E7B80">
        <w:rPr>
          <w:rFonts w:ascii="Arial" w:hAnsi="Arial" w:cs="Arial"/>
          <w:sz w:val="24"/>
        </w:rPr>
        <w:t>Provide practical support, advice and guidance to your local authority and, where</w:t>
      </w:r>
    </w:p>
    <w:p w:rsidR="005E7B80" w:rsidRPr="005E7B80" w:rsidRDefault="005E7B80" w:rsidP="005E7B80">
      <w:pPr>
        <w:pStyle w:val="NoSpacing"/>
        <w:ind w:left="360"/>
        <w:rPr>
          <w:rFonts w:ascii="Arial" w:hAnsi="Arial" w:cs="Arial"/>
          <w:sz w:val="24"/>
        </w:rPr>
      </w:pPr>
      <w:r w:rsidRPr="005E7B80">
        <w:rPr>
          <w:rFonts w:ascii="Arial" w:hAnsi="Arial" w:cs="Arial"/>
          <w:sz w:val="24"/>
        </w:rPr>
        <w:t>applicable, local venues and groups on matters relating to events or activity of</w:t>
      </w:r>
    </w:p>
    <w:p w:rsidR="005E7B80" w:rsidRPr="005E7B80" w:rsidRDefault="005E7B80" w:rsidP="005E7B80">
      <w:pPr>
        <w:pStyle w:val="NoSpacing"/>
        <w:ind w:left="360"/>
        <w:rPr>
          <w:rFonts w:ascii="Arial" w:hAnsi="Arial" w:cs="Arial"/>
          <w:sz w:val="24"/>
        </w:rPr>
      </w:pPr>
      <w:r w:rsidRPr="005E7B80">
        <w:rPr>
          <w:rFonts w:ascii="Arial" w:hAnsi="Arial" w:cs="Arial"/>
          <w:sz w:val="24"/>
        </w:rPr>
        <w:t>extremist concern, working with a range of stakeholders.</w:t>
      </w:r>
    </w:p>
    <w:p w:rsidR="005E7B80" w:rsidRPr="005E7B80" w:rsidRDefault="005E7B80" w:rsidP="005E7B80">
      <w:pPr>
        <w:pStyle w:val="NoSpacing"/>
        <w:numPr>
          <w:ilvl w:val="0"/>
          <w:numId w:val="3"/>
        </w:numPr>
        <w:rPr>
          <w:rFonts w:ascii="Arial" w:hAnsi="Arial" w:cs="Arial"/>
          <w:sz w:val="24"/>
        </w:rPr>
      </w:pPr>
      <w:r w:rsidRPr="005E7B80">
        <w:rPr>
          <w:rFonts w:ascii="Arial" w:hAnsi="Arial" w:cs="Arial"/>
          <w:sz w:val="24"/>
        </w:rPr>
        <w:t>Support central government in developing work that counters extremist messaging</w:t>
      </w:r>
      <w:r>
        <w:rPr>
          <w:rFonts w:ascii="Arial" w:hAnsi="Arial" w:cs="Arial"/>
          <w:sz w:val="24"/>
        </w:rPr>
        <w:t xml:space="preserve"> </w:t>
      </w:r>
      <w:r w:rsidRPr="005E7B80">
        <w:rPr>
          <w:rFonts w:ascii="Arial" w:hAnsi="Arial" w:cs="Arial"/>
          <w:sz w:val="24"/>
        </w:rPr>
        <w:t>and promotes our shared values.</w:t>
      </w:r>
    </w:p>
    <w:p w:rsidR="00C55FFF" w:rsidRPr="005E7B80" w:rsidRDefault="005E7B80" w:rsidP="005E7B80">
      <w:pPr>
        <w:pStyle w:val="NoSpacing"/>
        <w:numPr>
          <w:ilvl w:val="0"/>
          <w:numId w:val="3"/>
        </w:numPr>
        <w:rPr>
          <w:rFonts w:ascii="Arial" w:hAnsi="Arial" w:cs="Arial"/>
          <w:sz w:val="24"/>
        </w:rPr>
      </w:pPr>
      <w:r w:rsidRPr="005E7B80">
        <w:rPr>
          <w:rFonts w:ascii="Arial" w:hAnsi="Arial" w:cs="Arial"/>
          <w:sz w:val="24"/>
        </w:rPr>
        <w:t>Develop and support local initiatives that help to counter extremism challenges</w:t>
      </w:r>
      <w:r>
        <w:rPr>
          <w:rFonts w:ascii="Arial" w:hAnsi="Arial" w:cs="Arial"/>
          <w:sz w:val="24"/>
        </w:rPr>
        <w:t xml:space="preserve"> </w:t>
      </w:r>
      <w:r w:rsidRPr="005E7B80">
        <w:rPr>
          <w:rFonts w:ascii="Arial" w:hAnsi="Arial" w:cs="Arial"/>
          <w:sz w:val="24"/>
        </w:rPr>
        <w:t>and/or promote our shared values within your local authority area.</w:t>
      </w:r>
    </w:p>
    <w:sectPr w:rsidR="00C55FFF" w:rsidRPr="005E7B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93F" w:rsidRDefault="00D1693F" w:rsidP="00D1693F">
      <w:pPr>
        <w:spacing w:after="0" w:line="240" w:lineRule="auto"/>
      </w:pPr>
      <w:r>
        <w:separator/>
      </w:r>
    </w:p>
  </w:endnote>
  <w:endnote w:type="continuationSeparator" w:id="0">
    <w:p w:rsidR="00D1693F" w:rsidRDefault="00D1693F" w:rsidP="00D1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014144"/>
      <w:docPartObj>
        <w:docPartGallery w:val="Page Numbers (Bottom of Page)"/>
        <w:docPartUnique/>
      </w:docPartObj>
    </w:sdtPr>
    <w:sdtEndPr>
      <w:rPr>
        <w:noProof/>
      </w:rPr>
    </w:sdtEndPr>
    <w:sdtContent>
      <w:p w:rsidR="00D1693F" w:rsidRDefault="00D169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1693F" w:rsidRDefault="00D16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93F" w:rsidRDefault="00D1693F" w:rsidP="00D1693F">
      <w:pPr>
        <w:spacing w:after="0" w:line="240" w:lineRule="auto"/>
      </w:pPr>
      <w:r>
        <w:separator/>
      </w:r>
    </w:p>
  </w:footnote>
  <w:footnote w:type="continuationSeparator" w:id="0">
    <w:p w:rsidR="00D1693F" w:rsidRDefault="00D1693F" w:rsidP="00D16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E63EB"/>
    <w:multiLevelType w:val="hybridMultilevel"/>
    <w:tmpl w:val="F4586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D44928"/>
    <w:multiLevelType w:val="hybridMultilevel"/>
    <w:tmpl w:val="6E5C3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D439EB"/>
    <w:multiLevelType w:val="hybridMultilevel"/>
    <w:tmpl w:val="5E74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80"/>
    <w:rsid w:val="005E7B80"/>
    <w:rsid w:val="008621AC"/>
    <w:rsid w:val="00C55FFF"/>
    <w:rsid w:val="00D16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9F65"/>
  <w15:chartTrackingRefBased/>
  <w15:docId w15:val="{DB0C00EE-B26B-4A6C-93B0-24BC5CD0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B80"/>
    <w:pPr>
      <w:spacing w:after="0" w:line="240" w:lineRule="auto"/>
    </w:pPr>
  </w:style>
  <w:style w:type="character" w:styleId="Hyperlink">
    <w:name w:val="Hyperlink"/>
    <w:basedOn w:val="DefaultParagraphFont"/>
    <w:uiPriority w:val="99"/>
    <w:unhideWhenUsed/>
    <w:rsid w:val="005E7B80"/>
    <w:rPr>
      <w:color w:val="0563C1" w:themeColor="hyperlink"/>
      <w:u w:val="single"/>
    </w:rPr>
  </w:style>
  <w:style w:type="character" w:styleId="UnresolvedMention">
    <w:name w:val="Unresolved Mention"/>
    <w:basedOn w:val="DefaultParagraphFont"/>
    <w:uiPriority w:val="99"/>
    <w:semiHidden/>
    <w:unhideWhenUsed/>
    <w:rsid w:val="005E7B80"/>
    <w:rPr>
      <w:color w:val="605E5C"/>
      <w:shd w:val="clear" w:color="auto" w:fill="E1DFDD"/>
    </w:rPr>
  </w:style>
  <w:style w:type="paragraph" w:styleId="Header">
    <w:name w:val="header"/>
    <w:basedOn w:val="Normal"/>
    <w:link w:val="HeaderChar"/>
    <w:uiPriority w:val="99"/>
    <w:unhideWhenUsed/>
    <w:rsid w:val="00D16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93F"/>
  </w:style>
  <w:style w:type="paragraph" w:styleId="Footer">
    <w:name w:val="footer"/>
    <w:basedOn w:val="Normal"/>
    <w:link w:val="FooterChar"/>
    <w:uiPriority w:val="99"/>
    <w:unhideWhenUsed/>
    <w:rsid w:val="00D16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unter-extremism-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 Joan</dc:creator>
  <cp:keywords/>
  <dc:description/>
  <cp:lastModifiedBy>Flood, Joan</cp:lastModifiedBy>
  <cp:revision>2</cp:revision>
  <dcterms:created xsi:type="dcterms:W3CDTF">2019-01-17T09:24:00Z</dcterms:created>
  <dcterms:modified xsi:type="dcterms:W3CDTF">2019-01-17T09:31:00Z</dcterms:modified>
</cp:coreProperties>
</file>