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A60A" w14:textId="7893BC83" w:rsidR="00830B61" w:rsidRDefault="00397A43" w:rsidP="000D060D">
      <w:pPr>
        <w:jc w:val="right"/>
        <w:rPr>
          <w:rFonts w:ascii="Arial" w:hAnsi="Arial" w:cs="Arial"/>
          <w:b/>
          <w:sz w:val="52"/>
          <w:szCs w:val="52"/>
        </w:rPr>
      </w:pPr>
      <w:r>
        <w:rPr>
          <w:rFonts w:ascii="Arial" w:hAnsi="Arial" w:cs="Arial"/>
          <w:b/>
          <w:noProof/>
          <w:sz w:val="56"/>
          <w:szCs w:val="56"/>
        </w:rPr>
        <w:drawing>
          <wp:anchor distT="0" distB="0" distL="114300" distR="114300" simplePos="0" relativeHeight="251660288" behindDoc="0" locked="0" layoutInCell="1" allowOverlap="1" wp14:anchorId="4EDDB440" wp14:editId="0CEF5128">
            <wp:simplePos x="0" y="0"/>
            <wp:positionH relativeFrom="column">
              <wp:posOffset>329456</wp:posOffset>
            </wp:positionH>
            <wp:positionV relativeFrom="paragraph">
              <wp:posOffset>155597</wp:posOffset>
            </wp:positionV>
            <wp:extent cx="2339975" cy="1500505"/>
            <wp:effectExtent l="0" t="0" r="3175" b="4445"/>
            <wp:wrapTight wrapText="bothSides">
              <wp:wrapPolygon edited="0">
                <wp:start x="0" y="0"/>
                <wp:lineTo x="0" y="21390"/>
                <wp:lineTo x="21453" y="21390"/>
                <wp:lineTo x="21453" y="0"/>
                <wp:lineTo x="0" y="0"/>
              </wp:wrapPolygon>
            </wp:wrapTight>
            <wp:docPr id="5" name="Picture 5" descr="C:\Users\Joanna.Coppillie\AppData\Local\Microsoft\Windows\INetCache\Content.Outlook\MPGDO87K\Civil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Joanna.Coppillie\AppData\Local\Microsoft\Windows\INetCache\Content.Outlook\MPGDO87K\Civil engineer (002).jpg"/>
                    <pic:cNvPicPr>
                      <a:picLocks noChangeAspect="1"/>
                    </pic:cNvPicPr>
                  </pic:nvPicPr>
                  <pic:blipFill rotWithShape="1">
                    <a:blip r:embed="rId8" cstate="print">
                      <a:extLst>
                        <a:ext uri="{28A0092B-C50C-407E-A947-70E740481C1C}">
                          <a14:useLocalDpi xmlns:a14="http://schemas.microsoft.com/office/drawing/2010/main" val="0"/>
                        </a:ext>
                      </a:extLst>
                    </a:blip>
                    <a:srcRect t="5223"/>
                    <a:stretch/>
                  </pic:blipFill>
                  <pic:spPr bwMode="auto">
                    <a:xfrm>
                      <a:off x="0" y="0"/>
                      <a:ext cx="2339975" cy="150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23A">
        <w:rPr>
          <w:rFonts w:ascii="Arial" w:hAnsi="Arial" w:cs="Arial"/>
          <w:b/>
          <w:noProof/>
          <w:sz w:val="52"/>
          <w:szCs w:val="52"/>
        </w:rPr>
        <mc:AlternateContent>
          <mc:Choice Requires="wps">
            <w:drawing>
              <wp:anchor distT="0" distB="0" distL="114300" distR="114300" simplePos="0" relativeHeight="251662336" behindDoc="0" locked="0" layoutInCell="1" allowOverlap="1" wp14:anchorId="2B83B595" wp14:editId="54092EE4">
                <wp:simplePos x="0" y="0"/>
                <wp:positionH relativeFrom="page">
                  <wp:posOffset>4160411</wp:posOffset>
                </wp:positionH>
                <wp:positionV relativeFrom="paragraph">
                  <wp:posOffset>13970</wp:posOffset>
                </wp:positionV>
                <wp:extent cx="46771" cy="5879728"/>
                <wp:effectExtent l="19050" t="19050" r="29845" b="26035"/>
                <wp:wrapNone/>
                <wp:docPr id="9" name="Straight Connector 9"/>
                <wp:cNvGraphicFramePr/>
                <a:graphic xmlns:a="http://schemas.openxmlformats.org/drawingml/2006/main">
                  <a:graphicData uri="http://schemas.microsoft.com/office/word/2010/wordprocessingShape">
                    <wps:wsp>
                      <wps:cNvCnPr/>
                      <wps:spPr>
                        <a:xfrm>
                          <a:off x="0" y="0"/>
                          <a:ext cx="46771" cy="5879728"/>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32BDC"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7.6pt,1.1pt" to="331.3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" strokecolor="#1f497d [3215]" strokeweight="2.25pt">
                <w10:wrap anchorx="page"/>
              </v:line>
            </w:pict>
          </mc:Fallback>
        </mc:AlternateContent>
      </w:r>
    </w:p>
    <w:p w14:paraId="3F9DA826" w14:textId="77C2CE41" w:rsidR="007C39EA" w:rsidRDefault="007C39EA" w:rsidP="00533877">
      <w:pPr>
        <w:jc w:val="center"/>
        <w:rPr>
          <w:rFonts w:ascii="Arial" w:hAnsi="Arial" w:cs="Arial"/>
          <w:b/>
          <w:sz w:val="56"/>
          <w:szCs w:val="56"/>
        </w:rPr>
      </w:pPr>
    </w:p>
    <w:p w14:paraId="1E487D78" w14:textId="5EE7D7D7" w:rsidR="00A81025" w:rsidRPr="00830B61" w:rsidRDefault="00A81025" w:rsidP="00830B61"/>
    <w:p w14:paraId="5E0218E4" w14:textId="6A3ED5FF" w:rsidR="00830B61" w:rsidRDefault="00830B61" w:rsidP="00DC65B6">
      <w:pPr>
        <w:jc w:val="center"/>
        <w:rPr>
          <w:rFonts w:ascii="Arial" w:hAnsi="Arial" w:cs="Arial"/>
          <w:sz w:val="36"/>
          <w:szCs w:val="36"/>
        </w:rPr>
      </w:pPr>
    </w:p>
    <w:p w14:paraId="1181DACB" w14:textId="1900655B" w:rsidR="00E57F5A" w:rsidRDefault="00E57F5A" w:rsidP="00954F8A">
      <w:pPr>
        <w:ind w:left="6696" w:hanging="2160"/>
        <w:rPr>
          <w:rFonts w:ascii="Arial" w:hAnsi="Arial" w:cs="Arial"/>
          <w:sz w:val="36"/>
          <w:szCs w:val="36"/>
        </w:rPr>
      </w:pPr>
    </w:p>
    <w:p w14:paraId="27206631" w14:textId="24C1DA46" w:rsidR="0015023A" w:rsidRPr="0015023A" w:rsidRDefault="00397A43" w:rsidP="0015023A">
      <w:pPr>
        <w:rPr>
          <w:rFonts w:ascii="Arial" w:hAnsi="Arial" w:cs="Arial"/>
          <w:noProof/>
          <w:sz w:val="36"/>
          <w:szCs w:val="36"/>
        </w:rPr>
      </w:pPr>
      <w:r w:rsidRPr="0015023A">
        <w:rPr>
          <w:rFonts w:ascii="Arial" w:hAnsi="Arial" w:cs="Arial"/>
          <w:noProof/>
          <w:sz w:val="36"/>
          <w:szCs w:val="36"/>
        </w:rPr>
        <mc:AlternateContent>
          <mc:Choice Requires="wps">
            <w:drawing>
              <wp:anchor distT="45720" distB="45720" distL="114300" distR="114300" simplePos="0" relativeHeight="251665408" behindDoc="1" locked="0" layoutInCell="1" allowOverlap="1" wp14:anchorId="6A5FD00C" wp14:editId="7F58C5FA">
                <wp:simplePos x="0" y="0"/>
                <wp:positionH relativeFrom="margin">
                  <wp:posOffset>4347013</wp:posOffset>
                </wp:positionH>
                <wp:positionV relativeFrom="margin">
                  <wp:align>center</wp:align>
                </wp:positionV>
                <wp:extent cx="4618990" cy="2553970"/>
                <wp:effectExtent l="0" t="0" r="0" b="0"/>
                <wp:wrapTight wrapText="bothSides">
                  <wp:wrapPolygon edited="0">
                    <wp:start x="267" y="0"/>
                    <wp:lineTo x="267" y="21428"/>
                    <wp:lineTo x="21291" y="21428"/>
                    <wp:lineTo x="21291" y="0"/>
                    <wp:lineTo x="26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2553970"/>
                        </a:xfrm>
                        <a:prstGeom prst="rect">
                          <a:avLst/>
                        </a:prstGeom>
                        <a:noFill/>
                        <a:ln w="9525">
                          <a:noFill/>
                          <a:miter lim="800000"/>
                          <a:headEnd/>
                          <a:tailEnd/>
                        </a:ln>
                      </wps:spPr>
                      <wps:txbx>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139B630E" w:rsidR="00397A43" w:rsidRPr="00CF0294" w:rsidRDefault="00CF0294" w:rsidP="00397A43">
                            <w:pPr>
                              <w:rPr>
                                <w:rFonts w:ascii="Arial" w:hAnsi="Arial" w:cs="Arial"/>
                                <w:b/>
                                <w:sz w:val="56"/>
                                <w:szCs w:val="56"/>
                              </w:rPr>
                            </w:pPr>
                            <w:r w:rsidRPr="00CF0294">
                              <w:rPr>
                                <w:rFonts w:ascii="Arial" w:hAnsi="Arial" w:cs="Arial"/>
                                <w:b/>
                                <w:sz w:val="56"/>
                                <w:szCs w:val="56"/>
                              </w:rPr>
                              <w:t>January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D00C" id="_x0000_t202" coordsize="21600,21600" o:spt="202" path="m,l,21600r21600,l21600,xe">
                <v:stroke joinstyle="miter"/>
                <v:path gradientshapeok="t" o:connecttype="rect"/>
              </v:shapetype>
              <v:shape id="Text Box 2" o:spid="_x0000_s1026" type="#_x0000_t202" style="position:absolute;margin-left:342.3pt;margin-top:0;width:363.7pt;height:201.1pt;z-index:-251651072;visibility:visible;mso-wrap-style:square;mso-width-percent:0;mso-height-percent:200;mso-wrap-distance-left:9pt;mso-wrap-distance-top:3.6pt;mso-wrap-distance-right:9pt;mso-wrap-distance-bottom:3.6pt;mso-position-horizontal:absolute;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" filled="f" stroked="f">
                <v:textbox style="mso-fit-shape-to-text:t">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139B630E" w:rsidR="00397A43" w:rsidRPr="00CF0294" w:rsidRDefault="00CF0294" w:rsidP="00397A43">
                      <w:pPr>
                        <w:rPr>
                          <w:rFonts w:ascii="Arial" w:hAnsi="Arial" w:cs="Arial"/>
                          <w:b/>
                          <w:sz w:val="56"/>
                          <w:szCs w:val="56"/>
                        </w:rPr>
                      </w:pPr>
                      <w:r w:rsidRPr="00CF0294">
                        <w:rPr>
                          <w:rFonts w:ascii="Arial" w:hAnsi="Arial" w:cs="Arial"/>
                          <w:b/>
                          <w:sz w:val="56"/>
                          <w:szCs w:val="56"/>
                        </w:rPr>
                        <w:t>January 2019</w:t>
                      </w:r>
                    </w:p>
                  </w:txbxContent>
                </v:textbox>
                <w10:wrap type="tight" anchorx="margin" anchory="margin"/>
              </v:shape>
            </w:pict>
          </mc:Fallback>
        </mc:AlternateContent>
      </w:r>
      <w:r w:rsidR="000D060D">
        <w:rPr>
          <w:rFonts w:ascii="Arial" w:hAnsi="Arial" w:cs="Arial"/>
          <w:noProof/>
          <w:sz w:val="36"/>
          <w:szCs w:val="36"/>
        </w:rPr>
        <w:t xml:space="preserve">                                 </w:t>
      </w:r>
      <w:r w:rsidR="000D060D">
        <w:rPr>
          <w:rFonts w:ascii="Arial" w:hAnsi="Arial" w:cs="Arial"/>
          <w:noProof/>
          <w:sz w:val="36"/>
          <w:szCs w:val="36"/>
        </w:rPr>
        <w:tab/>
      </w:r>
      <w:r w:rsidR="000D060D">
        <w:rPr>
          <w:rFonts w:ascii="Arial" w:hAnsi="Arial" w:cs="Arial"/>
          <w:noProof/>
          <w:sz w:val="36"/>
          <w:szCs w:val="36"/>
        </w:rPr>
        <w:tab/>
        <w:t xml:space="preserve">    </w:t>
      </w:r>
    </w:p>
    <w:p w14:paraId="2223362F" w14:textId="53CF1B7C" w:rsidR="00DC65B6" w:rsidRDefault="00DC65B6" w:rsidP="0015023A">
      <w:pPr>
        <w:rPr>
          <w:rFonts w:ascii="Arial" w:hAnsi="Arial" w:cs="Arial"/>
          <w:sz w:val="36"/>
          <w:szCs w:val="36"/>
        </w:rPr>
      </w:pPr>
    </w:p>
    <w:p w14:paraId="3BE27474" w14:textId="61D78979" w:rsidR="00830B61" w:rsidRDefault="00AB31A5" w:rsidP="003059C2">
      <w:pPr>
        <w:ind w:firstLine="360"/>
        <w:jc w:val="right"/>
        <w:rPr>
          <w:rFonts w:ascii="Arial" w:hAnsi="Arial" w:cs="Arial"/>
          <w:sz w:val="36"/>
          <w:szCs w:val="36"/>
        </w:rPr>
      </w:pPr>
      <w:r>
        <w:rPr>
          <w:rFonts w:ascii="Arial" w:hAnsi="Arial" w:cs="Arial"/>
          <w:b/>
          <w:noProof/>
          <w:sz w:val="56"/>
          <w:szCs w:val="56"/>
        </w:rPr>
        <w:drawing>
          <wp:anchor distT="0" distB="0" distL="114300" distR="114300" simplePos="0" relativeHeight="251661312" behindDoc="0" locked="0" layoutInCell="1" allowOverlap="1" wp14:anchorId="13B1CC2D" wp14:editId="0BB01045">
            <wp:simplePos x="0" y="0"/>
            <wp:positionH relativeFrom="margin">
              <wp:posOffset>335806</wp:posOffset>
            </wp:positionH>
            <wp:positionV relativeFrom="margin">
              <wp:align>center</wp:align>
            </wp:positionV>
            <wp:extent cx="2339340" cy="1497330"/>
            <wp:effectExtent l="0" t="0" r="3810" b="7620"/>
            <wp:wrapTight wrapText="bothSides">
              <wp:wrapPolygon edited="0">
                <wp:start x="0" y="0"/>
                <wp:lineTo x="0" y="21435"/>
                <wp:lineTo x="21459" y="21435"/>
                <wp:lineTo x="21459" y="0"/>
                <wp:lineTo x="0" y="0"/>
              </wp:wrapPolygon>
            </wp:wrapTight>
            <wp:docPr id="3" name="Picture 3" descr="C:\Users\Joanna.Coppillie\AppData\Local\Microsoft\Windows\INetCache\Content.Outlook\MPGDO87K\Asdmi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oanna.Coppillie\AppData\Local\Microsoft\Windows\INetCache\Content.Outlook\MPGDO87K\Asdmin (002).jpg"/>
                    <pic:cNvPicPr>
                      <a:picLocks noChangeAspect="1"/>
                    </pic:cNvPicPr>
                  </pic:nvPicPr>
                  <pic:blipFill rotWithShape="1">
                    <a:blip r:embed="rId9" cstate="print">
                      <a:extLst>
                        <a:ext uri="{28A0092B-C50C-407E-A947-70E740481C1C}">
                          <a14:useLocalDpi xmlns:a14="http://schemas.microsoft.com/office/drawing/2010/main" val="0"/>
                        </a:ext>
                      </a:extLst>
                    </a:blip>
                    <a:srcRect t="2063"/>
                    <a:stretch/>
                  </pic:blipFill>
                  <pic:spPr bwMode="auto">
                    <a:xfrm>
                      <a:off x="0" y="0"/>
                      <a:ext cx="2339340" cy="1497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9A55A3" w14:textId="7099D3CC" w:rsidR="002026F7" w:rsidRDefault="002026F7" w:rsidP="00202BE0">
      <w:pPr>
        <w:rPr>
          <w:rFonts w:ascii="Arial" w:hAnsi="Arial" w:cs="Arial"/>
          <w:b/>
        </w:rPr>
      </w:pPr>
    </w:p>
    <w:p w14:paraId="30D443B4" w14:textId="690096A8" w:rsidR="002026F7" w:rsidRDefault="002026F7" w:rsidP="00202BE0">
      <w:pPr>
        <w:rPr>
          <w:rFonts w:ascii="Arial" w:hAnsi="Arial" w:cs="Arial"/>
          <w:b/>
        </w:rPr>
      </w:pPr>
    </w:p>
    <w:p w14:paraId="5A362309" w14:textId="28F8CBF1" w:rsidR="002026F7" w:rsidRDefault="002026F7" w:rsidP="00202BE0">
      <w:pPr>
        <w:rPr>
          <w:rFonts w:ascii="Arial" w:hAnsi="Arial" w:cs="Arial"/>
          <w:b/>
        </w:rPr>
      </w:pPr>
    </w:p>
    <w:p w14:paraId="69EAF785" w14:textId="3B55E5B2" w:rsidR="002026F7" w:rsidRDefault="002026F7" w:rsidP="00202BE0">
      <w:pPr>
        <w:rPr>
          <w:rFonts w:ascii="Arial" w:hAnsi="Arial" w:cs="Arial"/>
          <w:b/>
        </w:rPr>
      </w:pPr>
    </w:p>
    <w:p w14:paraId="76268EB1" w14:textId="77777777" w:rsidR="002026F7" w:rsidRDefault="002026F7" w:rsidP="00202BE0">
      <w:pPr>
        <w:rPr>
          <w:rFonts w:ascii="Arial" w:hAnsi="Arial" w:cs="Arial"/>
          <w:b/>
        </w:rPr>
      </w:pPr>
    </w:p>
    <w:p w14:paraId="403D134A" w14:textId="77777777" w:rsidR="002026F7" w:rsidRDefault="002026F7" w:rsidP="00202BE0">
      <w:pPr>
        <w:rPr>
          <w:rFonts w:ascii="Arial" w:hAnsi="Arial" w:cs="Arial"/>
          <w:b/>
        </w:rPr>
      </w:pPr>
    </w:p>
    <w:p w14:paraId="0219C272" w14:textId="77777777" w:rsidR="002026F7" w:rsidRDefault="002026F7" w:rsidP="00202BE0">
      <w:pPr>
        <w:rPr>
          <w:rFonts w:ascii="Arial" w:hAnsi="Arial" w:cs="Arial"/>
          <w:b/>
        </w:rPr>
      </w:pPr>
    </w:p>
    <w:p w14:paraId="31454A9C" w14:textId="073528B1" w:rsidR="002026F7" w:rsidRDefault="002026F7" w:rsidP="00202BE0">
      <w:pPr>
        <w:rPr>
          <w:rFonts w:ascii="Arial" w:hAnsi="Arial" w:cs="Arial"/>
          <w:b/>
        </w:rPr>
      </w:pPr>
    </w:p>
    <w:p w14:paraId="4A4C092E" w14:textId="0DC8F5F2" w:rsidR="002026F7" w:rsidRDefault="00397A43" w:rsidP="00202BE0">
      <w:pPr>
        <w:rPr>
          <w:rFonts w:ascii="Arial" w:hAnsi="Arial" w:cs="Arial"/>
          <w:b/>
        </w:rPr>
      </w:pPr>
      <w:r>
        <w:rPr>
          <w:rFonts w:ascii="Arial" w:hAnsi="Arial" w:cs="Arial"/>
          <w:noProof/>
          <w:sz w:val="36"/>
          <w:szCs w:val="36"/>
        </w:rPr>
        <w:drawing>
          <wp:anchor distT="0" distB="0" distL="114300" distR="114300" simplePos="0" relativeHeight="251658240" behindDoc="0" locked="0" layoutInCell="1" allowOverlap="1" wp14:anchorId="2E79A751" wp14:editId="7C6CD1B2">
            <wp:simplePos x="0" y="0"/>
            <wp:positionH relativeFrom="column">
              <wp:posOffset>335915</wp:posOffset>
            </wp:positionH>
            <wp:positionV relativeFrom="paragraph">
              <wp:posOffset>154414</wp:posOffset>
            </wp:positionV>
            <wp:extent cx="2339975" cy="1499235"/>
            <wp:effectExtent l="0" t="0" r="3175" b="5715"/>
            <wp:wrapTight wrapText="bothSides">
              <wp:wrapPolygon edited="0">
                <wp:start x="0" y="0"/>
                <wp:lineTo x="0" y="21408"/>
                <wp:lineTo x="21453" y="21408"/>
                <wp:lineTo x="21453" y="0"/>
                <wp:lineTo x="0" y="0"/>
              </wp:wrapPolygon>
            </wp:wrapTight>
            <wp:docPr id="4" name="Picture 4" descr="C:\Users\Joanna.Coppillie\AppData\Local\Microsoft\Windows\INetCache\Content.Outlook\MPGDO87K\Heating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oanna.Coppillie\AppData\Local\Microsoft\Windows\INetCache\Content.Outlook\MPGDO87K\Heating Engineer (002).jp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2339975"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917A1" w14:textId="467B9326" w:rsidR="002026F7" w:rsidRDefault="002026F7" w:rsidP="00202BE0">
      <w:pPr>
        <w:rPr>
          <w:rFonts w:ascii="Arial" w:hAnsi="Arial" w:cs="Arial"/>
          <w:b/>
        </w:rPr>
      </w:pPr>
    </w:p>
    <w:p w14:paraId="11DC673D" w14:textId="1FD6CD56" w:rsidR="002026F7" w:rsidRDefault="002026F7" w:rsidP="00202BE0">
      <w:pPr>
        <w:rPr>
          <w:rFonts w:ascii="Arial" w:hAnsi="Arial" w:cs="Arial"/>
          <w:b/>
        </w:rPr>
      </w:pPr>
    </w:p>
    <w:p w14:paraId="4F714A47" w14:textId="4A9F06A8" w:rsidR="002026F7" w:rsidRDefault="002026F7" w:rsidP="00202BE0">
      <w:pPr>
        <w:rPr>
          <w:rFonts w:ascii="Arial" w:hAnsi="Arial" w:cs="Arial"/>
          <w:b/>
        </w:rPr>
      </w:pPr>
    </w:p>
    <w:p w14:paraId="483B6BB2" w14:textId="4A231AC1" w:rsidR="002026F7" w:rsidRDefault="002026F7" w:rsidP="00202BE0">
      <w:pPr>
        <w:rPr>
          <w:rFonts w:ascii="Arial" w:hAnsi="Arial" w:cs="Arial"/>
          <w:b/>
        </w:rPr>
      </w:pPr>
    </w:p>
    <w:p w14:paraId="2A9F66B4" w14:textId="406FB3D9" w:rsidR="00D80381" w:rsidRDefault="00397A43" w:rsidP="00202BE0">
      <w:pPr>
        <w:rPr>
          <w:rFonts w:ascii="Arial" w:hAnsi="Arial" w:cs="Arial"/>
          <w:b/>
        </w:rPr>
      </w:pPr>
      <w:r w:rsidRPr="00404E9F">
        <w:rPr>
          <w:noProof/>
          <w:sz w:val="32"/>
          <w:szCs w:val="32"/>
        </w:rPr>
        <w:drawing>
          <wp:anchor distT="0" distB="0" distL="114300" distR="114300" simplePos="0" relativeHeight="251649024" behindDoc="1" locked="0" layoutInCell="1" allowOverlap="1" wp14:anchorId="558F27EF" wp14:editId="75B5A76D">
            <wp:simplePos x="0" y="0"/>
            <wp:positionH relativeFrom="margin">
              <wp:posOffset>6894808</wp:posOffset>
            </wp:positionH>
            <wp:positionV relativeFrom="paragraph">
              <wp:posOffset>112176</wp:posOffset>
            </wp:positionV>
            <wp:extent cx="2124075" cy="750570"/>
            <wp:effectExtent l="0" t="0" r="9525" b="0"/>
            <wp:wrapTight wrapText="bothSides">
              <wp:wrapPolygon edited="0">
                <wp:start x="2131" y="0"/>
                <wp:lineTo x="775" y="3289"/>
                <wp:lineTo x="0" y="6579"/>
                <wp:lineTo x="0" y="12609"/>
                <wp:lineTo x="969" y="18091"/>
                <wp:lineTo x="2518" y="20284"/>
                <wp:lineTo x="3487" y="20284"/>
                <wp:lineTo x="18404" y="18091"/>
                <wp:lineTo x="21503" y="16447"/>
                <wp:lineTo x="21503" y="6579"/>
                <wp:lineTo x="18016" y="4934"/>
                <wp:lineTo x="3100" y="0"/>
                <wp:lineTo x="2131" y="0"/>
              </wp:wrapPolygon>
            </wp:wrapTight>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5904" t="17292" r="6068" b="11062"/>
                    <a:stretch/>
                  </pic:blipFill>
                  <pic:spPr bwMode="auto">
                    <a:xfrm>
                      <a:off x="0" y="0"/>
                      <a:ext cx="2124075" cy="75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36"/>
          <w:szCs w:val="36"/>
        </w:rPr>
        <w:drawing>
          <wp:anchor distT="0" distB="0" distL="114300" distR="114300" simplePos="0" relativeHeight="251663360" behindDoc="1" locked="0" layoutInCell="1" allowOverlap="1" wp14:anchorId="23A29F55" wp14:editId="54E4F3E9">
            <wp:simplePos x="0" y="0"/>
            <wp:positionH relativeFrom="column">
              <wp:posOffset>4460131</wp:posOffset>
            </wp:positionH>
            <wp:positionV relativeFrom="paragraph">
              <wp:posOffset>39633</wp:posOffset>
            </wp:positionV>
            <wp:extent cx="1847215" cy="822960"/>
            <wp:effectExtent l="0" t="0" r="635" b="0"/>
            <wp:wrapTight wrapText="bothSides">
              <wp:wrapPolygon edited="0">
                <wp:start x="0" y="0"/>
                <wp:lineTo x="0" y="21000"/>
                <wp:lineTo x="21385" y="21000"/>
                <wp:lineTo x="213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822960"/>
                    </a:xfrm>
                    <a:prstGeom prst="rect">
                      <a:avLst/>
                    </a:prstGeom>
                    <a:noFill/>
                  </pic:spPr>
                </pic:pic>
              </a:graphicData>
            </a:graphic>
          </wp:anchor>
        </w:drawing>
      </w:r>
    </w:p>
    <w:p w14:paraId="4033D577" w14:textId="779C40D2" w:rsidR="00D80381" w:rsidRDefault="00D80381" w:rsidP="00202BE0">
      <w:pPr>
        <w:rPr>
          <w:rFonts w:ascii="Arial" w:hAnsi="Arial" w:cs="Arial"/>
          <w:b/>
        </w:rPr>
      </w:pPr>
    </w:p>
    <w:p w14:paraId="1F911A69" w14:textId="1848950E" w:rsidR="00D80381" w:rsidRDefault="00D80381" w:rsidP="00202BE0">
      <w:pPr>
        <w:rPr>
          <w:rFonts w:ascii="Arial" w:hAnsi="Arial" w:cs="Arial"/>
          <w:b/>
        </w:rPr>
      </w:pPr>
    </w:p>
    <w:p w14:paraId="112DC452" w14:textId="7954CDB3" w:rsidR="0036109C" w:rsidRDefault="00943A4E" w:rsidP="00202BE0">
      <w:pPr>
        <w:rPr>
          <w:rFonts w:ascii="Arial" w:hAnsi="Arial" w:cs="Arial"/>
          <w:noProof/>
        </w:rPr>
      </w:pPr>
      <w:r>
        <w:rPr>
          <w:rFonts w:ascii="Arial" w:hAnsi="Arial" w:cs="Arial"/>
          <w:b/>
        </w:rPr>
        <w:lastRenderedPageBreak/>
        <w:t>What is an apprenticeship</w:t>
      </w:r>
      <w:r w:rsidR="00587FBF" w:rsidRPr="00202BE0">
        <w:rPr>
          <w:rFonts w:ascii="Arial" w:hAnsi="Arial" w:cs="Arial"/>
          <w:b/>
        </w:rPr>
        <w:t>?</w:t>
      </w:r>
      <w:r w:rsidR="00761ACD" w:rsidRPr="00761ACD">
        <w:rPr>
          <w:rFonts w:ascii="Arial" w:hAnsi="Arial" w:cs="Arial"/>
          <w:noProof/>
        </w:rPr>
        <w:t xml:space="preserve"> </w:t>
      </w:r>
    </w:p>
    <w:p w14:paraId="23D12A43" w14:textId="77777777" w:rsidR="002026F7" w:rsidRDefault="002026F7" w:rsidP="00202BE0">
      <w:pPr>
        <w:rPr>
          <w:rFonts w:ascii="Arial" w:hAnsi="Arial" w:cs="Arial"/>
          <w:noProof/>
        </w:rPr>
      </w:pPr>
    </w:p>
    <w:p w14:paraId="2A4F0B78" w14:textId="6B89DD02" w:rsidR="002026F7" w:rsidRDefault="002026F7" w:rsidP="00202BE0">
      <w:pPr>
        <w:rPr>
          <w:rFonts w:ascii="Arial" w:hAnsi="Arial" w:cs="Arial"/>
          <w:noProof/>
        </w:rPr>
      </w:pPr>
      <w:r w:rsidRPr="002026F7">
        <w:rPr>
          <w:rFonts w:ascii="Arial" w:hAnsi="Arial" w:cs="Arial"/>
          <w:noProof/>
        </w:rPr>
        <w:t xml:space="preserve">Apprenticeships are an </w:t>
      </w:r>
      <w:r w:rsidR="00817A9F">
        <w:rPr>
          <w:rFonts w:ascii="Arial" w:hAnsi="Arial" w:cs="Arial"/>
          <w:noProof/>
        </w:rPr>
        <w:t xml:space="preserve">excellent option for all ages. </w:t>
      </w:r>
      <w:r w:rsidRPr="002026F7">
        <w:rPr>
          <w:rFonts w:ascii="Arial" w:hAnsi="Arial" w:cs="Arial"/>
          <w:noProof/>
        </w:rPr>
        <w:t>An apprenticeship is a genuine job where you will receive formal training to gain a recognised qualification alongside gaining technical knowledge, practical experience and wider skills you need for employment and a future career.</w:t>
      </w:r>
    </w:p>
    <w:p w14:paraId="45E52EAC" w14:textId="235798E6" w:rsidR="00AF51C8" w:rsidRDefault="00AF51C8" w:rsidP="00202BE0">
      <w:pPr>
        <w:rPr>
          <w:rFonts w:ascii="Arial" w:hAnsi="Arial" w:cs="Arial"/>
          <w:noProof/>
        </w:rPr>
      </w:pPr>
    </w:p>
    <w:p w14:paraId="18CB8B35" w14:textId="72916341" w:rsidR="00AF51C8" w:rsidRDefault="00A7365F" w:rsidP="00202BE0">
      <w:pPr>
        <w:rPr>
          <w:rFonts w:ascii="Arial" w:hAnsi="Arial" w:cs="Arial"/>
          <w:noProof/>
        </w:rPr>
      </w:pPr>
      <w:r>
        <w:rPr>
          <w:rFonts w:ascii="Arial" w:hAnsi="Arial" w:cs="Arial"/>
          <w:noProof/>
        </w:rPr>
        <w:drawing>
          <wp:anchor distT="0" distB="0" distL="114300" distR="114300" simplePos="0" relativeHeight="251666432" behindDoc="1" locked="0" layoutInCell="1" allowOverlap="1" wp14:anchorId="46DF1BDD" wp14:editId="6E6E2076">
            <wp:simplePos x="0" y="0"/>
            <wp:positionH relativeFrom="margin">
              <wp:align>center</wp:align>
            </wp:positionH>
            <wp:positionV relativeFrom="paragraph">
              <wp:posOffset>162787</wp:posOffset>
            </wp:positionV>
            <wp:extent cx="8000365" cy="2265045"/>
            <wp:effectExtent l="0" t="0" r="635" b="1905"/>
            <wp:wrapTight wrapText="bothSides">
              <wp:wrapPolygon edited="0">
                <wp:start x="0" y="0"/>
                <wp:lineTo x="0" y="21437"/>
                <wp:lineTo x="21550" y="21437"/>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renticeships Infographic.png"/>
                    <pic:cNvPicPr/>
                  </pic:nvPicPr>
                  <pic:blipFill>
                    <a:blip r:embed="rId14">
                      <a:extLst>
                        <a:ext uri="{28A0092B-C50C-407E-A947-70E740481C1C}">
                          <a14:useLocalDpi xmlns:a14="http://schemas.microsoft.com/office/drawing/2010/main" val="0"/>
                        </a:ext>
                      </a:extLst>
                    </a:blip>
                    <a:stretch>
                      <a:fillRect/>
                    </a:stretch>
                  </pic:blipFill>
                  <pic:spPr>
                    <a:xfrm>
                      <a:off x="0" y="0"/>
                      <a:ext cx="8000365" cy="2265045"/>
                    </a:xfrm>
                    <a:prstGeom prst="rect">
                      <a:avLst/>
                    </a:prstGeom>
                  </pic:spPr>
                </pic:pic>
              </a:graphicData>
            </a:graphic>
            <wp14:sizeRelH relativeFrom="margin">
              <wp14:pctWidth>0</wp14:pctWidth>
            </wp14:sizeRelH>
            <wp14:sizeRelV relativeFrom="margin">
              <wp14:pctHeight>0</wp14:pctHeight>
            </wp14:sizeRelV>
          </wp:anchor>
        </w:drawing>
      </w:r>
    </w:p>
    <w:p w14:paraId="76F93160" w14:textId="5C73C3DE" w:rsidR="00AF51C8" w:rsidRDefault="00AF51C8" w:rsidP="00202BE0">
      <w:pPr>
        <w:rPr>
          <w:rFonts w:ascii="Arial" w:hAnsi="Arial" w:cs="Arial"/>
          <w:noProof/>
        </w:rPr>
      </w:pPr>
    </w:p>
    <w:p w14:paraId="4E6D06F8" w14:textId="1FFFF273" w:rsidR="002026F7" w:rsidRDefault="002026F7" w:rsidP="00202BE0">
      <w:pPr>
        <w:rPr>
          <w:rFonts w:ascii="Arial" w:hAnsi="Arial" w:cs="Arial"/>
          <w:noProof/>
        </w:rPr>
      </w:pPr>
    </w:p>
    <w:p w14:paraId="12E473F4" w14:textId="77777777" w:rsidR="00AF51C8" w:rsidRDefault="00AF51C8" w:rsidP="00202BE0">
      <w:pPr>
        <w:rPr>
          <w:rFonts w:ascii="Arial" w:hAnsi="Arial" w:cs="Arial"/>
          <w:b/>
          <w:color w:val="000000"/>
          <w:lang w:val="en"/>
        </w:rPr>
      </w:pPr>
    </w:p>
    <w:p w14:paraId="197956DF" w14:textId="77777777" w:rsidR="00AF51C8" w:rsidRDefault="00AF51C8" w:rsidP="00202BE0">
      <w:pPr>
        <w:rPr>
          <w:rFonts w:ascii="Arial" w:hAnsi="Arial" w:cs="Arial"/>
          <w:b/>
          <w:color w:val="000000"/>
          <w:lang w:val="en"/>
        </w:rPr>
      </w:pPr>
    </w:p>
    <w:p w14:paraId="14CBB9EB" w14:textId="77777777" w:rsidR="00AF51C8" w:rsidRDefault="00AF51C8" w:rsidP="00202BE0">
      <w:pPr>
        <w:rPr>
          <w:rFonts w:ascii="Arial" w:hAnsi="Arial" w:cs="Arial"/>
          <w:b/>
          <w:color w:val="000000"/>
          <w:lang w:val="en"/>
        </w:rPr>
      </w:pPr>
    </w:p>
    <w:p w14:paraId="5B6D32E8" w14:textId="77777777" w:rsidR="00AF51C8" w:rsidRDefault="00AF51C8" w:rsidP="00202BE0">
      <w:pPr>
        <w:rPr>
          <w:rFonts w:ascii="Arial" w:hAnsi="Arial" w:cs="Arial"/>
          <w:b/>
          <w:color w:val="000000"/>
          <w:lang w:val="en"/>
        </w:rPr>
      </w:pPr>
    </w:p>
    <w:p w14:paraId="44665D2E" w14:textId="77777777" w:rsidR="00AF51C8" w:rsidRDefault="00AF51C8" w:rsidP="00202BE0">
      <w:pPr>
        <w:rPr>
          <w:rFonts w:ascii="Arial" w:hAnsi="Arial" w:cs="Arial"/>
          <w:b/>
          <w:color w:val="000000"/>
          <w:lang w:val="en"/>
        </w:rPr>
      </w:pPr>
    </w:p>
    <w:p w14:paraId="09422122" w14:textId="77777777" w:rsidR="00AF51C8" w:rsidRDefault="00AF51C8" w:rsidP="00202BE0">
      <w:pPr>
        <w:rPr>
          <w:rFonts w:ascii="Arial" w:hAnsi="Arial" w:cs="Arial"/>
          <w:b/>
          <w:color w:val="000000"/>
          <w:lang w:val="en"/>
        </w:rPr>
      </w:pPr>
    </w:p>
    <w:p w14:paraId="492E3449" w14:textId="77777777" w:rsidR="00AF51C8" w:rsidRDefault="00AF51C8" w:rsidP="00202BE0">
      <w:pPr>
        <w:rPr>
          <w:rFonts w:ascii="Arial" w:hAnsi="Arial" w:cs="Arial"/>
          <w:b/>
          <w:color w:val="000000"/>
          <w:lang w:val="en"/>
        </w:rPr>
      </w:pPr>
    </w:p>
    <w:p w14:paraId="57FB75E1" w14:textId="77777777" w:rsidR="00AF51C8" w:rsidRDefault="00AF51C8" w:rsidP="00202BE0">
      <w:pPr>
        <w:rPr>
          <w:rFonts w:ascii="Arial" w:hAnsi="Arial" w:cs="Arial"/>
          <w:b/>
          <w:color w:val="000000"/>
          <w:lang w:val="en"/>
        </w:rPr>
      </w:pPr>
    </w:p>
    <w:p w14:paraId="692CEBE4" w14:textId="77777777" w:rsidR="00AF51C8" w:rsidRDefault="00AF51C8" w:rsidP="00202BE0">
      <w:pPr>
        <w:rPr>
          <w:rFonts w:ascii="Arial" w:hAnsi="Arial" w:cs="Arial"/>
          <w:b/>
          <w:color w:val="000000"/>
          <w:lang w:val="en"/>
        </w:rPr>
      </w:pPr>
    </w:p>
    <w:p w14:paraId="75B9B3C6" w14:textId="7CB98F6A" w:rsidR="008B5F2D" w:rsidRDefault="008B5F2D" w:rsidP="00D83B95">
      <w:pPr>
        <w:rPr>
          <w:rFonts w:ascii="Arial" w:hAnsi="Arial" w:cs="Arial"/>
          <w:b/>
        </w:rPr>
      </w:pPr>
    </w:p>
    <w:p w14:paraId="00F3155D" w14:textId="77777777" w:rsidR="00A7365F" w:rsidRDefault="00A7365F" w:rsidP="00310DD7">
      <w:pPr>
        <w:rPr>
          <w:rFonts w:ascii="Arial" w:hAnsi="Arial" w:cs="Arial"/>
        </w:rPr>
      </w:pPr>
    </w:p>
    <w:p w14:paraId="49554460" w14:textId="77777777" w:rsidR="00A7365F" w:rsidRDefault="00A7365F" w:rsidP="00310DD7">
      <w:pPr>
        <w:rPr>
          <w:rFonts w:ascii="Arial" w:hAnsi="Arial" w:cs="Arial"/>
        </w:rPr>
      </w:pPr>
    </w:p>
    <w:p w14:paraId="3FEC5758" w14:textId="77777777" w:rsidR="00A7365F" w:rsidRDefault="00A7365F" w:rsidP="00310DD7">
      <w:pPr>
        <w:rPr>
          <w:rFonts w:ascii="Arial" w:hAnsi="Arial" w:cs="Arial"/>
        </w:rPr>
      </w:pPr>
    </w:p>
    <w:p w14:paraId="593792BA" w14:textId="59BEE5F5" w:rsidR="00310DD7" w:rsidRPr="00D83B95" w:rsidRDefault="00310DD7" w:rsidP="00310DD7">
      <w:pPr>
        <w:rPr>
          <w:rFonts w:ascii="Arial" w:hAnsi="Arial" w:cs="Arial"/>
        </w:rPr>
      </w:pPr>
      <w:r w:rsidRPr="00D83B95">
        <w:rPr>
          <w:rFonts w:ascii="Arial" w:hAnsi="Arial" w:cs="Arial"/>
        </w:rPr>
        <w:t xml:space="preserve">We are pleased to </w:t>
      </w:r>
      <w:r w:rsidR="00A7365F">
        <w:rPr>
          <w:rFonts w:ascii="Arial" w:hAnsi="Arial" w:cs="Arial"/>
        </w:rPr>
        <w:t>offer</w:t>
      </w:r>
      <w:r w:rsidRPr="00D83B95">
        <w:rPr>
          <w:rFonts w:ascii="Arial" w:hAnsi="Arial" w:cs="Arial"/>
        </w:rPr>
        <w:t xml:space="preserve"> the following apprenticeship for a </w:t>
      </w:r>
      <w:r w:rsidR="00CF0294" w:rsidRPr="00CF0294">
        <w:rPr>
          <w:rFonts w:ascii="Arial" w:hAnsi="Arial" w:cs="Arial"/>
        </w:rPr>
        <w:t>March 2019</w:t>
      </w:r>
      <w:r w:rsidRPr="00CF0294">
        <w:rPr>
          <w:rFonts w:ascii="Arial" w:hAnsi="Arial" w:cs="Arial"/>
        </w:rPr>
        <w:t xml:space="preserve"> </w:t>
      </w:r>
      <w:r w:rsidRPr="00D83B95">
        <w:rPr>
          <w:rFonts w:ascii="Arial" w:hAnsi="Arial" w:cs="Arial"/>
        </w:rPr>
        <w:t>start</w:t>
      </w:r>
      <w:r>
        <w:rPr>
          <w:rFonts w:ascii="Arial" w:hAnsi="Arial" w:cs="Arial"/>
        </w:rPr>
        <w:t>:</w:t>
      </w:r>
    </w:p>
    <w:p w14:paraId="4404DC96" w14:textId="77777777" w:rsidR="00310DD7" w:rsidRDefault="00310DD7" w:rsidP="00310DD7">
      <w:pPr>
        <w:pStyle w:val="ListParagraph"/>
        <w:ind w:left="360"/>
        <w:rPr>
          <w:rFonts w:ascii="Arial" w:hAnsi="Arial" w:cs="Arial"/>
        </w:rPr>
      </w:pPr>
    </w:p>
    <w:tbl>
      <w:tblPr>
        <w:tblStyle w:val="GridTable6Colorful-Accent1"/>
        <w:tblW w:w="0" w:type="auto"/>
        <w:tblLook w:val="04A0" w:firstRow="1" w:lastRow="0" w:firstColumn="1" w:lastColumn="0" w:noHBand="0" w:noVBand="1"/>
      </w:tblPr>
      <w:tblGrid>
        <w:gridCol w:w="2367"/>
        <w:gridCol w:w="2412"/>
        <w:gridCol w:w="1963"/>
        <w:gridCol w:w="2856"/>
        <w:gridCol w:w="2765"/>
        <w:gridCol w:w="2369"/>
      </w:tblGrid>
      <w:tr w:rsidR="00310DD7" w14:paraId="70B4922E" w14:textId="77777777" w:rsidTr="00A05C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7" w:type="dxa"/>
          </w:tcPr>
          <w:p w14:paraId="098F395E" w14:textId="77777777" w:rsidR="00310DD7" w:rsidRPr="002E5F43" w:rsidRDefault="00310DD7" w:rsidP="00A05C3F">
            <w:pPr>
              <w:pStyle w:val="ListParagraph"/>
              <w:ind w:left="0"/>
              <w:rPr>
                <w:rFonts w:ascii="Arial" w:hAnsi="Arial" w:cs="Arial"/>
                <w:color w:val="auto"/>
              </w:rPr>
            </w:pPr>
            <w:r w:rsidRPr="002E5F43">
              <w:rPr>
                <w:rFonts w:ascii="Arial" w:hAnsi="Arial" w:cs="Arial"/>
                <w:color w:val="auto"/>
              </w:rPr>
              <w:t>Service</w:t>
            </w:r>
          </w:p>
        </w:tc>
        <w:tc>
          <w:tcPr>
            <w:tcW w:w="2412" w:type="dxa"/>
          </w:tcPr>
          <w:p w14:paraId="56987A94"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1963" w:type="dxa"/>
          </w:tcPr>
          <w:p w14:paraId="32A358C8"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856" w:type="dxa"/>
          </w:tcPr>
          <w:p w14:paraId="3F91C267"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14:paraId="55DBC9C6"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69" w:type="dxa"/>
          </w:tcPr>
          <w:p w14:paraId="6BD8A165"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E33433" w14:paraId="15CA9C3F" w14:textId="77777777" w:rsidTr="004633E3">
        <w:trPr>
          <w:cnfStyle w:val="000000100000" w:firstRow="0" w:lastRow="0" w:firstColumn="0" w:lastColumn="0" w:oddVBand="0" w:evenVBand="0" w:oddHBand="1"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2367" w:type="dxa"/>
            <w:tcBorders>
              <w:top w:val="single" w:sz="4" w:space="0" w:color="95B3D7" w:themeColor="accent1" w:themeTint="99"/>
              <w:left w:val="single" w:sz="4" w:space="0" w:color="95B3D7" w:themeColor="accent1" w:themeTint="99"/>
              <w:right w:val="single" w:sz="4" w:space="0" w:color="95B3D7" w:themeColor="accent1" w:themeTint="99"/>
            </w:tcBorders>
          </w:tcPr>
          <w:p w14:paraId="3A048E6C" w14:textId="02AA7901" w:rsidR="00E33433" w:rsidRPr="00CF0294" w:rsidRDefault="00CF0294" w:rsidP="00E33433">
            <w:pPr>
              <w:pStyle w:val="ListParagraph"/>
              <w:ind w:left="0"/>
              <w:rPr>
                <w:rFonts w:ascii="Arial" w:hAnsi="Arial" w:cs="Arial"/>
                <w:b w:val="0"/>
                <w:color w:val="auto"/>
                <w:lang w:eastAsia="en-US"/>
              </w:rPr>
            </w:pPr>
            <w:r w:rsidRPr="00CF0294">
              <w:rPr>
                <w:rFonts w:ascii="Arial" w:hAnsi="Arial" w:cs="Arial"/>
                <w:b w:val="0"/>
                <w:color w:val="auto"/>
                <w:lang w:eastAsia="en-US"/>
              </w:rPr>
              <w:t>Resources – Finance &amp; Transactional Services</w:t>
            </w:r>
          </w:p>
          <w:p w14:paraId="5A58DD87" w14:textId="397EAB82" w:rsidR="00E33433" w:rsidRPr="00CF0294" w:rsidRDefault="00E33433" w:rsidP="00E33433">
            <w:pPr>
              <w:pStyle w:val="ListParagraph"/>
              <w:ind w:left="0"/>
              <w:rPr>
                <w:rFonts w:ascii="Arial" w:hAnsi="Arial" w:cs="Arial"/>
                <w:b w:val="0"/>
                <w:color w:val="auto"/>
              </w:rPr>
            </w:pPr>
          </w:p>
        </w:tc>
        <w:tc>
          <w:tcPr>
            <w:tcW w:w="2412" w:type="dxa"/>
            <w:tcBorders>
              <w:top w:val="single" w:sz="4" w:space="0" w:color="95B3D7" w:themeColor="accent1" w:themeTint="99"/>
              <w:left w:val="single" w:sz="4" w:space="0" w:color="95B3D7" w:themeColor="accent1" w:themeTint="99"/>
              <w:right w:val="single" w:sz="4" w:space="0" w:color="95B3D7" w:themeColor="accent1" w:themeTint="99"/>
            </w:tcBorders>
          </w:tcPr>
          <w:p w14:paraId="1E3776C3" w14:textId="334F0F2F" w:rsidR="00E33433" w:rsidRPr="00CF0294" w:rsidRDefault="00FB235F"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color w:val="auto"/>
                <w:lang w:eastAsia="en-US"/>
              </w:rPr>
              <w:t>2</w:t>
            </w:r>
            <w:r w:rsidR="00E33433" w:rsidRPr="00CF0294">
              <w:rPr>
                <w:rFonts w:ascii="Arial" w:hAnsi="Arial" w:cs="Arial"/>
                <w:color w:val="auto"/>
                <w:lang w:eastAsia="en-US"/>
              </w:rPr>
              <w:t xml:space="preserve"> x Appr</w:t>
            </w:r>
            <w:r w:rsidR="00CF0294" w:rsidRPr="00CF0294">
              <w:rPr>
                <w:rFonts w:ascii="Arial" w:hAnsi="Arial" w:cs="Arial"/>
                <w:color w:val="auto"/>
                <w:lang w:eastAsia="en-US"/>
              </w:rPr>
              <w:t>entice (Business Administration</w:t>
            </w:r>
            <w:r w:rsidR="00E33433" w:rsidRPr="00CF0294">
              <w:rPr>
                <w:rFonts w:ascii="Arial" w:hAnsi="Arial" w:cs="Arial"/>
                <w:color w:val="auto"/>
                <w:lang w:eastAsia="en-US"/>
              </w:rPr>
              <w:t>)</w:t>
            </w:r>
          </w:p>
        </w:tc>
        <w:tc>
          <w:tcPr>
            <w:tcW w:w="1963" w:type="dxa"/>
            <w:tcBorders>
              <w:top w:val="single" w:sz="4" w:space="0" w:color="95B3D7" w:themeColor="accent1" w:themeTint="99"/>
              <w:left w:val="single" w:sz="4" w:space="0" w:color="95B3D7" w:themeColor="accent1" w:themeTint="99"/>
              <w:right w:val="single" w:sz="4" w:space="0" w:color="95B3D7" w:themeColor="accent1" w:themeTint="99"/>
            </w:tcBorders>
          </w:tcPr>
          <w:p w14:paraId="50D3CDD6" w14:textId="7D70A7DB" w:rsidR="00E33433" w:rsidRPr="00CF0294" w:rsidRDefault="00CF0294"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F0294">
              <w:rPr>
                <w:rFonts w:ascii="Arial" w:hAnsi="Arial" w:cs="Arial"/>
                <w:color w:val="auto"/>
                <w:lang w:eastAsia="en-US"/>
              </w:rPr>
              <w:t>2 years</w:t>
            </w:r>
          </w:p>
        </w:tc>
        <w:tc>
          <w:tcPr>
            <w:tcW w:w="2856" w:type="dxa"/>
            <w:tcBorders>
              <w:top w:val="single" w:sz="4" w:space="0" w:color="95B3D7" w:themeColor="accent1" w:themeTint="99"/>
              <w:left w:val="single" w:sz="4" w:space="0" w:color="95B3D7" w:themeColor="accent1" w:themeTint="99"/>
              <w:right w:val="single" w:sz="4" w:space="0" w:color="95B3D7" w:themeColor="accent1" w:themeTint="99"/>
            </w:tcBorders>
          </w:tcPr>
          <w:p w14:paraId="688C7104" w14:textId="310765CD" w:rsidR="00E33433" w:rsidRPr="00CF0294" w:rsidRDefault="00CF0294"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F0294">
              <w:rPr>
                <w:rFonts w:ascii="Arial" w:hAnsi="Arial" w:cs="Arial"/>
                <w:color w:val="auto"/>
                <w:lang w:eastAsia="en-US"/>
              </w:rPr>
              <w:t>Green Lane, Spennymoor</w:t>
            </w:r>
          </w:p>
        </w:tc>
        <w:tc>
          <w:tcPr>
            <w:tcW w:w="2765" w:type="dxa"/>
            <w:tcBorders>
              <w:top w:val="single" w:sz="4" w:space="0" w:color="95B3D7" w:themeColor="accent1" w:themeTint="99"/>
              <w:left w:val="single" w:sz="4" w:space="0" w:color="95B3D7" w:themeColor="accent1" w:themeTint="99"/>
              <w:right w:val="single" w:sz="4" w:space="0" w:color="95B3D7" w:themeColor="accent1" w:themeTint="99"/>
            </w:tcBorders>
          </w:tcPr>
          <w:p w14:paraId="6ED8A455" w14:textId="06F5E1D9" w:rsidR="00E33433" w:rsidRPr="00CF0294" w:rsidRDefault="00CF0294"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F0294">
              <w:rPr>
                <w:rFonts w:ascii="Arial" w:hAnsi="Arial" w:cs="Arial"/>
                <w:color w:val="auto"/>
                <w:lang w:eastAsia="en-US"/>
              </w:rPr>
              <w:t>Business Administration Level 2/3</w:t>
            </w:r>
          </w:p>
        </w:tc>
        <w:tc>
          <w:tcPr>
            <w:tcW w:w="2369" w:type="dxa"/>
            <w:tcBorders>
              <w:top w:val="single" w:sz="4" w:space="0" w:color="95B3D7" w:themeColor="accent1" w:themeTint="99"/>
              <w:left w:val="single" w:sz="4" w:space="0" w:color="95B3D7" w:themeColor="accent1" w:themeTint="99"/>
              <w:right w:val="single" w:sz="4" w:space="0" w:color="95B3D7" w:themeColor="accent1" w:themeTint="99"/>
            </w:tcBorders>
          </w:tcPr>
          <w:p w14:paraId="082530B7" w14:textId="2947FE83" w:rsidR="00E33433" w:rsidRPr="00CF0294" w:rsidRDefault="00CF0294"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F0294">
              <w:rPr>
                <w:rFonts w:ascii="Arial" w:hAnsi="Arial" w:cs="Arial"/>
                <w:color w:val="auto"/>
                <w:lang w:eastAsia="en-US"/>
              </w:rPr>
              <w:t>Durham County Council Adult Learning and Skills Service</w:t>
            </w:r>
          </w:p>
        </w:tc>
      </w:tr>
    </w:tbl>
    <w:p w14:paraId="60DBB608" w14:textId="178E001B" w:rsidR="00B2788D" w:rsidRPr="00D83B95" w:rsidRDefault="00325DEF" w:rsidP="00D83B95">
      <w:pPr>
        <w:rPr>
          <w:rFonts w:ascii="Arial" w:hAnsi="Arial" w:cs="Arial"/>
          <w:b/>
        </w:rPr>
      </w:pPr>
      <w:r>
        <w:rPr>
          <w:rFonts w:ascii="Arial" w:hAnsi="Arial" w:cs="Arial"/>
          <w:noProof/>
        </w:rPr>
        <w:lastRenderedPageBreak/>
        <w:drawing>
          <wp:anchor distT="0" distB="0" distL="114300" distR="114300" simplePos="0" relativeHeight="251670528" behindDoc="0" locked="0" layoutInCell="1" allowOverlap="1" wp14:anchorId="47CF17CB" wp14:editId="3DA6CDE5">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sidR="00382150">
        <w:rPr>
          <w:rFonts w:ascii="Arial" w:hAnsi="Arial" w:cs="Arial"/>
          <w:b/>
          <w:noProof/>
        </w:rPr>
        <mc:AlternateContent>
          <mc:Choice Requires="wps">
            <w:drawing>
              <wp:anchor distT="0" distB="0" distL="114300" distR="114300" simplePos="0" relativeHeight="251667456" behindDoc="1" locked="0" layoutInCell="1" allowOverlap="1" wp14:anchorId="1F879899" wp14:editId="11E0418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6FB5" id="Rectangle 13" o:spid="_x0000_s1026" style="position:absolute;margin-left:0;margin-top:0;width:128.95pt;height:438.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" fillcolor="white [3212]" stroked="f" strokeweight="2pt">
                <w10:wrap type="tight" anchorx="margin"/>
              </v:rect>
            </w:pict>
          </mc:Fallback>
        </mc:AlternateContent>
      </w:r>
      <w:r w:rsidR="00F4628D" w:rsidRPr="00D83B95">
        <w:rPr>
          <w:rFonts w:ascii="Arial" w:hAnsi="Arial" w:cs="Arial"/>
          <w:b/>
        </w:rPr>
        <w:t xml:space="preserve">What </w:t>
      </w:r>
      <w:r w:rsidR="006D0222" w:rsidRPr="00D83B95">
        <w:rPr>
          <w:rFonts w:ascii="Arial" w:hAnsi="Arial" w:cs="Arial"/>
          <w:b/>
        </w:rPr>
        <w:t>are the different levels of apprenticeship</w:t>
      </w:r>
      <w:r w:rsidR="00F4628D" w:rsidRPr="00D83B95">
        <w:rPr>
          <w:rFonts w:ascii="Arial" w:hAnsi="Arial" w:cs="Arial"/>
          <w:b/>
        </w:rPr>
        <w:t>?</w:t>
      </w:r>
    </w:p>
    <w:p w14:paraId="67E3298B" w14:textId="1668393C" w:rsidR="00B2788D" w:rsidRDefault="00B2788D" w:rsidP="008B63CF">
      <w:pPr>
        <w:pStyle w:val="ListParagraph"/>
        <w:ind w:left="360"/>
        <w:rPr>
          <w:rFonts w:ascii="Arial" w:hAnsi="Arial" w:cs="Arial"/>
          <w:b/>
        </w:rPr>
      </w:pPr>
    </w:p>
    <w:p w14:paraId="10BDB522" w14:textId="415290E9" w:rsidR="002E3A3E" w:rsidRPr="00D83B95" w:rsidRDefault="006D0222" w:rsidP="00D83B95">
      <w:pPr>
        <w:rPr>
          <w:rFonts w:ascii="Arial" w:hAnsi="Arial" w:cs="Arial"/>
        </w:rPr>
      </w:pPr>
      <w:r w:rsidRPr="00D83B95">
        <w:rPr>
          <w:rFonts w:ascii="Arial" w:hAnsi="Arial" w:cs="Arial"/>
        </w:rPr>
        <w:t>There are</w:t>
      </w:r>
      <w:r w:rsidR="00F4628D" w:rsidRPr="00D83B95">
        <w:rPr>
          <w:rFonts w:ascii="Arial" w:hAnsi="Arial" w:cs="Arial"/>
        </w:rPr>
        <w:t xml:space="preserve"> </w:t>
      </w:r>
      <w:r w:rsidR="00E54106" w:rsidRPr="00D83B95">
        <w:rPr>
          <w:rFonts w:ascii="Arial" w:hAnsi="Arial" w:cs="Arial"/>
        </w:rPr>
        <w:t xml:space="preserve">a range of </w:t>
      </w:r>
      <w:r w:rsidR="00943A4E">
        <w:rPr>
          <w:rFonts w:ascii="Arial" w:hAnsi="Arial" w:cs="Arial"/>
        </w:rPr>
        <w:t>apprenticeships</w:t>
      </w:r>
      <w:r w:rsidR="00E54106" w:rsidRPr="00D83B95">
        <w:rPr>
          <w:rFonts w:ascii="Arial" w:hAnsi="Arial" w:cs="Arial"/>
        </w:rPr>
        <w:t xml:space="preserve"> at different levels including:</w:t>
      </w:r>
    </w:p>
    <w:p w14:paraId="58DA8196" w14:textId="2F745127" w:rsidR="002E3A3E" w:rsidRDefault="002E3A3E" w:rsidP="008B63CF">
      <w:pPr>
        <w:pStyle w:val="ListParagraph"/>
        <w:ind w:left="360"/>
        <w:rPr>
          <w:rFonts w:ascii="Arial" w:hAnsi="Arial" w:cs="Arial"/>
        </w:rPr>
      </w:pPr>
    </w:p>
    <w:p w14:paraId="51AA4616" w14:textId="6DA01C02"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Intermediate level apprenticeship</w:t>
      </w:r>
      <w:r w:rsidR="005150B3">
        <w:rPr>
          <w:rFonts w:ascii="Arial" w:hAnsi="Arial" w:cs="Arial"/>
        </w:rPr>
        <w:t xml:space="preserve"> (Level 2)</w:t>
      </w:r>
      <w:r w:rsidR="002E3A3E">
        <w:rPr>
          <w:rFonts w:ascii="Arial" w:hAnsi="Arial" w:cs="Arial"/>
        </w:rPr>
        <w:t xml:space="preserve"> –</w:t>
      </w:r>
      <w:r w:rsidR="00CD03F0">
        <w:rPr>
          <w:rFonts w:ascii="Arial" w:hAnsi="Arial" w:cs="Arial"/>
        </w:rPr>
        <w:t xml:space="preserve"> </w:t>
      </w:r>
      <w:r w:rsidR="000F229D">
        <w:rPr>
          <w:rFonts w:ascii="Arial" w:hAnsi="Arial" w:cs="Arial"/>
        </w:rPr>
        <w:t>equivalent to</w:t>
      </w:r>
      <w:r w:rsidR="002E3A3E">
        <w:rPr>
          <w:rFonts w:ascii="Arial" w:hAnsi="Arial" w:cs="Arial"/>
        </w:rPr>
        <w:t xml:space="preserve"> five GCSE passes</w:t>
      </w:r>
    </w:p>
    <w:p w14:paraId="0C4F97BB" w14:textId="325F6C1E" w:rsidR="002E3A3E" w:rsidRDefault="00817A9F" w:rsidP="00292CF4">
      <w:pPr>
        <w:pStyle w:val="ListParagraph"/>
        <w:numPr>
          <w:ilvl w:val="0"/>
          <w:numId w:val="6"/>
        </w:numPr>
        <w:rPr>
          <w:rFonts w:ascii="Arial" w:hAnsi="Arial" w:cs="Arial"/>
        </w:rPr>
      </w:pPr>
      <w:r>
        <w:rPr>
          <w:rFonts w:ascii="Arial" w:hAnsi="Arial" w:cs="Arial"/>
        </w:rPr>
        <w:t xml:space="preserve"> </w:t>
      </w:r>
      <w:r w:rsidR="005150B3">
        <w:rPr>
          <w:rFonts w:ascii="Arial" w:hAnsi="Arial" w:cs="Arial"/>
        </w:rPr>
        <w:t xml:space="preserve">Advanced level apprenticeship (Level 3) </w:t>
      </w:r>
      <w:r w:rsidR="002E3A3E">
        <w:rPr>
          <w:rFonts w:ascii="Arial" w:hAnsi="Arial" w:cs="Arial"/>
        </w:rPr>
        <w:t>–</w:t>
      </w:r>
      <w:r w:rsidR="00CD03F0">
        <w:rPr>
          <w:rFonts w:ascii="Arial" w:hAnsi="Arial" w:cs="Arial"/>
        </w:rPr>
        <w:t xml:space="preserve"> </w:t>
      </w:r>
      <w:r w:rsidR="000F229D">
        <w:rPr>
          <w:rFonts w:ascii="Arial" w:hAnsi="Arial" w:cs="Arial"/>
        </w:rPr>
        <w:t xml:space="preserve">equivalent to </w:t>
      </w:r>
      <w:r w:rsidR="002E3A3E">
        <w:rPr>
          <w:rFonts w:ascii="Arial" w:hAnsi="Arial" w:cs="Arial"/>
        </w:rPr>
        <w:t>two A level passes</w:t>
      </w:r>
    </w:p>
    <w:p w14:paraId="647C9D53" w14:textId="11C38A40"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Higher apprenticeship</w:t>
      </w:r>
      <w:r w:rsidR="000F229D">
        <w:rPr>
          <w:rFonts w:ascii="Arial" w:hAnsi="Arial" w:cs="Arial"/>
        </w:rPr>
        <w:t xml:space="preserve"> (Level 4 and 5</w:t>
      </w:r>
      <w:r w:rsidR="005150B3">
        <w:rPr>
          <w:rFonts w:ascii="Arial" w:hAnsi="Arial" w:cs="Arial"/>
        </w:rPr>
        <w:t>)</w:t>
      </w:r>
      <w:r w:rsidR="002E3A3E">
        <w:rPr>
          <w:rFonts w:ascii="Arial" w:hAnsi="Arial" w:cs="Arial"/>
        </w:rPr>
        <w:t xml:space="preserve"> – can lead to </w:t>
      </w:r>
      <w:r w:rsidR="00CC7553">
        <w:rPr>
          <w:rFonts w:ascii="Arial" w:hAnsi="Arial" w:cs="Arial"/>
        </w:rPr>
        <w:t xml:space="preserve">a </w:t>
      </w:r>
      <w:r w:rsidR="0074111A">
        <w:rPr>
          <w:rFonts w:ascii="Arial" w:hAnsi="Arial" w:cs="Arial"/>
        </w:rPr>
        <w:t xml:space="preserve">higher national certificate (HNC) </w:t>
      </w:r>
      <w:r w:rsidR="002E3A3E">
        <w:rPr>
          <w:rFonts w:ascii="Arial" w:hAnsi="Arial" w:cs="Arial"/>
        </w:rPr>
        <w:t>or a foundation degree</w:t>
      </w:r>
    </w:p>
    <w:p w14:paraId="1BAC626E" w14:textId="159B7A71"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Degree apprenticeship</w:t>
      </w:r>
      <w:r w:rsidR="005150B3">
        <w:rPr>
          <w:rFonts w:ascii="Arial" w:hAnsi="Arial" w:cs="Arial"/>
        </w:rPr>
        <w:t xml:space="preserve"> (Level 6 and 7)</w:t>
      </w:r>
      <w:r w:rsidR="002E3A3E">
        <w:rPr>
          <w:rFonts w:ascii="Arial" w:hAnsi="Arial" w:cs="Arial"/>
        </w:rPr>
        <w:t xml:space="preserve"> – can lead to the achievement of a full bachelor’s or master’s degree</w:t>
      </w:r>
    </w:p>
    <w:p w14:paraId="2CC11BD1" w14:textId="22DB2BB0" w:rsidR="00382150" w:rsidRDefault="00382150" w:rsidP="00D83B95">
      <w:pPr>
        <w:rPr>
          <w:rFonts w:ascii="Arial" w:hAnsi="Arial" w:cs="Arial"/>
          <w:b/>
        </w:rPr>
      </w:pPr>
    </w:p>
    <w:p w14:paraId="7823D454" w14:textId="7D99260C" w:rsidR="00F4628D" w:rsidRDefault="006D0222" w:rsidP="00D83B95">
      <w:pPr>
        <w:rPr>
          <w:rFonts w:ascii="Arial" w:hAnsi="Arial" w:cs="Arial"/>
          <w:b/>
        </w:rPr>
      </w:pPr>
      <w:r w:rsidRPr="00D83B95">
        <w:rPr>
          <w:rFonts w:ascii="Arial" w:hAnsi="Arial" w:cs="Arial"/>
          <w:b/>
        </w:rPr>
        <w:t>How much will I earn?</w:t>
      </w:r>
    </w:p>
    <w:p w14:paraId="5BB7A2CA" w14:textId="77777777" w:rsidR="00325DEF" w:rsidRDefault="00325DEF" w:rsidP="002026F7">
      <w:pPr>
        <w:rPr>
          <w:rFonts w:ascii="Arial" w:hAnsi="Arial" w:cs="Arial"/>
        </w:rPr>
      </w:pPr>
    </w:p>
    <w:p w14:paraId="30FD507D" w14:textId="064BADFF" w:rsidR="00325DEF" w:rsidRPr="0004494A" w:rsidRDefault="00325DEF" w:rsidP="00325DEF">
      <w:pPr>
        <w:rPr>
          <w:rFonts w:ascii="Arial" w:hAnsi="Arial" w:cs="Arial"/>
        </w:rPr>
      </w:pPr>
      <w:r>
        <w:rPr>
          <w:rFonts w:ascii="Arial" w:hAnsi="Arial" w:cs="Arial"/>
          <w:noProof/>
        </w:rPr>
        <w:drawing>
          <wp:anchor distT="0" distB="0" distL="114300" distR="114300" simplePos="0" relativeHeight="251671552" behindDoc="0" locked="0" layoutInCell="1" allowOverlap="1" wp14:anchorId="51D7C3DA" wp14:editId="29885D67">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14:paraId="010589E8" w14:textId="7F91F4CC" w:rsidR="00325DEF" w:rsidRDefault="00325DEF" w:rsidP="00325DEF">
      <w:pPr>
        <w:pStyle w:val="ListParagraph"/>
        <w:ind w:left="360"/>
        <w:rPr>
          <w:rFonts w:ascii="Arial" w:hAnsi="Arial" w:cs="Arial"/>
        </w:rPr>
      </w:pPr>
    </w:p>
    <w:p w14:paraId="4C882920" w14:textId="409D9277" w:rsidR="00325DEF" w:rsidRDefault="00325DEF" w:rsidP="00325DEF">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14:paraId="1E9E9209" w14:textId="0B4104A6" w:rsidR="00325DEF" w:rsidRDefault="00325DEF" w:rsidP="00325DEF">
      <w:pPr>
        <w:rPr>
          <w:rFonts w:ascii="Arial" w:hAnsi="Arial" w:cs="Arial"/>
        </w:rPr>
      </w:pPr>
    </w:p>
    <w:p w14:paraId="4455274E" w14:textId="485A1198" w:rsidR="00325DEF" w:rsidRDefault="00325DEF" w:rsidP="00325DEF">
      <w:pPr>
        <w:pStyle w:val="ListParagraph"/>
        <w:numPr>
          <w:ilvl w:val="0"/>
          <w:numId w:val="7"/>
        </w:numPr>
        <w:rPr>
          <w:rFonts w:ascii="Arial" w:hAnsi="Arial" w:cs="Arial"/>
        </w:rPr>
      </w:pPr>
      <w:r>
        <w:rPr>
          <w:rFonts w:ascii="Arial" w:hAnsi="Arial" w:cs="Arial"/>
        </w:rPr>
        <w:t>£3.70 per hour for the first year of your apprenticeship</w:t>
      </w:r>
    </w:p>
    <w:p w14:paraId="16FC323F" w14:textId="2AB3DB10" w:rsidR="00325DEF" w:rsidRPr="00325DEF" w:rsidRDefault="00325DEF" w:rsidP="00325DEF">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14:paraId="34B8D5AD" w14:textId="77777777" w:rsidR="00325DEF" w:rsidRDefault="00325DEF" w:rsidP="00325DEF">
      <w:pPr>
        <w:pStyle w:val="ListParagraph"/>
        <w:numPr>
          <w:ilvl w:val="1"/>
          <w:numId w:val="7"/>
        </w:numPr>
        <w:rPr>
          <w:rFonts w:ascii="Arial" w:hAnsi="Arial" w:cs="Arial"/>
        </w:rPr>
      </w:pPr>
      <w:r>
        <w:rPr>
          <w:rFonts w:ascii="Arial" w:hAnsi="Arial" w:cs="Arial"/>
        </w:rPr>
        <w:t>19 to 20 year old</w:t>
      </w:r>
      <w:r>
        <w:rPr>
          <w:rFonts w:ascii="Arial" w:hAnsi="Arial" w:cs="Arial"/>
        </w:rPr>
        <w:tab/>
      </w:r>
      <w:r>
        <w:rPr>
          <w:rFonts w:ascii="Arial" w:hAnsi="Arial" w:cs="Arial"/>
        </w:rPr>
        <w:tab/>
        <w:t>£5.90 per hour</w:t>
      </w:r>
    </w:p>
    <w:p w14:paraId="31EA2225" w14:textId="61AA1B33" w:rsidR="00325DEF" w:rsidRDefault="00325DEF" w:rsidP="00325DEF">
      <w:pPr>
        <w:pStyle w:val="ListParagraph"/>
        <w:numPr>
          <w:ilvl w:val="1"/>
          <w:numId w:val="7"/>
        </w:numPr>
        <w:rPr>
          <w:rFonts w:ascii="Arial" w:hAnsi="Arial" w:cs="Arial"/>
        </w:rPr>
      </w:pPr>
      <w:r>
        <w:rPr>
          <w:rFonts w:ascii="Arial" w:hAnsi="Arial" w:cs="Arial"/>
        </w:rPr>
        <w:t xml:space="preserve">21 to 24 year old </w:t>
      </w:r>
      <w:r>
        <w:rPr>
          <w:rFonts w:ascii="Arial" w:hAnsi="Arial" w:cs="Arial"/>
        </w:rPr>
        <w:tab/>
      </w:r>
      <w:r>
        <w:rPr>
          <w:rFonts w:ascii="Arial" w:hAnsi="Arial" w:cs="Arial"/>
        </w:rPr>
        <w:tab/>
        <w:t>£7.38 per hour</w:t>
      </w:r>
    </w:p>
    <w:p w14:paraId="7E2CA62D" w14:textId="77777777" w:rsidR="00325DEF" w:rsidRDefault="00325DEF" w:rsidP="00325DEF">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£7.83 per hour</w:t>
      </w:r>
    </w:p>
    <w:p w14:paraId="11F00A28" w14:textId="325B6E94" w:rsidR="00325DEF" w:rsidRPr="00FB11CB" w:rsidRDefault="00325DEF" w:rsidP="00325DEF">
      <w:pPr>
        <w:pStyle w:val="ListParagraph"/>
        <w:ind w:left="1440"/>
        <w:rPr>
          <w:rFonts w:ascii="Arial" w:hAnsi="Arial" w:cs="Arial"/>
        </w:rPr>
      </w:pPr>
      <w:r>
        <w:rPr>
          <w:rFonts w:ascii="Arial" w:hAnsi="Arial" w:cs="Arial"/>
        </w:rPr>
        <w:t>(Rates effective from 1 April 2018)</w:t>
      </w:r>
    </w:p>
    <w:p w14:paraId="40C2531C" w14:textId="6AE8F91E" w:rsidR="00325DEF" w:rsidRDefault="00325DEF" w:rsidP="00325DEF">
      <w:pPr>
        <w:pStyle w:val="ListParagraph"/>
        <w:ind w:left="360"/>
        <w:rPr>
          <w:rFonts w:ascii="Arial" w:hAnsi="Arial" w:cs="Arial"/>
        </w:rPr>
      </w:pPr>
    </w:p>
    <w:p w14:paraId="79FB23F2" w14:textId="41CEF135" w:rsidR="00325DEF" w:rsidRDefault="00325DEF" w:rsidP="00325DEF">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14:paraId="2186E1E8" w14:textId="4646B7D5" w:rsidR="00B71EB4" w:rsidRDefault="00325DEF" w:rsidP="00943A4E">
      <w:pPr>
        <w:rPr>
          <w:rFonts w:ascii="Arial" w:hAnsi="Arial" w:cs="Arial"/>
        </w:rPr>
      </w:pPr>
      <w:r>
        <w:rPr>
          <w:rFonts w:ascii="Arial" w:hAnsi="Arial" w:cs="Arial"/>
          <w:noProof/>
        </w:rPr>
        <w:drawing>
          <wp:anchor distT="0" distB="0" distL="114300" distR="114300" simplePos="0" relativeHeight="251672576" behindDoc="0" locked="0" layoutInCell="1" allowOverlap="1" wp14:anchorId="33DB688F" wp14:editId="31E2972B">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14:paraId="4E953BE0" w14:textId="37A13F3B"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14:paraId="4E26DBDD" w14:textId="1B3226A6" w:rsidR="0043653A" w:rsidRDefault="0043653A" w:rsidP="00943A4E">
      <w:pPr>
        <w:rPr>
          <w:rFonts w:ascii="Arial" w:hAnsi="Arial" w:cs="Arial"/>
        </w:rPr>
      </w:pPr>
    </w:p>
    <w:p w14:paraId="5071D9C8" w14:textId="4AACDBF4" w:rsidR="00382150" w:rsidRPr="00382150" w:rsidRDefault="00943A4E" w:rsidP="00D83B95">
      <w:pPr>
        <w:rPr>
          <w:rFonts w:ascii="Arial" w:hAnsi="Arial" w:cs="Arial"/>
        </w:rPr>
      </w:pPr>
      <w:r>
        <w:rPr>
          <w:rFonts w:ascii="Arial" w:hAnsi="Arial" w:cs="Arial"/>
        </w:rPr>
        <w:t xml:space="preserve">Your apprenticeship training will be fully funded by the </w:t>
      </w:r>
      <w:r w:rsidR="0014176D">
        <w:rPr>
          <w:rFonts w:ascii="Arial" w:hAnsi="Arial" w:cs="Arial"/>
        </w:rPr>
        <w:t>Council</w:t>
      </w:r>
      <w:r>
        <w:rPr>
          <w:rFonts w:ascii="Arial" w:hAnsi="Arial" w:cs="Arial"/>
        </w:rPr>
        <w:t>.</w:t>
      </w:r>
    </w:p>
    <w:p w14:paraId="75DC5D7E" w14:textId="75A98AE4" w:rsidR="00382150" w:rsidRDefault="00382150" w:rsidP="00D83B95">
      <w:pPr>
        <w:rPr>
          <w:rFonts w:ascii="Arial" w:hAnsi="Arial" w:cs="Arial"/>
          <w:b/>
        </w:rPr>
      </w:pPr>
    </w:p>
    <w:p w14:paraId="15C8637D" w14:textId="4335ABF9" w:rsidR="00382150" w:rsidRDefault="00382150" w:rsidP="00D83B95">
      <w:pPr>
        <w:rPr>
          <w:rFonts w:ascii="Arial" w:hAnsi="Arial" w:cs="Arial"/>
          <w:b/>
        </w:rPr>
      </w:pPr>
    </w:p>
    <w:p w14:paraId="7D134ADE" w14:textId="77777777" w:rsidR="00325DEF" w:rsidRDefault="00325DEF" w:rsidP="00D83B95">
      <w:pPr>
        <w:rPr>
          <w:rFonts w:ascii="Arial" w:hAnsi="Arial" w:cs="Arial"/>
          <w:b/>
        </w:rPr>
      </w:pPr>
    </w:p>
    <w:p w14:paraId="6F4E5B22" w14:textId="75B6B8CF" w:rsidR="00F4628D" w:rsidRPr="00D83B95" w:rsidRDefault="005B3170" w:rsidP="00D83B95">
      <w:pPr>
        <w:rPr>
          <w:rFonts w:ascii="Arial" w:hAnsi="Arial" w:cs="Arial"/>
          <w:b/>
        </w:rPr>
      </w:pPr>
      <w:r w:rsidRPr="00D83B95">
        <w:rPr>
          <w:rFonts w:ascii="Arial" w:hAnsi="Arial" w:cs="Arial"/>
          <w:b/>
        </w:rPr>
        <w:lastRenderedPageBreak/>
        <w:t xml:space="preserve">What should I expect from an apprenticeship at </w:t>
      </w:r>
      <w:r w:rsidR="00817A9F">
        <w:rPr>
          <w:rFonts w:ascii="Arial" w:hAnsi="Arial" w:cs="Arial"/>
          <w:b/>
        </w:rPr>
        <w:t xml:space="preserve">Durham County </w:t>
      </w:r>
      <w:r w:rsidR="0014176D">
        <w:rPr>
          <w:rFonts w:ascii="Arial" w:hAnsi="Arial" w:cs="Arial"/>
          <w:b/>
        </w:rPr>
        <w:t>Council</w:t>
      </w:r>
      <w:r w:rsidRPr="00D83B95">
        <w:rPr>
          <w:rFonts w:ascii="Arial" w:hAnsi="Arial" w:cs="Arial"/>
          <w:b/>
        </w:rPr>
        <w:t>?</w:t>
      </w:r>
    </w:p>
    <w:p w14:paraId="40C01DF1" w14:textId="7153FA22" w:rsidR="00783165" w:rsidRDefault="00817A9F" w:rsidP="00292CF4">
      <w:pPr>
        <w:pStyle w:val="ListParagraph"/>
        <w:numPr>
          <w:ilvl w:val="0"/>
          <w:numId w:val="2"/>
        </w:numPr>
        <w:rPr>
          <w:rFonts w:ascii="Arial" w:hAnsi="Arial" w:cs="Arial"/>
        </w:rPr>
      </w:pPr>
      <w:r>
        <w:rPr>
          <w:rFonts w:ascii="Arial" w:hAnsi="Arial" w:cs="Arial"/>
        </w:rPr>
        <w:t xml:space="preserve"> </w:t>
      </w:r>
      <w:r w:rsidR="000D0270">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 xml:space="preserve">induction to help you understand your role and the </w:t>
      </w:r>
      <w:r w:rsidR="0014176D">
        <w:rPr>
          <w:rFonts w:ascii="Arial" w:hAnsi="Arial" w:cs="Arial"/>
        </w:rPr>
        <w:t>Council</w:t>
      </w:r>
    </w:p>
    <w:p w14:paraId="25496AE3" w14:textId="19E2120A" w:rsidR="0061117C" w:rsidRDefault="00817A9F"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14:paraId="0C96531F" w14:textId="10DABC23" w:rsidR="0061117C" w:rsidRDefault="00817A9F"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Ability to study towards a recognised qualification</w:t>
      </w:r>
    </w:p>
    <w:p w14:paraId="7DFF78C4" w14:textId="0BD60ED4" w:rsidR="005B3170" w:rsidRDefault="0024449B" w:rsidP="00292CF4">
      <w:pPr>
        <w:pStyle w:val="ListParagraph"/>
        <w:numPr>
          <w:ilvl w:val="0"/>
          <w:numId w:val="2"/>
        </w:numPr>
        <w:rPr>
          <w:rFonts w:ascii="Arial" w:hAnsi="Arial" w:cs="Arial"/>
        </w:rPr>
      </w:pPr>
      <w:r>
        <w:rPr>
          <w:rFonts w:ascii="Arial" w:hAnsi="Arial" w:cs="Arial"/>
        </w:rPr>
        <w:t xml:space="preserve"> </w:t>
      </w:r>
      <w:r w:rsidR="005B3170">
        <w:rPr>
          <w:rFonts w:ascii="Arial" w:hAnsi="Arial" w:cs="Arial"/>
        </w:rPr>
        <w:t>Regular re</w:t>
      </w:r>
      <w:r w:rsidR="00783165">
        <w:rPr>
          <w:rFonts w:ascii="Arial" w:hAnsi="Arial" w:cs="Arial"/>
        </w:rPr>
        <w:t>view meetings with your manager</w:t>
      </w:r>
    </w:p>
    <w:p w14:paraId="4CC8F35C" w14:textId="2E039D54" w:rsidR="0061117C" w:rsidRDefault="0024449B"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 workplace mentor</w:t>
      </w:r>
    </w:p>
    <w:p w14:paraId="542CE983" w14:textId="5BB76FD6" w:rsidR="0061117C" w:rsidRDefault="0024449B"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 xml:space="preserve">Opportunities to </w:t>
      </w:r>
      <w:r w:rsidR="005B3170">
        <w:rPr>
          <w:rFonts w:ascii="Arial" w:hAnsi="Arial" w:cs="Arial"/>
        </w:rPr>
        <w:t xml:space="preserve">undertake </w:t>
      </w:r>
      <w:r w:rsidR="0061117C">
        <w:rPr>
          <w:rFonts w:ascii="Arial" w:hAnsi="Arial" w:cs="Arial"/>
        </w:rPr>
        <w:t xml:space="preserve">work based </w:t>
      </w:r>
      <w:r w:rsidR="002E3A3E">
        <w:rPr>
          <w:rFonts w:ascii="Arial" w:hAnsi="Arial" w:cs="Arial"/>
        </w:rPr>
        <w:t xml:space="preserve">and off the job </w:t>
      </w:r>
      <w:r w:rsidR="0061117C">
        <w:rPr>
          <w:rFonts w:ascii="Arial" w:hAnsi="Arial" w:cs="Arial"/>
        </w:rPr>
        <w:t>training</w:t>
      </w:r>
    </w:p>
    <w:p w14:paraId="5A071F4E" w14:textId="274A5A28" w:rsidR="00F4628D" w:rsidRDefault="0024449B" w:rsidP="00292CF4">
      <w:pPr>
        <w:pStyle w:val="ListParagraph"/>
        <w:numPr>
          <w:ilvl w:val="0"/>
          <w:numId w:val="2"/>
        </w:numPr>
        <w:rPr>
          <w:rFonts w:ascii="Arial" w:hAnsi="Arial" w:cs="Arial"/>
        </w:rPr>
      </w:pPr>
      <w:r>
        <w:rPr>
          <w:rFonts w:ascii="Arial" w:hAnsi="Arial" w:cs="Arial"/>
        </w:rPr>
        <w:t xml:space="preserve"> </w:t>
      </w:r>
      <w:r w:rsidR="00F4628D">
        <w:rPr>
          <w:rFonts w:ascii="Arial" w:hAnsi="Arial" w:cs="Arial"/>
        </w:rPr>
        <w:t xml:space="preserve">Access to a range of training </w:t>
      </w:r>
      <w:r w:rsidR="002E3A3E">
        <w:rPr>
          <w:rFonts w:ascii="Arial" w:hAnsi="Arial" w:cs="Arial"/>
        </w:rPr>
        <w:t xml:space="preserve">opportunities </w:t>
      </w:r>
    </w:p>
    <w:p w14:paraId="5E48CF92" w14:textId="6A717C35" w:rsidR="00F4628D" w:rsidRDefault="0024449B" w:rsidP="00292CF4">
      <w:pPr>
        <w:pStyle w:val="ListParagraph"/>
        <w:numPr>
          <w:ilvl w:val="0"/>
          <w:numId w:val="2"/>
        </w:numPr>
        <w:rPr>
          <w:rFonts w:ascii="Arial" w:hAnsi="Arial" w:cs="Arial"/>
        </w:rPr>
      </w:pPr>
      <w:r>
        <w:rPr>
          <w:rFonts w:ascii="Arial" w:hAnsi="Arial" w:cs="Arial"/>
        </w:rPr>
        <w:t xml:space="preserve"> </w:t>
      </w:r>
      <w:r w:rsidR="002E3A3E">
        <w:rPr>
          <w:rFonts w:ascii="Arial" w:hAnsi="Arial" w:cs="Arial"/>
        </w:rPr>
        <w:t>Support to help you</w:t>
      </w:r>
      <w:r w:rsidR="005B3170">
        <w:rPr>
          <w:rFonts w:ascii="Arial" w:hAnsi="Arial" w:cs="Arial"/>
        </w:rPr>
        <w:t xml:space="preserve"> apply for jobs </w:t>
      </w:r>
    </w:p>
    <w:p w14:paraId="2A5004E2" w14:textId="0BD7988F" w:rsidR="00943A4E" w:rsidRPr="00325DEF" w:rsidRDefault="00325DEF" w:rsidP="00325DEF">
      <w:pPr>
        <w:pStyle w:val="ListParagraph"/>
        <w:numPr>
          <w:ilvl w:val="0"/>
          <w:numId w:val="2"/>
        </w:numPr>
        <w:jc w:val="both"/>
        <w:rPr>
          <w:rFonts w:ascii="Arial" w:hAnsi="Arial" w:cs="Arial"/>
        </w:rPr>
      </w:pPr>
      <w:r>
        <w:rPr>
          <w:rFonts w:ascii="Arial" w:hAnsi="Arial" w:cs="Arial"/>
        </w:rPr>
        <w:t xml:space="preserve"> </w:t>
      </w:r>
      <w:r w:rsidR="005B3170" w:rsidRPr="00325DEF">
        <w:rPr>
          <w:rFonts w:ascii="Arial" w:hAnsi="Arial" w:cs="Arial"/>
        </w:rPr>
        <w:t xml:space="preserve">To be part of an Apprenticeship </w:t>
      </w:r>
      <w:r w:rsidR="00A41BE5" w:rsidRPr="00325DEF">
        <w:rPr>
          <w:rFonts w:ascii="Arial" w:hAnsi="Arial" w:cs="Arial"/>
        </w:rPr>
        <w:t>Network</w:t>
      </w:r>
      <w:r w:rsidR="005B3170" w:rsidRPr="00325DEF">
        <w:rPr>
          <w:rFonts w:ascii="Arial" w:hAnsi="Arial" w:cs="Arial"/>
        </w:rPr>
        <w:t xml:space="preserve"> </w:t>
      </w:r>
      <w:r w:rsidR="00A41BE5" w:rsidRPr="00325DEF">
        <w:rPr>
          <w:rFonts w:ascii="Arial" w:hAnsi="Arial" w:cs="Arial"/>
        </w:rPr>
        <w:t>where</w:t>
      </w:r>
      <w:r w:rsidR="005B3170" w:rsidRPr="00325DEF">
        <w:rPr>
          <w:rFonts w:ascii="Arial" w:hAnsi="Arial" w:cs="Arial"/>
        </w:rPr>
        <w:t xml:space="preserve"> you </w:t>
      </w:r>
      <w:r w:rsidR="00A41BE5" w:rsidRPr="00325DEF">
        <w:rPr>
          <w:rFonts w:ascii="Arial" w:hAnsi="Arial" w:cs="Arial"/>
        </w:rPr>
        <w:t>will receive</w:t>
      </w:r>
      <w:r w:rsidR="005B3170" w:rsidRPr="00325DEF">
        <w:rPr>
          <w:rFonts w:ascii="Arial" w:hAnsi="Arial" w:cs="Arial"/>
        </w:rPr>
        <w:t xml:space="preserve"> updates o</w:t>
      </w:r>
      <w:r w:rsidR="00817A9F" w:rsidRPr="00325DEF">
        <w:rPr>
          <w:rFonts w:ascii="Arial" w:hAnsi="Arial" w:cs="Arial"/>
        </w:rPr>
        <w:t xml:space="preserve">f what is happening across the </w:t>
      </w:r>
      <w:r w:rsidR="0014176D" w:rsidRPr="00325DEF">
        <w:rPr>
          <w:rFonts w:ascii="Arial" w:hAnsi="Arial" w:cs="Arial"/>
        </w:rPr>
        <w:t>Council</w:t>
      </w:r>
      <w:r w:rsidR="005B3170" w:rsidRPr="00325DEF">
        <w:rPr>
          <w:rFonts w:ascii="Arial" w:hAnsi="Arial" w:cs="Arial"/>
        </w:rPr>
        <w:t xml:space="preserve"> including any </w:t>
      </w:r>
      <w:r>
        <w:rPr>
          <w:rFonts w:ascii="Arial" w:hAnsi="Arial" w:cs="Arial"/>
        </w:rPr>
        <w:t xml:space="preserve">  </w:t>
      </w:r>
      <w:r w:rsidR="005B3170" w:rsidRPr="00325DEF">
        <w:rPr>
          <w:rFonts w:ascii="Arial" w:hAnsi="Arial" w:cs="Arial"/>
        </w:rPr>
        <w:t xml:space="preserve">training or job opportunities available, build a network of support, </w:t>
      </w:r>
      <w:r w:rsidR="00943A4E" w:rsidRPr="00325DEF">
        <w:rPr>
          <w:rFonts w:ascii="Arial" w:hAnsi="Arial" w:cs="Arial"/>
        </w:rPr>
        <w:t>be able to</w:t>
      </w:r>
      <w:r w:rsidR="00A41BE5" w:rsidRPr="00325DEF">
        <w:rPr>
          <w:rFonts w:ascii="Arial" w:hAnsi="Arial" w:cs="Arial"/>
        </w:rPr>
        <w:t xml:space="preserve"> discuss</w:t>
      </w:r>
      <w:r w:rsidR="005B3170" w:rsidRPr="00325DEF">
        <w:rPr>
          <w:rFonts w:ascii="Arial" w:hAnsi="Arial" w:cs="Arial"/>
        </w:rPr>
        <w:t xml:space="preserve"> support/information required and put forward ideas for improvement</w:t>
      </w:r>
      <w:r w:rsidR="00A41BE5" w:rsidRPr="00325DEF">
        <w:rPr>
          <w:rFonts w:ascii="Arial" w:hAnsi="Arial" w:cs="Arial"/>
        </w:rPr>
        <w:t>s</w:t>
      </w:r>
      <w:r w:rsidR="005B3170" w:rsidRPr="00325DEF">
        <w:rPr>
          <w:rFonts w:ascii="Arial" w:hAnsi="Arial" w:cs="Arial"/>
        </w:rPr>
        <w:t xml:space="preserve">.  </w:t>
      </w:r>
    </w:p>
    <w:p w14:paraId="2F856BF8" w14:textId="77777777" w:rsidR="002E5F43" w:rsidRDefault="002E5F43" w:rsidP="0043653A">
      <w:pPr>
        <w:jc w:val="both"/>
        <w:rPr>
          <w:rFonts w:ascii="Arial" w:hAnsi="Arial" w:cs="Arial"/>
          <w:b/>
        </w:rPr>
      </w:pPr>
    </w:p>
    <w:p w14:paraId="2C8BD73F" w14:textId="7D2AC28C"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 xml:space="preserve">the </w:t>
      </w:r>
      <w:r w:rsidR="0014176D">
        <w:rPr>
          <w:rFonts w:ascii="Arial" w:hAnsi="Arial" w:cs="Arial"/>
          <w:b/>
        </w:rPr>
        <w:t>Council</w:t>
      </w:r>
      <w:r w:rsidRPr="0043653A">
        <w:rPr>
          <w:rFonts w:ascii="Arial" w:hAnsi="Arial" w:cs="Arial"/>
          <w:b/>
        </w:rPr>
        <w:t>?</w:t>
      </w:r>
    </w:p>
    <w:p w14:paraId="5E9CA695" w14:textId="77777777"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14:paraId="3AAF82A3" w14:textId="77777777" w:rsidR="0043653A" w:rsidRDefault="0043653A" w:rsidP="00292CF4">
      <w:pPr>
        <w:pStyle w:val="ListParagraph"/>
        <w:numPr>
          <w:ilvl w:val="0"/>
          <w:numId w:val="13"/>
        </w:numPr>
        <w:jc w:val="both"/>
        <w:rPr>
          <w:rFonts w:ascii="Arial" w:hAnsi="Arial" w:cs="Arial"/>
        </w:rPr>
      </w:pPr>
      <w:r>
        <w:rPr>
          <w:rFonts w:ascii="Arial" w:hAnsi="Arial" w:cs="Arial"/>
        </w:rPr>
        <w:t>Pension</w:t>
      </w:r>
    </w:p>
    <w:p w14:paraId="7A337F41" w14:textId="77777777"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14:paraId="24A5CADD" w14:textId="77777777"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14:paraId="076449A5" w14:textId="77777777" w:rsidR="0043653A" w:rsidRDefault="0043653A" w:rsidP="00292CF4">
      <w:pPr>
        <w:pStyle w:val="ListParagraph"/>
        <w:numPr>
          <w:ilvl w:val="0"/>
          <w:numId w:val="13"/>
        </w:numPr>
        <w:jc w:val="both"/>
        <w:rPr>
          <w:rFonts w:ascii="Arial" w:hAnsi="Arial" w:cs="Arial"/>
        </w:rPr>
      </w:pPr>
      <w:r>
        <w:rPr>
          <w:rFonts w:ascii="Arial" w:hAnsi="Arial" w:cs="Arial"/>
        </w:rPr>
        <w:t>Sickness pay</w:t>
      </w:r>
    </w:p>
    <w:p w14:paraId="1543B816" w14:textId="77777777" w:rsidR="00817A9F" w:rsidRDefault="00817A9F" w:rsidP="00D83B95">
      <w:pPr>
        <w:rPr>
          <w:rFonts w:ascii="Arial" w:hAnsi="Arial" w:cs="Arial"/>
        </w:rPr>
      </w:pPr>
    </w:p>
    <w:p w14:paraId="11516537" w14:textId="31F16886" w:rsidR="00586BCE" w:rsidRPr="00D83B95" w:rsidRDefault="005B3170" w:rsidP="00D83B95">
      <w:pPr>
        <w:rPr>
          <w:rFonts w:ascii="Arial" w:hAnsi="Arial" w:cs="Arial"/>
          <w:b/>
        </w:rPr>
      </w:pPr>
      <w:r w:rsidRPr="00D83B95">
        <w:rPr>
          <w:rFonts w:ascii="Arial" w:hAnsi="Arial" w:cs="Arial"/>
          <w:b/>
        </w:rPr>
        <w:t>How do I apply?</w:t>
      </w:r>
    </w:p>
    <w:p w14:paraId="1B82D6F3" w14:textId="65B3A813" w:rsidR="005B3170" w:rsidRDefault="005B3170" w:rsidP="00D83B95">
      <w:pPr>
        <w:rPr>
          <w:rFonts w:ascii="Arial" w:hAnsi="Arial" w:cs="Arial"/>
        </w:rPr>
      </w:pPr>
      <w:r w:rsidRPr="00D83B95">
        <w:rPr>
          <w:rFonts w:ascii="Arial" w:hAnsi="Arial" w:cs="Arial"/>
        </w:rPr>
        <w:t>If you are not already registered</w:t>
      </w:r>
      <w:r w:rsidR="00817A9F">
        <w:rPr>
          <w:rFonts w:ascii="Arial" w:hAnsi="Arial" w:cs="Arial"/>
        </w:rPr>
        <w:t>,</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6" w:history="1">
        <w:r w:rsidR="00CB34B1" w:rsidRPr="009F5E48">
          <w:rPr>
            <w:rStyle w:val="Hyperlink"/>
            <w:rFonts w:ascii="Arial" w:hAnsi="Arial" w:cs="Arial"/>
          </w:rPr>
          <w:t>https://www.northeastjobs.org.uk/default.aspx?page=orghome&amp;orgid=73</w:t>
        </w:r>
      </w:hyperlink>
      <w:r w:rsidR="00817A9F">
        <w:rPr>
          <w:rStyle w:val="Hyperlink"/>
          <w:rFonts w:ascii="Arial" w:hAnsi="Arial" w:cs="Arial"/>
        </w:rPr>
        <w:t>.</w:t>
      </w:r>
      <w:r w:rsidR="00CB34B1">
        <w:rPr>
          <w:rFonts w:ascii="Arial" w:hAnsi="Arial" w:cs="Arial"/>
        </w:rPr>
        <w:t xml:space="preserve"> </w:t>
      </w:r>
      <w:r w:rsidR="005D22D2">
        <w:rPr>
          <w:rFonts w:ascii="Arial" w:hAnsi="Arial" w:cs="Arial"/>
        </w:rPr>
        <w:t xml:space="preserve"> Click on the </w:t>
      </w:r>
      <w:hyperlink r:id="rId17" w:history="1">
        <w:r w:rsidR="005D22D2" w:rsidRPr="00817A9F">
          <w:rPr>
            <w:rStyle w:val="Hyperlink"/>
            <w:rFonts w:ascii="Arial" w:hAnsi="Arial" w:cs="Arial"/>
          </w:rPr>
          <w:t>apprenticeship job category</w:t>
        </w:r>
      </w:hyperlink>
      <w:r w:rsidR="005D22D2">
        <w:rPr>
          <w:rFonts w:ascii="Arial" w:hAnsi="Arial" w:cs="Arial"/>
        </w:rPr>
        <w:t xml:space="preserve"> to see the opportunities available.</w:t>
      </w:r>
    </w:p>
    <w:p w14:paraId="3843C8C1" w14:textId="77777777" w:rsidR="00325DEF" w:rsidRPr="00D83B95" w:rsidRDefault="00325DEF" w:rsidP="00D83B95">
      <w:pPr>
        <w:rPr>
          <w:rFonts w:ascii="Arial" w:hAnsi="Arial" w:cs="Arial"/>
        </w:rPr>
      </w:pPr>
    </w:p>
    <w:p w14:paraId="5938249C" w14:textId="6A9FCA98" w:rsidR="00673E33" w:rsidRPr="00202BE0" w:rsidRDefault="00673E33" w:rsidP="00202BE0">
      <w:pPr>
        <w:rPr>
          <w:rFonts w:ascii="Arial" w:hAnsi="Arial" w:cs="Arial"/>
          <w:b/>
        </w:rPr>
      </w:pPr>
      <w:r w:rsidRPr="00202BE0">
        <w:rPr>
          <w:rFonts w:ascii="Arial" w:hAnsi="Arial" w:cs="Arial"/>
          <w:b/>
        </w:rPr>
        <w:t>Key dates</w:t>
      </w:r>
    </w:p>
    <w:p w14:paraId="59E1582D" w14:textId="49244E58" w:rsidR="00861157" w:rsidRDefault="00817A9F" w:rsidP="00861157">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74624" behindDoc="1" locked="0" layoutInCell="1" allowOverlap="1" wp14:anchorId="579343B8" wp14:editId="0431E627">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chemeClr val="bg1"/>
                        </a:solidFill>
                        <a:ln w="9525">
                          <a:noFill/>
                          <a:miter lim="800000"/>
                          <a:headEnd/>
                          <a:tailEnd/>
                        </a:ln>
                      </wps:spPr>
                      <wps:txbx>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343B8" id="_x0000_s1027" type="#_x0000_t202" style="position:absolute;margin-left:275.45pt;margin-top:11.85pt;width:326.65pt;height:110.6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" fillcolor="white [3212]" stroked="f">
                <v:textbox style="mso-fit-shape-to-text:t">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861157" w14:paraId="20578651" w14:textId="77777777" w:rsidTr="002E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009894" w14:textId="77777777"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387" w:type="dxa"/>
          </w:tcPr>
          <w:p w14:paraId="72EA449F" w14:textId="22AD28B2" w:rsidR="00861157" w:rsidRPr="00325DEF" w:rsidRDefault="00861157" w:rsidP="00025C6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325DEF">
              <w:rPr>
                <w:rFonts w:ascii="Arial" w:hAnsi="Arial" w:cs="Arial"/>
                <w:b w:val="0"/>
                <w:color w:val="FF0000"/>
              </w:rPr>
              <w:t>Online applications close on</w:t>
            </w:r>
            <w:r w:rsidR="005D22D2" w:rsidRPr="00325DEF">
              <w:rPr>
                <w:rFonts w:ascii="Arial" w:hAnsi="Arial" w:cs="Arial"/>
                <w:color w:val="FF0000"/>
              </w:rPr>
              <w:t xml:space="preserve"> </w:t>
            </w:r>
            <w:r w:rsidR="00AB0CCE">
              <w:rPr>
                <w:rFonts w:ascii="Arial" w:hAnsi="Arial" w:cs="Arial"/>
                <w:color w:val="FF0000"/>
              </w:rPr>
              <w:t>19</w:t>
            </w:r>
            <w:r w:rsidR="00AB0CCE" w:rsidRPr="00AB0CCE">
              <w:rPr>
                <w:rFonts w:ascii="Arial" w:hAnsi="Arial" w:cs="Arial"/>
                <w:color w:val="FF0000"/>
                <w:vertAlign w:val="superscript"/>
              </w:rPr>
              <w:t>th</w:t>
            </w:r>
            <w:r w:rsidR="00AB0CCE">
              <w:rPr>
                <w:rFonts w:ascii="Arial" w:hAnsi="Arial" w:cs="Arial"/>
                <w:color w:val="FF0000"/>
              </w:rPr>
              <w:t xml:space="preserve"> February 2019</w:t>
            </w:r>
          </w:p>
        </w:tc>
      </w:tr>
      <w:tr w:rsidR="00861157" w14:paraId="246860DB" w14:textId="77777777" w:rsidTr="002E5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8A352" w14:textId="77777777"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387" w:type="dxa"/>
          </w:tcPr>
          <w:p w14:paraId="242E6F16" w14:textId="024CF9AA" w:rsidR="00861157" w:rsidRPr="00325DEF" w:rsidRDefault="003059C2" w:rsidP="00025C6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325DEF">
              <w:rPr>
                <w:rFonts w:ascii="Arial" w:hAnsi="Arial" w:cs="Arial"/>
                <w:color w:val="FF0000"/>
              </w:rPr>
              <w:t>T</w:t>
            </w:r>
            <w:r w:rsidR="00861157" w:rsidRPr="00325DEF">
              <w:rPr>
                <w:rFonts w:ascii="Arial" w:hAnsi="Arial" w:cs="Arial"/>
                <w:color w:val="FF0000"/>
              </w:rPr>
              <w:t>ake</w:t>
            </w:r>
            <w:r w:rsidRPr="00325DEF">
              <w:rPr>
                <w:rFonts w:ascii="Arial" w:hAnsi="Arial" w:cs="Arial"/>
                <w:color w:val="FF0000"/>
              </w:rPr>
              <w:t>s</w:t>
            </w:r>
            <w:r w:rsidR="00861157" w:rsidRPr="00325DEF">
              <w:rPr>
                <w:rFonts w:ascii="Arial" w:hAnsi="Arial" w:cs="Arial"/>
                <w:color w:val="FF0000"/>
              </w:rPr>
              <w:t xml:space="preserve"> place </w:t>
            </w:r>
            <w:r w:rsidR="00025C64" w:rsidRPr="00325DEF">
              <w:rPr>
                <w:rFonts w:ascii="Arial" w:hAnsi="Arial" w:cs="Arial"/>
                <w:color w:val="FF0000"/>
              </w:rPr>
              <w:t>on</w:t>
            </w:r>
            <w:r w:rsidR="00861157" w:rsidRPr="00325DEF">
              <w:rPr>
                <w:rFonts w:ascii="Arial" w:hAnsi="Arial" w:cs="Arial"/>
                <w:b/>
                <w:color w:val="FF0000"/>
              </w:rPr>
              <w:t xml:space="preserve"> </w:t>
            </w:r>
            <w:r w:rsidR="00AB0CCE">
              <w:rPr>
                <w:rFonts w:ascii="Arial" w:hAnsi="Arial" w:cs="Arial"/>
                <w:b/>
                <w:color w:val="FF0000"/>
              </w:rPr>
              <w:t xml:space="preserve">26 &amp; </w:t>
            </w:r>
            <w:bookmarkStart w:id="0" w:name="_GoBack"/>
            <w:bookmarkEnd w:id="0"/>
            <w:r w:rsidR="00AB0CCE">
              <w:rPr>
                <w:rFonts w:ascii="Arial" w:hAnsi="Arial" w:cs="Arial"/>
                <w:b/>
                <w:color w:val="FF0000"/>
              </w:rPr>
              <w:t>27</w:t>
            </w:r>
            <w:r w:rsidR="00AB0CCE" w:rsidRPr="00AB0CCE">
              <w:rPr>
                <w:rFonts w:ascii="Arial" w:hAnsi="Arial" w:cs="Arial"/>
                <w:b/>
                <w:color w:val="FF0000"/>
                <w:vertAlign w:val="superscript"/>
              </w:rPr>
              <w:t>th</w:t>
            </w:r>
            <w:r w:rsidR="00AB0CCE">
              <w:rPr>
                <w:rFonts w:ascii="Arial" w:hAnsi="Arial" w:cs="Arial"/>
                <w:b/>
                <w:color w:val="FF0000"/>
              </w:rPr>
              <w:t xml:space="preserve"> February 2019</w:t>
            </w:r>
          </w:p>
        </w:tc>
      </w:tr>
      <w:tr w:rsidR="00861157" w14:paraId="1EC8BEE1" w14:textId="77777777" w:rsidTr="002E5F43">
        <w:tc>
          <w:tcPr>
            <w:cnfStyle w:val="001000000000" w:firstRow="0" w:lastRow="0" w:firstColumn="1" w:lastColumn="0" w:oddVBand="0" w:evenVBand="0" w:oddHBand="0" w:evenHBand="0" w:firstRowFirstColumn="0" w:firstRowLastColumn="0" w:lastRowFirstColumn="0" w:lastRowLastColumn="0"/>
            <w:tcW w:w="2405" w:type="dxa"/>
          </w:tcPr>
          <w:p w14:paraId="53587E6F" w14:textId="77777777"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387" w:type="dxa"/>
          </w:tcPr>
          <w:p w14:paraId="04F7501B" w14:textId="1FF33A7B" w:rsidR="00861157" w:rsidRPr="00325DEF" w:rsidRDefault="003059C2" w:rsidP="00025C6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325DEF">
              <w:rPr>
                <w:rFonts w:ascii="Arial" w:hAnsi="Arial" w:cs="Arial"/>
                <w:color w:val="FF0000"/>
              </w:rPr>
              <w:t>T</w:t>
            </w:r>
            <w:r w:rsidR="00861157" w:rsidRPr="00325DEF">
              <w:rPr>
                <w:rFonts w:ascii="Arial" w:hAnsi="Arial" w:cs="Arial"/>
                <w:color w:val="FF0000"/>
              </w:rPr>
              <w:t xml:space="preserve">ake place </w:t>
            </w:r>
            <w:r w:rsidR="00AB0CCE">
              <w:rPr>
                <w:rFonts w:ascii="Arial" w:hAnsi="Arial" w:cs="Arial"/>
                <w:b/>
                <w:color w:val="FF0000"/>
              </w:rPr>
              <w:t>5</w:t>
            </w:r>
            <w:r w:rsidR="00AB0CCE" w:rsidRPr="00AB0CCE">
              <w:rPr>
                <w:rFonts w:ascii="Arial" w:hAnsi="Arial" w:cs="Arial"/>
                <w:b/>
                <w:color w:val="FF0000"/>
                <w:vertAlign w:val="superscript"/>
              </w:rPr>
              <w:t>th</w:t>
            </w:r>
            <w:r w:rsidR="00AB0CCE">
              <w:rPr>
                <w:rFonts w:ascii="Arial" w:hAnsi="Arial" w:cs="Arial"/>
                <w:b/>
                <w:color w:val="FF0000"/>
              </w:rPr>
              <w:t xml:space="preserve"> &amp; 6</w:t>
            </w:r>
            <w:r w:rsidR="00AB0CCE" w:rsidRPr="00AB0CCE">
              <w:rPr>
                <w:rFonts w:ascii="Arial" w:hAnsi="Arial" w:cs="Arial"/>
                <w:b/>
                <w:color w:val="FF0000"/>
                <w:vertAlign w:val="superscript"/>
              </w:rPr>
              <w:t>th</w:t>
            </w:r>
            <w:r w:rsidR="00AB0CCE">
              <w:rPr>
                <w:rFonts w:ascii="Arial" w:hAnsi="Arial" w:cs="Arial"/>
                <w:b/>
                <w:color w:val="FF0000"/>
              </w:rPr>
              <w:t xml:space="preserve"> March 2019</w:t>
            </w:r>
          </w:p>
        </w:tc>
      </w:tr>
    </w:tbl>
    <w:p w14:paraId="184B731F" w14:textId="557A7D12" w:rsidR="00D83B95" w:rsidRDefault="006C2174"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w:t>
      </w:r>
      <w:r w:rsidR="008F5432">
        <w:rPr>
          <w:rFonts w:ascii="Arial" w:hAnsi="Arial" w:cs="Arial"/>
          <w:b/>
          <w:color w:val="000000" w:themeColor="text1"/>
          <w:kern w:val="36"/>
          <w:lang w:val="en"/>
        </w:rPr>
        <w:t xml:space="preserve">verview of the service </w:t>
      </w:r>
      <w:r w:rsidR="00817A9F">
        <w:rPr>
          <w:rFonts w:ascii="Arial" w:hAnsi="Arial" w:cs="Arial"/>
          <w:b/>
          <w:color w:val="000000" w:themeColor="text1"/>
          <w:kern w:val="36"/>
          <w:lang w:val="en"/>
        </w:rPr>
        <w:t xml:space="preserve">area: </w:t>
      </w:r>
    </w:p>
    <w:p w14:paraId="58E50463" w14:textId="64C895BB" w:rsidR="00CF0294" w:rsidRDefault="00CF0294" w:rsidP="00CF0294">
      <w:pPr>
        <w:rPr>
          <w:rFonts w:ascii="Arial" w:hAnsi="Arial" w:cs="Arial"/>
          <w:b/>
        </w:rPr>
      </w:pPr>
      <w:r>
        <w:rPr>
          <w:rFonts w:ascii="Arial" w:hAnsi="Arial" w:cs="Arial"/>
          <w:b/>
        </w:rPr>
        <w:t xml:space="preserve">Resources – Financial </w:t>
      </w:r>
      <w:r w:rsidR="001B16E7">
        <w:rPr>
          <w:rFonts w:ascii="Arial" w:hAnsi="Arial" w:cs="Arial"/>
          <w:b/>
        </w:rPr>
        <w:t>Support Services</w:t>
      </w:r>
    </w:p>
    <w:p w14:paraId="64E63F3A" w14:textId="77777777" w:rsidR="00CF0294" w:rsidRDefault="00CF0294" w:rsidP="00CF0294">
      <w:pPr>
        <w:rPr>
          <w:rFonts w:ascii="Arial" w:hAnsi="Arial" w:cs="Arial"/>
          <w:b/>
        </w:rPr>
      </w:pPr>
    </w:p>
    <w:p w14:paraId="7014782C" w14:textId="77777777" w:rsidR="00CF0294" w:rsidRDefault="00CF0294" w:rsidP="00CF0294">
      <w:pPr>
        <w:jc w:val="both"/>
        <w:rPr>
          <w:rFonts w:ascii="Arial" w:hAnsi="Arial" w:cs="Arial"/>
          <w:sz w:val="22"/>
          <w:szCs w:val="22"/>
        </w:rPr>
      </w:pPr>
      <w:r>
        <w:rPr>
          <w:rFonts w:ascii="Arial" w:hAnsi="Arial" w:cs="Arial"/>
        </w:rPr>
        <w:t>Financial Support Services provide a number of key front-line council functions to residents and businesses throughout the county. There are currently approximately 60,000 housing benefit/council tax reduction claimants; 244,000 council tax households; 15,000 business rate payers; and 7,000 adult social care charge paying clients supported by the service. Many of the clients supported are vulnerable.</w:t>
      </w:r>
    </w:p>
    <w:p w14:paraId="5C532399" w14:textId="77777777" w:rsidR="00CF0294" w:rsidRDefault="00CF0294" w:rsidP="00CF0294">
      <w:pPr>
        <w:jc w:val="both"/>
        <w:rPr>
          <w:rFonts w:ascii="Arial" w:hAnsi="Arial" w:cs="Arial"/>
        </w:rPr>
      </w:pPr>
    </w:p>
    <w:p w14:paraId="7C8988E8" w14:textId="77777777" w:rsidR="00CF0294" w:rsidRDefault="00CF0294" w:rsidP="00CF0294">
      <w:pPr>
        <w:jc w:val="both"/>
        <w:rPr>
          <w:rFonts w:ascii="Arial" w:hAnsi="Arial" w:cs="Arial"/>
        </w:rPr>
      </w:pPr>
      <w:r>
        <w:rPr>
          <w:rFonts w:ascii="Arial" w:hAnsi="Arial" w:cs="Arial"/>
        </w:rPr>
        <w:t>The functions which Financial Support Services provide include:</w:t>
      </w:r>
    </w:p>
    <w:p w14:paraId="435634CD" w14:textId="77777777" w:rsidR="00CF0294" w:rsidRPr="003265B4" w:rsidRDefault="00CF0294" w:rsidP="00CF0294">
      <w:pPr>
        <w:jc w:val="both"/>
        <w:rPr>
          <w:rFonts w:ascii="Arial" w:hAnsi="Arial" w:cs="Arial"/>
          <w:sz w:val="16"/>
          <w:szCs w:val="16"/>
        </w:rPr>
      </w:pPr>
    </w:p>
    <w:p w14:paraId="5D347483" w14:textId="77777777" w:rsidR="00CF0294" w:rsidRDefault="00CF0294" w:rsidP="00CF0294">
      <w:pPr>
        <w:pStyle w:val="ListParagraph"/>
        <w:numPr>
          <w:ilvl w:val="0"/>
          <w:numId w:val="9"/>
        </w:numPr>
        <w:ind w:left="1134" w:hanging="425"/>
        <w:jc w:val="both"/>
        <w:rPr>
          <w:rFonts w:ascii="Arial" w:hAnsi="Arial" w:cs="Arial"/>
        </w:rPr>
      </w:pPr>
      <w:r>
        <w:rPr>
          <w:rFonts w:ascii="Arial" w:hAnsi="Arial" w:cs="Arial"/>
        </w:rPr>
        <w:t>The administration of all aspects of council tax billing, council tax reduction and housing benefit. This also includes property inspections, the review of benefits and discounts and the recovery of overpaid housing benefit.</w:t>
      </w:r>
    </w:p>
    <w:p w14:paraId="4066AFD7" w14:textId="77777777" w:rsidR="00CF0294" w:rsidRDefault="00CF0294" w:rsidP="00CF0294">
      <w:pPr>
        <w:pStyle w:val="ListParagraph"/>
        <w:numPr>
          <w:ilvl w:val="0"/>
          <w:numId w:val="9"/>
        </w:numPr>
        <w:ind w:left="1134" w:hanging="425"/>
        <w:jc w:val="both"/>
        <w:rPr>
          <w:rFonts w:ascii="Arial" w:hAnsi="Arial" w:cs="Arial"/>
        </w:rPr>
      </w:pPr>
      <w:r>
        <w:rPr>
          <w:rFonts w:ascii="Arial" w:hAnsi="Arial" w:cs="Arial"/>
        </w:rPr>
        <w:t>Managing all aspects of business rates billing, the assessment of adult social care charging, the assessment and administration of discretionary housing benefit, welfare assistance, supported accommodation housing benefit and the Appointee and Deputyship Team.</w:t>
      </w:r>
    </w:p>
    <w:p w14:paraId="3E749450" w14:textId="77777777" w:rsidR="00CF0294" w:rsidRDefault="00CF0294" w:rsidP="00CF0294">
      <w:pPr>
        <w:pStyle w:val="ListParagraph"/>
        <w:numPr>
          <w:ilvl w:val="0"/>
          <w:numId w:val="9"/>
        </w:numPr>
        <w:ind w:left="1134" w:hanging="425"/>
        <w:jc w:val="both"/>
        <w:rPr>
          <w:rFonts w:ascii="Arial" w:hAnsi="Arial" w:cs="Arial"/>
        </w:rPr>
      </w:pPr>
      <w:r>
        <w:rPr>
          <w:rFonts w:ascii="Arial" w:hAnsi="Arial" w:cs="Arial"/>
        </w:rPr>
        <w:t>Providing advice, information, support and representation in relation to welfare benefits.</w:t>
      </w:r>
    </w:p>
    <w:p w14:paraId="196A864D" w14:textId="77777777" w:rsidR="00CF0294" w:rsidRDefault="00CF0294" w:rsidP="00CF0294">
      <w:pPr>
        <w:pStyle w:val="ListParagraph"/>
        <w:numPr>
          <w:ilvl w:val="0"/>
          <w:numId w:val="9"/>
        </w:numPr>
        <w:ind w:left="1134" w:hanging="425"/>
        <w:jc w:val="both"/>
        <w:rPr>
          <w:rFonts w:ascii="Arial" w:hAnsi="Arial" w:cs="Arial"/>
        </w:rPr>
      </w:pPr>
      <w:r>
        <w:rPr>
          <w:rFonts w:ascii="Arial" w:hAnsi="Arial" w:cs="Arial"/>
        </w:rPr>
        <w:t>Management, collection and enforcement of the council’s sundry debt, council tax and business rates.</w:t>
      </w:r>
    </w:p>
    <w:p w14:paraId="26AEE528" w14:textId="77777777" w:rsidR="00CF0294" w:rsidRDefault="00CF0294" w:rsidP="00CF0294">
      <w:pPr>
        <w:pStyle w:val="ListParagraph"/>
        <w:numPr>
          <w:ilvl w:val="0"/>
          <w:numId w:val="9"/>
        </w:numPr>
        <w:ind w:left="1134" w:hanging="425"/>
        <w:jc w:val="both"/>
        <w:rPr>
          <w:rFonts w:ascii="Arial" w:hAnsi="Arial" w:cs="Arial"/>
          <w:sz w:val="22"/>
          <w:szCs w:val="22"/>
          <w:lang w:eastAsia="en-US"/>
        </w:rPr>
      </w:pPr>
      <w:r>
        <w:rPr>
          <w:rFonts w:ascii="Arial" w:hAnsi="Arial" w:cs="Arial"/>
        </w:rPr>
        <w:t>Management and reconciliation of all the council’s income and expenditure to major funds.</w:t>
      </w:r>
    </w:p>
    <w:p w14:paraId="1E99F751" w14:textId="77777777" w:rsidR="00CF0294" w:rsidRDefault="00CF0294" w:rsidP="00CF0294">
      <w:pPr>
        <w:pStyle w:val="ListParagraph"/>
        <w:numPr>
          <w:ilvl w:val="0"/>
          <w:numId w:val="9"/>
        </w:numPr>
        <w:ind w:left="1134" w:hanging="425"/>
        <w:jc w:val="both"/>
        <w:rPr>
          <w:rFonts w:ascii="Arial" w:hAnsi="Arial" w:cs="Arial"/>
        </w:rPr>
      </w:pPr>
      <w:r>
        <w:rPr>
          <w:rFonts w:ascii="Arial" w:hAnsi="Arial" w:cs="Arial"/>
        </w:rPr>
        <w:t>Management and support of the council’s end-to-end purchase-to-pay process, including transactional purchasing support and the processing and control of invoice payments to the council’s creditors.</w:t>
      </w:r>
    </w:p>
    <w:p w14:paraId="6C61255B" w14:textId="1719EF5F" w:rsidR="0014176D" w:rsidRDefault="00CF0294" w:rsidP="00CF0294">
      <w:pPr>
        <w:pStyle w:val="ListParagraph"/>
        <w:numPr>
          <w:ilvl w:val="0"/>
          <w:numId w:val="9"/>
        </w:numPr>
        <w:ind w:left="1134" w:hanging="425"/>
        <w:jc w:val="both"/>
        <w:rPr>
          <w:rFonts w:ascii="Arial" w:hAnsi="Arial" w:cs="Arial"/>
        </w:rPr>
      </w:pPr>
      <w:r>
        <w:rPr>
          <w:rFonts w:ascii="Arial" w:hAnsi="Arial" w:cs="Arial"/>
        </w:rPr>
        <w:t>Provision of technical and administrative support for the service area.</w:t>
      </w:r>
    </w:p>
    <w:p w14:paraId="5900BA72" w14:textId="77777777" w:rsidR="00CF0294" w:rsidRPr="00CF0294" w:rsidRDefault="00CF0294" w:rsidP="00CF0294">
      <w:pPr>
        <w:pStyle w:val="ListParagraph"/>
        <w:ind w:left="1134"/>
        <w:jc w:val="both"/>
        <w:rPr>
          <w:rFonts w:ascii="Arial" w:hAnsi="Arial" w:cs="Arial"/>
        </w:rPr>
      </w:pPr>
    </w:p>
    <w:p w14:paraId="52B18479" w14:textId="7FE1B09F" w:rsidR="009A35EA" w:rsidRPr="009A35EA" w:rsidRDefault="009A35EA" w:rsidP="009A35EA">
      <w:pPr>
        <w:rPr>
          <w:rFonts w:ascii="Arial" w:hAnsi="Arial" w:cs="Arial"/>
          <w:b/>
        </w:rPr>
      </w:pPr>
      <w:r w:rsidRPr="009A35EA">
        <w:rPr>
          <w:rFonts w:ascii="Arial" w:hAnsi="Arial" w:cs="Arial"/>
          <w:b/>
        </w:rPr>
        <w:t xml:space="preserve">What </w:t>
      </w:r>
      <w:r w:rsidR="00817A9F">
        <w:rPr>
          <w:rFonts w:ascii="Arial" w:hAnsi="Arial" w:cs="Arial"/>
          <w:b/>
        </w:rPr>
        <w:t xml:space="preserve">other </w:t>
      </w:r>
      <w:r w:rsidRPr="009A35EA">
        <w:rPr>
          <w:rFonts w:ascii="Arial" w:hAnsi="Arial" w:cs="Arial"/>
          <w:b/>
        </w:rPr>
        <w:t>types of apprenticeships are available?</w:t>
      </w:r>
    </w:p>
    <w:p w14:paraId="7F33FC75" w14:textId="77777777" w:rsidR="009A35EA" w:rsidRPr="009A35EA" w:rsidRDefault="009A35EA" w:rsidP="009A35EA">
      <w:pPr>
        <w:rPr>
          <w:rFonts w:ascii="Arial" w:hAnsi="Arial" w:cs="Arial"/>
        </w:rPr>
      </w:pPr>
    </w:p>
    <w:p w14:paraId="7B23907E" w14:textId="0BC89CEE" w:rsidR="0014176D" w:rsidRDefault="009A35EA" w:rsidP="009A35EA">
      <w:pPr>
        <w:rPr>
          <w:rFonts w:ascii="Arial" w:hAnsi="Arial" w:cs="Arial"/>
        </w:rPr>
      </w:pPr>
      <w:r w:rsidRPr="009A35EA">
        <w:rPr>
          <w:rFonts w:ascii="Arial" w:hAnsi="Arial" w:cs="Arial"/>
        </w:rPr>
        <w:t xml:space="preserve">Durham County </w:t>
      </w:r>
      <w:r w:rsidR="0014176D">
        <w:rPr>
          <w:rFonts w:ascii="Arial" w:hAnsi="Arial" w:cs="Arial"/>
        </w:rPr>
        <w:t>Council</w:t>
      </w:r>
      <w:r w:rsidRPr="009A35EA">
        <w:rPr>
          <w:rFonts w:ascii="Arial" w:hAnsi="Arial" w:cs="Arial"/>
        </w:rPr>
        <w:t xml:space="preserve"> provides the majority of local </w:t>
      </w:r>
      <w:r w:rsidR="0014176D">
        <w:rPr>
          <w:rFonts w:ascii="Arial" w:hAnsi="Arial" w:cs="Arial"/>
        </w:rPr>
        <w:t>council services in the county. The Council</w:t>
      </w:r>
      <w:r w:rsidRPr="009A35EA">
        <w:rPr>
          <w:rFonts w:ascii="Arial" w:hAnsi="Arial" w:cs="Arial"/>
        </w:rPr>
        <w:t xml:space="preserve"> offers a huge range of job opportunities and a wide range of apprenticeships are also available including catering, accounting, construction and business administration to name a few. We have the career to meet your aspirations. </w:t>
      </w:r>
    </w:p>
    <w:p w14:paraId="104F623F" w14:textId="77777777" w:rsidR="0014176D" w:rsidRDefault="0014176D" w:rsidP="009A35EA">
      <w:pPr>
        <w:rPr>
          <w:rFonts w:ascii="Arial" w:hAnsi="Arial" w:cs="Arial"/>
        </w:rPr>
      </w:pPr>
    </w:p>
    <w:p w14:paraId="668D3457" w14:textId="31A8EB0A" w:rsidR="0014176D" w:rsidRDefault="0014176D" w:rsidP="009A35EA">
      <w:pPr>
        <w:rPr>
          <w:rFonts w:ascii="Arial" w:hAnsi="Arial" w:cs="Arial"/>
        </w:rPr>
      </w:pPr>
      <w:r>
        <w:rPr>
          <w:rFonts w:ascii="Arial" w:hAnsi="Arial" w:cs="Arial"/>
        </w:rPr>
        <w:t xml:space="preserve">All of our available apprenticeships are advertised on our </w:t>
      </w:r>
      <w:hyperlink r:id="rId18" w:history="1">
        <w:r w:rsidRPr="0014176D">
          <w:rPr>
            <w:rStyle w:val="Hyperlink"/>
            <w:rFonts w:ascii="Arial" w:hAnsi="Arial" w:cs="Arial"/>
          </w:rPr>
          <w:t>North East Recruitment Portal.</w:t>
        </w:r>
      </w:hyperlink>
      <w:r>
        <w:rPr>
          <w:rFonts w:ascii="Arial" w:hAnsi="Arial" w:cs="Arial"/>
        </w:rPr>
        <w:t xml:space="preserve"> </w:t>
      </w:r>
    </w:p>
    <w:p w14:paraId="5EFFC97A" w14:textId="77777777" w:rsidR="0014176D" w:rsidRDefault="0014176D" w:rsidP="009A35EA">
      <w:pPr>
        <w:rPr>
          <w:rFonts w:ascii="Arial" w:hAnsi="Arial" w:cs="Arial"/>
        </w:rPr>
      </w:pPr>
    </w:p>
    <w:p w14:paraId="7F30A3C7" w14:textId="6FE9DB13" w:rsidR="009A35EA" w:rsidRPr="009A35EA" w:rsidRDefault="0014176D" w:rsidP="009A35EA">
      <w:pPr>
        <w:rPr>
          <w:rFonts w:ascii="Arial" w:hAnsi="Arial" w:cs="Arial"/>
        </w:rPr>
      </w:pPr>
      <w:r>
        <w:rPr>
          <w:rFonts w:ascii="Arial" w:hAnsi="Arial" w:cs="Arial"/>
        </w:rPr>
        <w:t>Further information on the Council</w:t>
      </w:r>
      <w:r w:rsidR="009A35EA" w:rsidRPr="009A35EA">
        <w:rPr>
          <w:rFonts w:ascii="Arial" w:hAnsi="Arial" w:cs="Arial"/>
        </w:rPr>
        <w:t xml:space="preserve">’s services can be found on our website at </w:t>
      </w:r>
      <w:hyperlink r:id="rId19" w:history="1">
        <w:r w:rsidR="009A35EA" w:rsidRPr="0014176D">
          <w:rPr>
            <w:rStyle w:val="Hyperlink"/>
            <w:rFonts w:ascii="Arial" w:hAnsi="Arial" w:cs="Arial"/>
          </w:rPr>
          <w:t>www.durham.gov.uk</w:t>
        </w:r>
      </w:hyperlink>
      <w:r>
        <w:rPr>
          <w:rFonts w:ascii="Arial" w:hAnsi="Arial" w:cs="Arial"/>
        </w:rPr>
        <w:t>.</w:t>
      </w:r>
    </w:p>
    <w:sectPr w:rsidR="009A35EA" w:rsidRPr="009A35EA" w:rsidSect="008A13CC">
      <w:footerReference w:type="default" r:id="rId20"/>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E332" w14:textId="77777777" w:rsidR="00B01C76" w:rsidRDefault="00B01C76" w:rsidP="00F2728C">
      <w:r>
        <w:separator/>
      </w:r>
    </w:p>
  </w:endnote>
  <w:endnote w:type="continuationSeparator" w:id="0">
    <w:p w14:paraId="22887CE2" w14:textId="77777777" w:rsidR="00B01C76" w:rsidRDefault="00B01C76"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3B2CD530" w14:textId="77777777" w:rsidR="00930589" w:rsidRPr="00B846B1" w:rsidRDefault="00930589" w:rsidP="00B846B1">
            <w:pPr>
              <w:pStyle w:val="Footer"/>
              <w:rPr>
                <w:rFonts w:ascii="Arial" w:hAnsi="Arial" w:cs="Arial"/>
              </w:rPr>
            </w:pPr>
          </w:p>
          <w:p w14:paraId="41FB60E3" w14:textId="77777777" w:rsidR="00930589" w:rsidRPr="00B846B1" w:rsidRDefault="00502CF7">
            <w:pPr>
              <w:pStyle w:val="Footer"/>
              <w:jc w:val="right"/>
              <w:rPr>
                <w:rFonts w:ascii="Arial" w:hAnsi="Arial" w:cs="Arial"/>
              </w:rPr>
            </w:pPr>
          </w:p>
        </w:sdtContent>
      </w:sdt>
    </w:sdtContent>
  </w:sdt>
  <w:p w14:paraId="63C0C51F" w14:textId="77777777" w:rsidR="00930589" w:rsidRPr="00B846B1" w:rsidRDefault="0093058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6944" w14:textId="77777777" w:rsidR="00B01C76" w:rsidRDefault="00B01C76" w:rsidP="00F2728C">
      <w:r>
        <w:separator/>
      </w:r>
    </w:p>
  </w:footnote>
  <w:footnote w:type="continuationSeparator" w:id="0">
    <w:p w14:paraId="60D3C99B" w14:textId="77777777" w:rsidR="00B01C76" w:rsidRDefault="00B01C76"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E6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32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B82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C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203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00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E3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4C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2A3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364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517B"/>
    <w:multiLevelType w:val="hybridMultilevel"/>
    <w:tmpl w:val="6AB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FD4406"/>
    <w:multiLevelType w:val="hybridMultilevel"/>
    <w:tmpl w:val="A344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47E3C"/>
    <w:multiLevelType w:val="hybridMultilevel"/>
    <w:tmpl w:val="485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F6BC4"/>
    <w:multiLevelType w:val="hybridMultilevel"/>
    <w:tmpl w:val="0714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B1DE0"/>
    <w:multiLevelType w:val="hybridMultilevel"/>
    <w:tmpl w:val="7DBA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733394"/>
    <w:multiLevelType w:val="hybridMultilevel"/>
    <w:tmpl w:val="C20866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15"/>
  </w:num>
  <w:num w:numId="5">
    <w:abstractNumId w:val="20"/>
  </w:num>
  <w:num w:numId="6">
    <w:abstractNumId w:val="21"/>
  </w:num>
  <w:num w:numId="7">
    <w:abstractNumId w:val="19"/>
  </w:num>
  <w:num w:numId="8">
    <w:abstractNumId w:val="26"/>
  </w:num>
  <w:num w:numId="9">
    <w:abstractNumId w:val="17"/>
  </w:num>
  <w:num w:numId="10">
    <w:abstractNumId w:val="27"/>
  </w:num>
  <w:num w:numId="11">
    <w:abstractNumId w:val="31"/>
  </w:num>
  <w:num w:numId="12">
    <w:abstractNumId w:val="16"/>
  </w:num>
  <w:num w:numId="13">
    <w:abstractNumId w:val="30"/>
  </w:num>
  <w:num w:numId="14">
    <w:abstractNumId w:val="13"/>
  </w:num>
  <w:num w:numId="15">
    <w:abstractNumId w:val="10"/>
  </w:num>
  <w:num w:numId="16">
    <w:abstractNumId w:val="24"/>
  </w:num>
  <w:num w:numId="17">
    <w:abstractNumId w:val="11"/>
  </w:num>
  <w:num w:numId="18">
    <w:abstractNumId w:val="25"/>
  </w:num>
  <w:num w:numId="19">
    <w:abstractNumId w:val="29"/>
  </w:num>
  <w:num w:numId="20">
    <w:abstractNumId w:val="18"/>
  </w:num>
  <w:num w:numId="21">
    <w:abstractNumId w:val="24"/>
  </w:num>
  <w:num w:numId="22">
    <w:abstractNumId w:val="10"/>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23591"/>
    <w:rsid w:val="00025C64"/>
    <w:rsid w:val="000301F9"/>
    <w:rsid w:val="00032862"/>
    <w:rsid w:val="000435D9"/>
    <w:rsid w:val="00043830"/>
    <w:rsid w:val="0004494A"/>
    <w:rsid w:val="000548C8"/>
    <w:rsid w:val="000720F4"/>
    <w:rsid w:val="00074D23"/>
    <w:rsid w:val="0008546D"/>
    <w:rsid w:val="00086C19"/>
    <w:rsid w:val="000A600C"/>
    <w:rsid w:val="000D0270"/>
    <w:rsid w:val="000D060D"/>
    <w:rsid w:val="000F1986"/>
    <w:rsid w:val="000F229D"/>
    <w:rsid w:val="00101063"/>
    <w:rsid w:val="001226CA"/>
    <w:rsid w:val="00125635"/>
    <w:rsid w:val="001315AC"/>
    <w:rsid w:val="0014176D"/>
    <w:rsid w:val="00141B2C"/>
    <w:rsid w:val="00142041"/>
    <w:rsid w:val="0015023A"/>
    <w:rsid w:val="00155947"/>
    <w:rsid w:val="0017074C"/>
    <w:rsid w:val="001713E4"/>
    <w:rsid w:val="00187402"/>
    <w:rsid w:val="001A14BC"/>
    <w:rsid w:val="001A49E9"/>
    <w:rsid w:val="001B16E7"/>
    <w:rsid w:val="001B459D"/>
    <w:rsid w:val="001C4354"/>
    <w:rsid w:val="001F129B"/>
    <w:rsid w:val="001F63D4"/>
    <w:rsid w:val="0020100A"/>
    <w:rsid w:val="0020158F"/>
    <w:rsid w:val="002019CC"/>
    <w:rsid w:val="002026F7"/>
    <w:rsid w:val="00202BE0"/>
    <w:rsid w:val="00206C09"/>
    <w:rsid w:val="002210E4"/>
    <w:rsid w:val="002272F3"/>
    <w:rsid w:val="0024449B"/>
    <w:rsid w:val="002555F6"/>
    <w:rsid w:val="00261FC3"/>
    <w:rsid w:val="00292CF4"/>
    <w:rsid w:val="002B782C"/>
    <w:rsid w:val="002C7858"/>
    <w:rsid w:val="002D69B0"/>
    <w:rsid w:val="002E3A3E"/>
    <w:rsid w:val="002E5F43"/>
    <w:rsid w:val="002F0024"/>
    <w:rsid w:val="002F28B6"/>
    <w:rsid w:val="00303728"/>
    <w:rsid w:val="003037D3"/>
    <w:rsid w:val="003059C2"/>
    <w:rsid w:val="00310DD7"/>
    <w:rsid w:val="00312DB2"/>
    <w:rsid w:val="00321EBD"/>
    <w:rsid w:val="00325DEF"/>
    <w:rsid w:val="003265B4"/>
    <w:rsid w:val="00327268"/>
    <w:rsid w:val="003328B9"/>
    <w:rsid w:val="00344787"/>
    <w:rsid w:val="00355C22"/>
    <w:rsid w:val="0036109C"/>
    <w:rsid w:val="00371CB4"/>
    <w:rsid w:val="00382150"/>
    <w:rsid w:val="003831CF"/>
    <w:rsid w:val="00397A43"/>
    <w:rsid w:val="003A16FA"/>
    <w:rsid w:val="003A3A0B"/>
    <w:rsid w:val="003B10CC"/>
    <w:rsid w:val="003B690A"/>
    <w:rsid w:val="003C12A6"/>
    <w:rsid w:val="003C5896"/>
    <w:rsid w:val="003C769D"/>
    <w:rsid w:val="003D5769"/>
    <w:rsid w:val="00402F05"/>
    <w:rsid w:val="00404E9F"/>
    <w:rsid w:val="0043653A"/>
    <w:rsid w:val="004371E6"/>
    <w:rsid w:val="00454081"/>
    <w:rsid w:val="004541CA"/>
    <w:rsid w:val="00470C58"/>
    <w:rsid w:val="00481004"/>
    <w:rsid w:val="00490161"/>
    <w:rsid w:val="004A3372"/>
    <w:rsid w:val="004B645F"/>
    <w:rsid w:val="004C1DE9"/>
    <w:rsid w:val="004D55C5"/>
    <w:rsid w:val="004E5F14"/>
    <w:rsid w:val="004E6D8F"/>
    <w:rsid w:val="004F63DD"/>
    <w:rsid w:val="00504181"/>
    <w:rsid w:val="005060C3"/>
    <w:rsid w:val="00511081"/>
    <w:rsid w:val="005150B3"/>
    <w:rsid w:val="00520943"/>
    <w:rsid w:val="00527931"/>
    <w:rsid w:val="00533877"/>
    <w:rsid w:val="0053628A"/>
    <w:rsid w:val="00544F19"/>
    <w:rsid w:val="005731B9"/>
    <w:rsid w:val="00585A71"/>
    <w:rsid w:val="00586BCE"/>
    <w:rsid w:val="00587FBF"/>
    <w:rsid w:val="005A6591"/>
    <w:rsid w:val="005A6751"/>
    <w:rsid w:val="005B3170"/>
    <w:rsid w:val="005B6843"/>
    <w:rsid w:val="005B7924"/>
    <w:rsid w:val="005C027C"/>
    <w:rsid w:val="005D22D2"/>
    <w:rsid w:val="005E1F1A"/>
    <w:rsid w:val="005E344A"/>
    <w:rsid w:val="006016D2"/>
    <w:rsid w:val="0061117C"/>
    <w:rsid w:val="00615E13"/>
    <w:rsid w:val="006162E9"/>
    <w:rsid w:val="00631A32"/>
    <w:rsid w:val="00673756"/>
    <w:rsid w:val="00673E33"/>
    <w:rsid w:val="00686743"/>
    <w:rsid w:val="006A4A0B"/>
    <w:rsid w:val="006B5747"/>
    <w:rsid w:val="006C1667"/>
    <w:rsid w:val="006C2174"/>
    <w:rsid w:val="006D0222"/>
    <w:rsid w:val="006D3896"/>
    <w:rsid w:val="006F5D60"/>
    <w:rsid w:val="0070089F"/>
    <w:rsid w:val="00702312"/>
    <w:rsid w:val="0070264F"/>
    <w:rsid w:val="00737BF3"/>
    <w:rsid w:val="007406B9"/>
    <w:rsid w:val="0074111A"/>
    <w:rsid w:val="00761ACD"/>
    <w:rsid w:val="00783165"/>
    <w:rsid w:val="007A1D80"/>
    <w:rsid w:val="007A2593"/>
    <w:rsid w:val="007B1003"/>
    <w:rsid w:val="007C39EA"/>
    <w:rsid w:val="007C6671"/>
    <w:rsid w:val="007D4E4D"/>
    <w:rsid w:val="007D54FA"/>
    <w:rsid w:val="007E1BB3"/>
    <w:rsid w:val="007E2427"/>
    <w:rsid w:val="007F4322"/>
    <w:rsid w:val="00813182"/>
    <w:rsid w:val="008168E7"/>
    <w:rsid w:val="00817A9F"/>
    <w:rsid w:val="00830B61"/>
    <w:rsid w:val="00840992"/>
    <w:rsid w:val="008432CD"/>
    <w:rsid w:val="00852B5A"/>
    <w:rsid w:val="00861157"/>
    <w:rsid w:val="00866E81"/>
    <w:rsid w:val="00890314"/>
    <w:rsid w:val="00895EDE"/>
    <w:rsid w:val="008A13CC"/>
    <w:rsid w:val="008A15FD"/>
    <w:rsid w:val="008B5F2D"/>
    <w:rsid w:val="008B5F78"/>
    <w:rsid w:val="008B63CF"/>
    <w:rsid w:val="008C5953"/>
    <w:rsid w:val="008D1A34"/>
    <w:rsid w:val="008D6C3E"/>
    <w:rsid w:val="008F5432"/>
    <w:rsid w:val="009011B2"/>
    <w:rsid w:val="00916BD8"/>
    <w:rsid w:val="00922B4B"/>
    <w:rsid w:val="00930589"/>
    <w:rsid w:val="00941B7D"/>
    <w:rsid w:val="00943767"/>
    <w:rsid w:val="00943A4E"/>
    <w:rsid w:val="00952276"/>
    <w:rsid w:val="00954F8A"/>
    <w:rsid w:val="009578F4"/>
    <w:rsid w:val="00966921"/>
    <w:rsid w:val="009806C0"/>
    <w:rsid w:val="00985192"/>
    <w:rsid w:val="009A35EA"/>
    <w:rsid w:val="009B16A1"/>
    <w:rsid w:val="009D5258"/>
    <w:rsid w:val="009D5B8B"/>
    <w:rsid w:val="009D6C06"/>
    <w:rsid w:val="009E7CE8"/>
    <w:rsid w:val="009F009E"/>
    <w:rsid w:val="009F3364"/>
    <w:rsid w:val="00A04F6C"/>
    <w:rsid w:val="00A178CC"/>
    <w:rsid w:val="00A255D7"/>
    <w:rsid w:val="00A306E8"/>
    <w:rsid w:val="00A41BE5"/>
    <w:rsid w:val="00A502A0"/>
    <w:rsid w:val="00A61FD0"/>
    <w:rsid w:val="00A64FBB"/>
    <w:rsid w:val="00A72D51"/>
    <w:rsid w:val="00A7365F"/>
    <w:rsid w:val="00A76D7F"/>
    <w:rsid w:val="00A81025"/>
    <w:rsid w:val="00A90EB8"/>
    <w:rsid w:val="00AB0CCE"/>
    <w:rsid w:val="00AB31A5"/>
    <w:rsid w:val="00AB676F"/>
    <w:rsid w:val="00AD626A"/>
    <w:rsid w:val="00AD64B6"/>
    <w:rsid w:val="00AE0DEC"/>
    <w:rsid w:val="00AE71F5"/>
    <w:rsid w:val="00AF51C8"/>
    <w:rsid w:val="00B01C76"/>
    <w:rsid w:val="00B0351C"/>
    <w:rsid w:val="00B05ADE"/>
    <w:rsid w:val="00B17A81"/>
    <w:rsid w:val="00B2157F"/>
    <w:rsid w:val="00B2788D"/>
    <w:rsid w:val="00B57DC1"/>
    <w:rsid w:val="00B6113A"/>
    <w:rsid w:val="00B645ED"/>
    <w:rsid w:val="00B70D77"/>
    <w:rsid w:val="00B71EB4"/>
    <w:rsid w:val="00B73E93"/>
    <w:rsid w:val="00B83CBF"/>
    <w:rsid w:val="00B846B1"/>
    <w:rsid w:val="00B95960"/>
    <w:rsid w:val="00BB45CC"/>
    <w:rsid w:val="00BE25D0"/>
    <w:rsid w:val="00BE4DA8"/>
    <w:rsid w:val="00BF1B7E"/>
    <w:rsid w:val="00BF66B2"/>
    <w:rsid w:val="00C11635"/>
    <w:rsid w:val="00C24E2D"/>
    <w:rsid w:val="00C260EF"/>
    <w:rsid w:val="00C27511"/>
    <w:rsid w:val="00C3002E"/>
    <w:rsid w:val="00C32F96"/>
    <w:rsid w:val="00C43BF6"/>
    <w:rsid w:val="00C4777E"/>
    <w:rsid w:val="00C66B3E"/>
    <w:rsid w:val="00C76368"/>
    <w:rsid w:val="00C802B6"/>
    <w:rsid w:val="00C9044C"/>
    <w:rsid w:val="00CA4B45"/>
    <w:rsid w:val="00CB34B1"/>
    <w:rsid w:val="00CB6BEB"/>
    <w:rsid w:val="00CC0F41"/>
    <w:rsid w:val="00CC3CCC"/>
    <w:rsid w:val="00CC7553"/>
    <w:rsid w:val="00CD03F0"/>
    <w:rsid w:val="00CD76A4"/>
    <w:rsid w:val="00CD7959"/>
    <w:rsid w:val="00CE3185"/>
    <w:rsid w:val="00CE5D96"/>
    <w:rsid w:val="00CF0294"/>
    <w:rsid w:val="00D01AC1"/>
    <w:rsid w:val="00D02B81"/>
    <w:rsid w:val="00D03B54"/>
    <w:rsid w:val="00D04552"/>
    <w:rsid w:val="00D0624C"/>
    <w:rsid w:val="00D27D96"/>
    <w:rsid w:val="00D47935"/>
    <w:rsid w:val="00D53294"/>
    <w:rsid w:val="00D57B08"/>
    <w:rsid w:val="00D80381"/>
    <w:rsid w:val="00D83B95"/>
    <w:rsid w:val="00D92E77"/>
    <w:rsid w:val="00D94F46"/>
    <w:rsid w:val="00D97EFA"/>
    <w:rsid w:val="00DB6CAD"/>
    <w:rsid w:val="00DB727E"/>
    <w:rsid w:val="00DC1EA5"/>
    <w:rsid w:val="00DC65B6"/>
    <w:rsid w:val="00DD5B29"/>
    <w:rsid w:val="00DE1362"/>
    <w:rsid w:val="00DF2379"/>
    <w:rsid w:val="00E167A6"/>
    <w:rsid w:val="00E33433"/>
    <w:rsid w:val="00E54106"/>
    <w:rsid w:val="00E57F5A"/>
    <w:rsid w:val="00E64123"/>
    <w:rsid w:val="00EA20F6"/>
    <w:rsid w:val="00EA54B5"/>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B235F"/>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8FE680"/>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0DD7"/>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310DD7"/>
    <w:rPr>
      <w:rFonts w:eastAsia="Times New Roman" w:cs="Tahoma"/>
      <w:sz w:val="24"/>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CommentReference">
    <w:name w:val="annotation reference"/>
    <w:basedOn w:val="DefaultParagraphFont"/>
    <w:uiPriority w:val="99"/>
    <w:semiHidden/>
    <w:unhideWhenUsed/>
    <w:rsid w:val="00D80381"/>
    <w:rPr>
      <w:sz w:val="16"/>
      <w:szCs w:val="16"/>
    </w:rPr>
  </w:style>
  <w:style w:type="paragraph" w:styleId="CommentText">
    <w:name w:val="annotation text"/>
    <w:basedOn w:val="Normal"/>
    <w:link w:val="CommentTextChar"/>
    <w:uiPriority w:val="99"/>
    <w:semiHidden/>
    <w:unhideWhenUsed/>
    <w:rsid w:val="00B95960"/>
    <w:rPr>
      <w:rFonts w:asciiTheme="minorHAnsi" w:hAnsiTheme="minorHAnsi"/>
      <w:sz w:val="22"/>
      <w:szCs w:val="20"/>
    </w:rPr>
  </w:style>
  <w:style w:type="character" w:customStyle="1" w:styleId="CommentTextChar">
    <w:name w:val="Comment Text Char"/>
    <w:basedOn w:val="DefaultParagraphFont"/>
    <w:link w:val="CommentText"/>
    <w:uiPriority w:val="99"/>
    <w:semiHidden/>
    <w:rsid w:val="00B95960"/>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D80381"/>
    <w:rPr>
      <w:b/>
      <w:bCs/>
    </w:rPr>
  </w:style>
  <w:style w:type="character" w:customStyle="1" w:styleId="CommentSubjectChar">
    <w:name w:val="Comment Subject Char"/>
    <w:basedOn w:val="CommentTextChar"/>
    <w:link w:val="CommentSubject"/>
    <w:uiPriority w:val="99"/>
    <w:semiHidden/>
    <w:rsid w:val="00D80381"/>
    <w:rPr>
      <w:rFonts w:eastAsia="Times New Roman" w:cs="Times New Roman"/>
      <w:b/>
      <w:bCs/>
      <w:szCs w:val="20"/>
      <w:lang w:eastAsia="en-GB"/>
    </w:rPr>
  </w:style>
  <w:style w:type="paragraph" w:styleId="NoSpacing">
    <w:name w:val="No Spacing"/>
    <w:link w:val="NoSpacingChar"/>
    <w:uiPriority w:val="1"/>
    <w:qFormat/>
    <w:rsid w:val="00D803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038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671420155">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56042735">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northeastjobs.org.uk/default.aspx?page=search&amp;module=jobs-userlist&amp;mode=7&amp;guid=17b75497-79e3-40dc-a4b5-0410d68f5a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ortheastjobs.org.uk/default.aspx?page=search&amp;module=jobs-userlist&amp;mode=7&amp;guid=212335b3-2a83-4dd4-960d-027b56174cbd" TargetMode="External"/><Relationship Id="rId2" Type="http://schemas.openxmlformats.org/officeDocument/2006/relationships/numbering" Target="numbering.xml"/><Relationship Id="rId16" Type="http://schemas.openxmlformats.org/officeDocument/2006/relationships/hyperlink" Target="https://www.northeastjobs.org.uk/default.aspx?page=orghome&amp;orgid=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file:///C:\Users\zoe.godden\Downloads\Apprenticeships\www.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C28E-2877-44E4-97D0-9D44600F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Julie Longstaff</cp:lastModifiedBy>
  <cp:revision>2</cp:revision>
  <cp:lastPrinted>2018-05-15T10:39:00Z</cp:lastPrinted>
  <dcterms:created xsi:type="dcterms:W3CDTF">2019-02-05T10:54:00Z</dcterms:created>
  <dcterms:modified xsi:type="dcterms:W3CDTF">2019-02-05T10:54:00Z</dcterms:modified>
</cp:coreProperties>
</file>