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DA713A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03D6AB1" wp14:editId="2F73413B">
            <wp:extent cx="1930400" cy="928370"/>
            <wp:effectExtent l="0" t="0" r="0" b="508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BA5A32">
        <w:rPr>
          <w:rFonts w:ascii="Arial" w:hAnsi="Arial" w:cs="Arial"/>
          <w:b/>
          <w:sz w:val="24"/>
          <w:szCs w:val="24"/>
        </w:rPr>
        <w:tab/>
      </w:r>
      <w:r w:rsidR="00BA5A32" w:rsidRPr="00BA5A32">
        <w:rPr>
          <w:rFonts w:ascii="Arial" w:hAnsi="Arial" w:cs="Arial"/>
          <w:sz w:val="24"/>
          <w:szCs w:val="24"/>
        </w:rPr>
        <w:t>HR Manager</w:t>
      </w:r>
    </w:p>
    <w:p w:rsidR="00B038D0" w:rsidRPr="00140CD6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140CD6">
        <w:rPr>
          <w:rFonts w:ascii="Arial" w:hAnsi="Arial" w:cs="Arial"/>
          <w:b/>
          <w:sz w:val="24"/>
          <w:szCs w:val="24"/>
        </w:rPr>
        <w:tab/>
      </w:r>
      <w:r w:rsidR="00140CD6">
        <w:rPr>
          <w:rFonts w:ascii="Arial" w:hAnsi="Arial" w:cs="Arial"/>
          <w:b/>
          <w:sz w:val="24"/>
          <w:szCs w:val="24"/>
        </w:rPr>
        <w:tab/>
      </w:r>
      <w:r w:rsidR="00140CD6">
        <w:rPr>
          <w:rFonts w:ascii="Arial" w:hAnsi="Arial" w:cs="Arial"/>
          <w:sz w:val="24"/>
          <w:szCs w:val="24"/>
        </w:rPr>
        <w:t>Grade 10</w:t>
      </w:r>
    </w:p>
    <w:p w:rsidR="00B038D0" w:rsidRPr="00140CD6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140CD6">
        <w:rPr>
          <w:rFonts w:ascii="Arial" w:hAnsi="Arial" w:cs="Arial"/>
          <w:b/>
          <w:sz w:val="24"/>
          <w:szCs w:val="24"/>
        </w:rPr>
        <w:tab/>
      </w:r>
      <w:r w:rsidR="00140CD6">
        <w:rPr>
          <w:rFonts w:ascii="Arial" w:hAnsi="Arial" w:cs="Arial"/>
          <w:b/>
          <w:sz w:val="24"/>
          <w:szCs w:val="24"/>
        </w:rPr>
        <w:tab/>
      </w:r>
      <w:r w:rsidR="00140CD6">
        <w:rPr>
          <w:rFonts w:ascii="Arial" w:hAnsi="Arial" w:cs="Arial"/>
          <w:b/>
          <w:sz w:val="24"/>
          <w:szCs w:val="24"/>
        </w:rPr>
        <w:tab/>
      </w:r>
      <w:r w:rsidR="00140CD6">
        <w:rPr>
          <w:rFonts w:ascii="Arial" w:hAnsi="Arial" w:cs="Arial"/>
          <w:b/>
          <w:sz w:val="24"/>
          <w:szCs w:val="24"/>
        </w:rPr>
        <w:tab/>
      </w:r>
      <w:r w:rsidR="00140CD6">
        <w:rPr>
          <w:rFonts w:ascii="Arial" w:hAnsi="Arial" w:cs="Arial"/>
          <w:sz w:val="24"/>
          <w:szCs w:val="24"/>
        </w:rPr>
        <w:t>48 - 52</w:t>
      </w:r>
    </w:p>
    <w:p w:rsidR="00B038D0" w:rsidRPr="00140CD6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140CD6">
        <w:rPr>
          <w:rFonts w:ascii="Arial" w:hAnsi="Arial" w:cs="Arial"/>
          <w:b/>
          <w:sz w:val="24"/>
          <w:szCs w:val="24"/>
        </w:rPr>
        <w:tab/>
      </w:r>
      <w:r w:rsidR="00140CD6">
        <w:rPr>
          <w:rFonts w:ascii="Arial" w:hAnsi="Arial" w:cs="Arial"/>
          <w:b/>
          <w:sz w:val="24"/>
          <w:szCs w:val="24"/>
        </w:rPr>
        <w:tab/>
      </w:r>
      <w:r w:rsidR="00140CD6">
        <w:rPr>
          <w:rFonts w:ascii="Arial" w:hAnsi="Arial" w:cs="Arial"/>
          <w:b/>
          <w:sz w:val="24"/>
          <w:szCs w:val="24"/>
        </w:rPr>
        <w:tab/>
      </w:r>
      <w:r w:rsidR="00140CD6">
        <w:rPr>
          <w:rFonts w:ascii="Arial" w:hAnsi="Arial" w:cs="Arial"/>
          <w:sz w:val="24"/>
          <w:szCs w:val="24"/>
        </w:rPr>
        <w:t xml:space="preserve">Organisational Support </w:t>
      </w:r>
    </w:p>
    <w:p w:rsidR="00B038D0" w:rsidRPr="00140CD6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140CD6">
        <w:rPr>
          <w:rFonts w:ascii="Arial" w:hAnsi="Arial" w:cs="Arial"/>
          <w:b/>
          <w:sz w:val="24"/>
          <w:szCs w:val="24"/>
        </w:rPr>
        <w:tab/>
      </w:r>
      <w:r w:rsidR="00140CD6">
        <w:rPr>
          <w:rFonts w:ascii="Arial" w:hAnsi="Arial" w:cs="Arial"/>
          <w:b/>
          <w:sz w:val="24"/>
          <w:szCs w:val="24"/>
        </w:rPr>
        <w:tab/>
      </w:r>
      <w:r w:rsidR="00140CD6">
        <w:rPr>
          <w:rFonts w:ascii="Arial" w:hAnsi="Arial" w:cs="Arial"/>
          <w:b/>
          <w:sz w:val="24"/>
          <w:szCs w:val="24"/>
        </w:rPr>
        <w:tab/>
      </w:r>
      <w:r w:rsidR="00140CD6">
        <w:rPr>
          <w:rFonts w:ascii="Arial" w:hAnsi="Arial" w:cs="Arial"/>
          <w:sz w:val="24"/>
          <w:szCs w:val="24"/>
        </w:rPr>
        <w:t>OS 6</w:t>
      </w:r>
    </w:p>
    <w:p w:rsidR="00B038D0" w:rsidRPr="00BA5A32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BA5A32">
        <w:rPr>
          <w:rFonts w:ascii="Arial" w:hAnsi="Arial" w:cs="Arial"/>
          <w:b/>
          <w:sz w:val="24"/>
          <w:szCs w:val="24"/>
        </w:rPr>
        <w:tab/>
      </w:r>
      <w:r w:rsidR="00BA5A32">
        <w:rPr>
          <w:rFonts w:ascii="Arial" w:hAnsi="Arial" w:cs="Arial"/>
          <w:b/>
          <w:sz w:val="24"/>
          <w:szCs w:val="24"/>
        </w:rPr>
        <w:tab/>
      </w:r>
      <w:r w:rsidR="00BA5A32">
        <w:rPr>
          <w:rFonts w:ascii="Arial" w:hAnsi="Arial" w:cs="Arial"/>
          <w:b/>
          <w:sz w:val="24"/>
          <w:szCs w:val="24"/>
        </w:rPr>
        <w:tab/>
      </w:r>
      <w:r w:rsidR="00BA5A32" w:rsidRPr="00BA5A32">
        <w:rPr>
          <w:rFonts w:ascii="Arial" w:hAnsi="Arial" w:cs="Arial"/>
          <w:sz w:val="24"/>
          <w:szCs w:val="24"/>
        </w:rPr>
        <w:t>Performance and Quality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:rsidR="00B038D0" w:rsidRPr="00BA5A32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BA5A32">
        <w:rPr>
          <w:rFonts w:ascii="Arial" w:hAnsi="Arial" w:cs="Arial"/>
          <w:b/>
          <w:sz w:val="24"/>
          <w:szCs w:val="24"/>
        </w:rPr>
        <w:tab/>
      </w:r>
      <w:r w:rsidR="00BA5A32" w:rsidRPr="00BA5A32">
        <w:rPr>
          <w:rFonts w:ascii="Arial" w:hAnsi="Arial" w:cs="Arial"/>
          <w:sz w:val="24"/>
          <w:szCs w:val="24"/>
        </w:rPr>
        <w:t>Office</w:t>
      </w:r>
    </w:p>
    <w:p w:rsidR="00B038D0" w:rsidRPr="00BA5A32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BA5A32">
        <w:rPr>
          <w:rFonts w:ascii="Arial" w:hAnsi="Arial" w:cs="Arial"/>
          <w:b/>
          <w:sz w:val="24"/>
          <w:szCs w:val="24"/>
        </w:rPr>
        <w:tab/>
      </w:r>
      <w:r w:rsidR="00BA5A32">
        <w:rPr>
          <w:rFonts w:ascii="Arial" w:hAnsi="Arial" w:cs="Arial"/>
          <w:b/>
          <w:sz w:val="24"/>
          <w:szCs w:val="24"/>
        </w:rPr>
        <w:tab/>
      </w:r>
      <w:r w:rsidR="00BA5A32">
        <w:rPr>
          <w:rFonts w:ascii="Arial" w:hAnsi="Arial" w:cs="Arial"/>
          <w:b/>
          <w:sz w:val="24"/>
          <w:szCs w:val="24"/>
        </w:rPr>
        <w:tab/>
      </w:r>
      <w:r w:rsidR="00BA5A32" w:rsidRPr="00BA5A32">
        <w:rPr>
          <w:rFonts w:ascii="Arial" w:hAnsi="Arial" w:cs="Arial"/>
          <w:sz w:val="24"/>
          <w:szCs w:val="24"/>
        </w:rPr>
        <w:t>Service Manager - Business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B038D0" w:rsidRPr="00140CD6" w:rsidRDefault="00140CD6" w:rsidP="00B038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plan and organise the delivery of a sub-service area or less complex service area.</w:t>
      </w:r>
      <w:proofErr w:type="gramEnd"/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BA5A32" w:rsidRDefault="00BA5A32" w:rsidP="00BA5A32">
      <w:pPr>
        <w:pStyle w:val="ListParagraph"/>
        <w:numPr>
          <w:ilvl w:val="0"/>
          <w:numId w:val="4"/>
        </w:numPr>
        <w:spacing w:after="0" w:line="300" w:lineRule="atLeast"/>
        <w:ind w:hanging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Develop and manage</w:t>
      </w:r>
      <w:r w:rsidRPr="003E5477">
        <w:rPr>
          <w:rFonts w:ascii="Arial" w:hAnsi="Arial" w:cs="Arial"/>
        </w:rPr>
        <w:t xml:space="preserve"> the HR function for Together for Children in relation to </w:t>
      </w:r>
      <w:r>
        <w:rPr>
          <w:rFonts w:ascii="Arial" w:hAnsi="Arial" w:cs="Arial"/>
        </w:rPr>
        <w:t xml:space="preserve">recruitment, advice, </w:t>
      </w:r>
      <w:r w:rsidRPr="003E5477">
        <w:rPr>
          <w:rFonts w:ascii="Arial" w:hAnsi="Arial" w:cs="Arial"/>
        </w:rPr>
        <w:t xml:space="preserve">workforce and organisational development and </w:t>
      </w:r>
      <w:r>
        <w:rPr>
          <w:rFonts w:ascii="Arial" w:hAnsi="Arial" w:cs="Arial"/>
        </w:rPr>
        <w:t xml:space="preserve">all HR processes, </w:t>
      </w:r>
      <w:r w:rsidRPr="003E5477">
        <w:rPr>
          <w:rFonts w:ascii="Arial" w:eastAsia="Times New Roman" w:hAnsi="Arial" w:cs="Arial"/>
          <w:lang w:eastAsia="en-GB"/>
        </w:rPr>
        <w:t>policies and procedures, employment law and employee relations.</w:t>
      </w:r>
    </w:p>
    <w:p w:rsidR="00BA5A32" w:rsidRDefault="00BA5A32" w:rsidP="00BA5A32">
      <w:pPr>
        <w:pStyle w:val="ListParagraph"/>
        <w:numPr>
          <w:ilvl w:val="0"/>
          <w:numId w:val="4"/>
        </w:numPr>
        <w:spacing w:after="0" w:line="300" w:lineRule="atLeast"/>
        <w:ind w:hanging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develop</w:t>
      </w:r>
      <w:r w:rsidRPr="003E5477">
        <w:rPr>
          <w:rFonts w:ascii="Arial" w:eastAsia="Times New Roman" w:hAnsi="Arial" w:cs="Arial"/>
          <w:lang w:eastAsia="en-GB"/>
        </w:rPr>
        <w:t xml:space="preserve"> and continuous</w:t>
      </w:r>
      <w:r>
        <w:rPr>
          <w:rFonts w:ascii="Arial" w:eastAsia="Times New Roman" w:hAnsi="Arial" w:cs="Arial"/>
          <w:lang w:eastAsia="en-GB"/>
        </w:rPr>
        <w:t xml:space="preserve">ly improve </w:t>
      </w:r>
      <w:r w:rsidRPr="003E5477">
        <w:rPr>
          <w:rFonts w:ascii="Arial" w:eastAsia="Times New Roman" w:hAnsi="Arial" w:cs="Arial"/>
          <w:lang w:eastAsia="en-GB"/>
        </w:rPr>
        <w:t>HR processes, including updating literature, HR procedures and associated documentation in order to provide an accurate and efficient HR service.</w:t>
      </w:r>
    </w:p>
    <w:p w:rsidR="00BA5A32" w:rsidRDefault="00BA5A32" w:rsidP="00BA5A32">
      <w:pPr>
        <w:pStyle w:val="ListParagraph"/>
        <w:numPr>
          <w:ilvl w:val="0"/>
          <w:numId w:val="4"/>
        </w:numPr>
        <w:spacing w:after="0" w:line="300" w:lineRule="atLeast"/>
        <w:ind w:hanging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m</w:t>
      </w:r>
      <w:r w:rsidRPr="003E5477">
        <w:rPr>
          <w:rFonts w:ascii="Arial" w:eastAsia="Times New Roman" w:hAnsi="Arial" w:cs="Arial"/>
          <w:lang w:eastAsia="en-GB"/>
        </w:rPr>
        <w:t>anage absence</w:t>
      </w:r>
      <w:r>
        <w:rPr>
          <w:rFonts w:ascii="Arial" w:eastAsia="Times New Roman" w:hAnsi="Arial" w:cs="Arial"/>
          <w:lang w:eastAsia="en-GB"/>
        </w:rPr>
        <w:t xml:space="preserve">, grievances, </w:t>
      </w:r>
      <w:proofErr w:type="spellStart"/>
      <w:r>
        <w:rPr>
          <w:rFonts w:ascii="Arial" w:eastAsia="Times New Roman" w:hAnsi="Arial" w:cs="Arial"/>
          <w:lang w:eastAsia="en-GB"/>
        </w:rPr>
        <w:t>disciplinaries</w:t>
      </w:r>
      <w:proofErr w:type="spellEnd"/>
      <w:r>
        <w:rPr>
          <w:rFonts w:ascii="Arial" w:eastAsia="Times New Roman" w:hAnsi="Arial" w:cs="Arial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lang w:eastAsia="en-GB"/>
        </w:rPr>
        <w:t>etc</w:t>
      </w:r>
      <w:proofErr w:type="spellEnd"/>
      <w:r w:rsidRPr="003E5477">
        <w:rPr>
          <w:rFonts w:ascii="Arial" w:eastAsia="Times New Roman" w:hAnsi="Arial" w:cs="Arial"/>
          <w:lang w:eastAsia="en-GB"/>
        </w:rPr>
        <w:t xml:space="preserve"> across the organisation, in both an informal and formal capacity, advising line managers on appropriate actions. Utili</w:t>
      </w:r>
      <w:r>
        <w:rPr>
          <w:rFonts w:ascii="Arial" w:eastAsia="Times New Roman" w:hAnsi="Arial" w:cs="Arial"/>
          <w:lang w:eastAsia="en-GB"/>
        </w:rPr>
        <w:t>s</w:t>
      </w:r>
      <w:r w:rsidRPr="003E5477">
        <w:rPr>
          <w:rFonts w:ascii="Arial" w:eastAsia="Times New Roman" w:hAnsi="Arial" w:cs="Arial"/>
          <w:lang w:eastAsia="en-GB"/>
        </w:rPr>
        <w:t>ing third party expertise when necessary and acting appropriately upon advice. </w:t>
      </w:r>
    </w:p>
    <w:p w:rsidR="00BA5A32" w:rsidRPr="003E5477" w:rsidRDefault="00BA5A32" w:rsidP="00BA5A32">
      <w:pPr>
        <w:pStyle w:val="ListParagraph"/>
        <w:ind w:hanging="720"/>
        <w:rPr>
          <w:rFonts w:ascii="Arial" w:eastAsia="Times New Roman" w:hAnsi="Arial" w:cs="Arial"/>
          <w:lang w:eastAsia="en-GB"/>
        </w:rPr>
      </w:pPr>
    </w:p>
    <w:p w:rsidR="00BA5A32" w:rsidRDefault="00BA5A32" w:rsidP="00BA5A32">
      <w:pPr>
        <w:pStyle w:val="ListParagraph"/>
        <w:numPr>
          <w:ilvl w:val="0"/>
          <w:numId w:val="4"/>
        </w:numPr>
        <w:spacing w:after="0" w:line="300" w:lineRule="atLeast"/>
        <w:ind w:hanging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lastRenderedPageBreak/>
        <w:t>To prepare and deliver regular HR management reports to the Senior Management team on all aspects of HR e.g. recruitment, absence, turnover, sickness etc.</w:t>
      </w:r>
    </w:p>
    <w:p w:rsidR="00BA5A32" w:rsidRPr="009A6EB7" w:rsidRDefault="00BA5A32" w:rsidP="00BA5A32">
      <w:pPr>
        <w:pStyle w:val="ListParagraph"/>
        <w:numPr>
          <w:ilvl w:val="0"/>
          <w:numId w:val="4"/>
        </w:numPr>
        <w:spacing w:after="0" w:line="300" w:lineRule="atLeast"/>
        <w:ind w:hanging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To lead on the development of a workforce strategy for Together for Children </w:t>
      </w:r>
      <w:r w:rsidRPr="003E5477">
        <w:rPr>
          <w:rFonts w:ascii="Arial" w:hAnsi="Arial" w:cs="Arial"/>
        </w:rPr>
        <w:t>with high employee satisfaction and retention, ensuring HR practices are employee orientated and contribute to a high performance culture</w:t>
      </w:r>
      <w:r>
        <w:rPr>
          <w:rFonts w:ascii="Arial" w:eastAsia="Times New Roman" w:hAnsi="Arial" w:cs="Arial"/>
          <w:lang w:eastAsia="en-GB"/>
        </w:rPr>
        <w:t>.</w:t>
      </w:r>
    </w:p>
    <w:p w:rsidR="00BA5A32" w:rsidRPr="003E5477" w:rsidRDefault="00BA5A32" w:rsidP="00BA5A32">
      <w:pPr>
        <w:pStyle w:val="ListParagraph"/>
        <w:numPr>
          <w:ilvl w:val="0"/>
          <w:numId w:val="4"/>
        </w:numPr>
        <w:spacing w:after="0" w:line="300" w:lineRule="atLeast"/>
        <w:ind w:hanging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 xml:space="preserve">To develop a charging policy for HR services in line with similar products in the market and develop a market strategy for such services. </w:t>
      </w:r>
    </w:p>
    <w:p w:rsidR="00BA5A32" w:rsidRPr="003E5477" w:rsidRDefault="00BA5A32" w:rsidP="00BA5A32">
      <w:pPr>
        <w:pStyle w:val="ListParagraph"/>
        <w:numPr>
          <w:ilvl w:val="0"/>
          <w:numId w:val="4"/>
        </w:numPr>
        <w:spacing w:after="0" w:line="300" w:lineRule="atLeast"/>
        <w:ind w:hanging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lead on the development of an induction programme for all new employees.</w:t>
      </w:r>
    </w:p>
    <w:p w:rsidR="00BA5A32" w:rsidRPr="003E5477" w:rsidRDefault="00BA5A32" w:rsidP="00BA5A32">
      <w:pPr>
        <w:pStyle w:val="ListParagraph"/>
        <w:numPr>
          <w:ilvl w:val="0"/>
          <w:numId w:val="4"/>
        </w:numPr>
        <w:spacing w:after="0" w:line="300" w:lineRule="atLeast"/>
        <w:ind w:hanging="720"/>
        <w:jc w:val="both"/>
        <w:rPr>
          <w:rFonts w:ascii="Arial" w:eastAsia="Times New Roman" w:hAnsi="Arial" w:cs="Arial"/>
          <w:lang w:eastAsia="en-GB"/>
        </w:rPr>
      </w:pPr>
      <w:r w:rsidRPr="003E5477">
        <w:rPr>
          <w:rFonts w:ascii="Arial" w:hAnsi="Arial" w:cs="Arial"/>
        </w:rPr>
        <w:t>Act as the point of contact for all external parties including recruitment agencies, solicitors, employee benefit providers and training providers.</w:t>
      </w:r>
    </w:p>
    <w:p w:rsidR="00BA5A32" w:rsidRPr="003E5477" w:rsidRDefault="00BA5A32" w:rsidP="00BA5A32">
      <w:pPr>
        <w:pStyle w:val="ListParagraph"/>
        <w:numPr>
          <w:ilvl w:val="0"/>
          <w:numId w:val="4"/>
        </w:numPr>
        <w:spacing w:after="0" w:line="300" w:lineRule="atLeast"/>
        <w:ind w:hanging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 xml:space="preserve">To ensure that there is an </w:t>
      </w:r>
      <w:r w:rsidRPr="003E5477">
        <w:rPr>
          <w:rFonts w:ascii="Arial" w:hAnsi="Arial" w:cs="Arial"/>
        </w:rPr>
        <w:t>effective HR records</w:t>
      </w:r>
      <w:r>
        <w:rPr>
          <w:rFonts w:ascii="Arial" w:hAnsi="Arial" w:cs="Arial"/>
        </w:rPr>
        <w:t xml:space="preserve"> management system established and maintained.</w:t>
      </w:r>
    </w:p>
    <w:p w:rsidR="00BA5A32" w:rsidRPr="003E5477" w:rsidRDefault="00BA5A32" w:rsidP="00BA5A32">
      <w:pPr>
        <w:pStyle w:val="ListParagraph"/>
        <w:numPr>
          <w:ilvl w:val="0"/>
          <w:numId w:val="4"/>
        </w:numPr>
        <w:spacing w:after="0" w:line="300" w:lineRule="atLeast"/>
        <w:ind w:hanging="720"/>
        <w:jc w:val="both"/>
        <w:rPr>
          <w:rFonts w:ascii="Arial" w:eastAsia="Times New Roman" w:hAnsi="Arial" w:cs="Arial"/>
          <w:lang w:eastAsia="en-GB"/>
        </w:rPr>
      </w:pPr>
      <w:r w:rsidRPr="003E5477">
        <w:rPr>
          <w:rFonts w:ascii="Arial" w:hAnsi="Arial" w:cs="Arial"/>
        </w:rPr>
        <w:t xml:space="preserve">To ensure there are effective processes in place for the </w:t>
      </w:r>
      <w:r w:rsidRPr="003E5477">
        <w:rPr>
          <w:rFonts w:ascii="Arial" w:eastAsia="Times New Roman" w:hAnsi="Arial" w:cs="Arial"/>
          <w:lang w:val="en" w:eastAsia="en-GB"/>
        </w:rPr>
        <w:t>recruitment of staff at all levels including temporary and permanent positions.</w:t>
      </w:r>
    </w:p>
    <w:p w:rsidR="00BA5A32" w:rsidRPr="003E5477" w:rsidRDefault="00BA5A32" w:rsidP="00BA5A32">
      <w:pPr>
        <w:pStyle w:val="ListParagraph"/>
        <w:numPr>
          <w:ilvl w:val="0"/>
          <w:numId w:val="4"/>
        </w:numPr>
        <w:spacing w:after="0" w:line="300" w:lineRule="atLeast"/>
        <w:ind w:hanging="720"/>
        <w:jc w:val="both"/>
        <w:rPr>
          <w:rFonts w:ascii="Arial" w:eastAsia="Times New Roman" w:hAnsi="Arial" w:cs="Arial"/>
          <w:lang w:eastAsia="en-GB"/>
        </w:rPr>
      </w:pPr>
      <w:r w:rsidRPr="003E5477">
        <w:rPr>
          <w:rFonts w:ascii="Arial" w:eastAsia="Times New Roman" w:hAnsi="Arial" w:cs="Arial"/>
          <w:lang w:val="en" w:eastAsia="en-GB"/>
        </w:rPr>
        <w:t>To ensure that the HR function provides effective guidance and support for Managers to ensure HR processes are followed throughout the business.</w:t>
      </w:r>
    </w:p>
    <w:p w:rsidR="00BA5A32" w:rsidRPr="009A6EB7" w:rsidRDefault="00BA5A32" w:rsidP="00BA5A32">
      <w:pPr>
        <w:pStyle w:val="ListParagraph"/>
        <w:numPr>
          <w:ilvl w:val="0"/>
          <w:numId w:val="4"/>
        </w:numPr>
        <w:spacing w:after="0" w:line="300" w:lineRule="atLeast"/>
        <w:ind w:hanging="720"/>
        <w:jc w:val="both"/>
        <w:rPr>
          <w:rFonts w:ascii="Arial" w:eastAsia="Times New Roman" w:hAnsi="Arial" w:cs="Arial"/>
          <w:lang w:eastAsia="en-GB"/>
        </w:rPr>
      </w:pPr>
      <w:r w:rsidRPr="003E5477">
        <w:rPr>
          <w:rFonts w:ascii="Arial" w:eastAsia="Times New Roman" w:hAnsi="Arial" w:cs="Arial"/>
          <w:lang w:val="en" w:eastAsia="en-GB"/>
        </w:rPr>
        <w:t xml:space="preserve">Maintain regular communications within the </w:t>
      </w:r>
      <w:r>
        <w:rPr>
          <w:rFonts w:ascii="Arial" w:eastAsia="Times New Roman" w:hAnsi="Arial" w:cs="Arial"/>
          <w:lang w:val="en" w:eastAsia="en-GB"/>
        </w:rPr>
        <w:t xml:space="preserve">Senior Leadership Team </w:t>
      </w:r>
      <w:r w:rsidRPr="003E5477">
        <w:rPr>
          <w:rFonts w:ascii="Arial" w:eastAsia="Times New Roman" w:hAnsi="Arial" w:cs="Arial"/>
          <w:lang w:val="en" w:eastAsia="en-GB"/>
        </w:rPr>
        <w:t>to ensure that the team understand the Company's HR policies and Company values and culture</w:t>
      </w:r>
    </w:p>
    <w:p w:rsidR="00BA5A32" w:rsidRDefault="00BA5A32" w:rsidP="00BA5A32">
      <w:pPr>
        <w:pStyle w:val="ListParagraph"/>
        <w:numPr>
          <w:ilvl w:val="0"/>
          <w:numId w:val="4"/>
        </w:numPr>
        <w:spacing w:after="0" w:line="300" w:lineRule="atLeast"/>
        <w:ind w:hanging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manage the HR SLA with the council and highlight any issues.</w:t>
      </w:r>
    </w:p>
    <w:p w:rsidR="00BA5A32" w:rsidRPr="009A6EB7" w:rsidRDefault="00BA5A32" w:rsidP="00BA5A32">
      <w:pPr>
        <w:pStyle w:val="ListParagraph"/>
        <w:numPr>
          <w:ilvl w:val="0"/>
          <w:numId w:val="4"/>
        </w:numPr>
        <w:spacing w:after="0" w:line="300" w:lineRule="atLeast"/>
        <w:ind w:hanging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be the Company lead for Health and Safety and maintain the Health and Safety SLA with the council.</w:t>
      </w:r>
    </w:p>
    <w:p w:rsidR="00BA5A32" w:rsidRPr="003E5477" w:rsidRDefault="00BA5A32" w:rsidP="00BA5A32">
      <w:pPr>
        <w:pStyle w:val="ListParagraph"/>
        <w:numPr>
          <w:ilvl w:val="0"/>
          <w:numId w:val="4"/>
        </w:numPr>
        <w:spacing w:after="0" w:line="300" w:lineRule="atLeast"/>
        <w:ind w:hanging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Any other duties as required.</w:t>
      </w:r>
    </w:p>
    <w:p w:rsidR="00BA5A32" w:rsidRPr="00481CAB" w:rsidRDefault="00BA5A32" w:rsidP="00BA5A32">
      <w:pPr>
        <w:spacing w:after="0" w:line="240" w:lineRule="auto"/>
        <w:jc w:val="both"/>
        <w:rPr>
          <w:rFonts w:ascii="Arial" w:hAnsi="Arial" w:cs="Arial"/>
        </w:rPr>
      </w:pPr>
    </w:p>
    <w:p w:rsidR="00BA5A32" w:rsidRDefault="00BA5A32" w:rsidP="00BA5A32">
      <w:pPr>
        <w:spacing w:after="0" w:line="240" w:lineRule="auto"/>
        <w:jc w:val="both"/>
        <w:rPr>
          <w:rFonts w:ascii="Arial" w:hAnsi="Arial" w:cs="Arial"/>
          <w:b/>
        </w:rPr>
      </w:pPr>
      <w:r w:rsidRPr="00AB7D99">
        <w:rPr>
          <w:rFonts w:ascii="Arial" w:hAnsi="Arial" w:cs="Arial"/>
          <w:b/>
        </w:rPr>
        <w:t>Management Responsibilities</w:t>
      </w:r>
      <w:r>
        <w:rPr>
          <w:rFonts w:ascii="Arial" w:hAnsi="Arial" w:cs="Arial"/>
          <w:b/>
        </w:rPr>
        <w:t xml:space="preserve"> </w:t>
      </w:r>
    </w:p>
    <w:p w:rsidR="00BA5A32" w:rsidRDefault="00BA5A32" w:rsidP="00BA5A32">
      <w:pPr>
        <w:spacing w:after="0" w:line="240" w:lineRule="auto"/>
        <w:jc w:val="both"/>
        <w:rPr>
          <w:rFonts w:ascii="Arial" w:hAnsi="Arial" w:cs="Arial"/>
        </w:rPr>
      </w:pPr>
    </w:p>
    <w:p w:rsidR="00BA5A32" w:rsidRPr="00481CAB" w:rsidRDefault="00BA5A32" w:rsidP="00BA5A32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481CAB">
        <w:rPr>
          <w:rFonts w:ascii="Arial" w:hAnsi="Arial" w:cs="Arial"/>
        </w:rPr>
        <w:t>The role is responsible for the line management of the</w:t>
      </w:r>
      <w:r>
        <w:rPr>
          <w:rFonts w:ascii="Arial" w:hAnsi="Arial" w:cs="Arial"/>
        </w:rPr>
        <w:t xml:space="preserve"> HR Advisers within the HR function.</w:t>
      </w:r>
      <w:r w:rsidRPr="00481CAB">
        <w:rPr>
          <w:rFonts w:ascii="Arial" w:hAnsi="Arial" w:cs="Arial"/>
        </w:rPr>
        <w:t xml:space="preserve"> </w:t>
      </w:r>
    </w:p>
    <w:p w:rsidR="00BA5A32" w:rsidRDefault="00BA5A32" w:rsidP="00BA5A32">
      <w:pPr>
        <w:spacing w:after="0" w:line="240" w:lineRule="auto"/>
        <w:jc w:val="both"/>
        <w:rPr>
          <w:rFonts w:ascii="Arial" w:hAnsi="Arial" w:cs="Arial"/>
          <w:b/>
        </w:rPr>
      </w:pPr>
    </w:p>
    <w:p w:rsidR="00BA5A32" w:rsidRPr="00402652" w:rsidRDefault="00BA5A32" w:rsidP="00BA5A3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402652">
        <w:rPr>
          <w:rFonts w:ascii="Arial" w:hAnsi="Arial" w:cs="Arial"/>
          <w:b/>
        </w:rPr>
        <w:t>dditional Information/Other Requirements</w:t>
      </w:r>
    </w:p>
    <w:p w:rsidR="00BA5A32" w:rsidRPr="002746B9" w:rsidRDefault="00BA5A32" w:rsidP="00BA5A32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:rsidR="00BA5A32" w:rsidRPr="00481CAB" w:rsidRDefault="00BA5A32" w:rsidP="00BA5A3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hanging="720"/>
        <w:jc w:val="both"/>
        <w:textAlignment w:val="top"/>
        <w:rPr>
          <w:rFonts w:ascii="Arial" w:hAnsi="Arial" w:cs="Arial"/>
        </w:rPr>
      </w:pPr>
      <w:r w:rsidRPr="00481CAB">
        <w:rPr>
          <w:rFonts w:ascii="Arial" w:hAnsi="Arial" w:cs="Arial"/>
        </w:rPr>
        <w:t>Other duties and responsibilities allocated which are appropriate to the grade of this post.</w:t>
      </w:r>
    </w:p>
    <w:p w:rsidR="00BA5A32" w:rsidRDefault="00BA5A32" w:rsidP="00BA5A3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hanging="720"/>
        <w:jc w:val="both"/>
        <w:textAlignment w:val="top"/>
        <w:rPr>
          <w:rFonts w:ascii="Arial" w:hAnsi="Arial" w:cs="Arial"/>
        </w:rPr>
      </w:pPr>
      <w:r w:rsidRPr="00023208">
        <w:rPr>
          <w:rFonts w:ascii="Arial" w:hAnsi="Arial" w:cs="Arial"/>
        </w:rPr>
        <w:t xml:space="preserve">The post will be based within Together for Children’s </w:t>
      </w:r>
      <w:r>
        <w:rPr>
          <w:rFonts w:ascii="Arial" w:hAnsi="Arial" w:cs="Arial"/>
        </w:rPr>
        <w:t>Performance and Quality Directorate.</w:t>
      </w:r>
    </w:p>
    <w:p w:rsidR="00BA5A32" w:rsidRPr="00BF3766" w:rsidRDefault="00BA5A32" w:rsidP="00BA5A3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hanging="720"/>
        <w:jc w:val="both"/>
        <w:textAlignment w:val="top"/>
        <w:rPr>
          <w:rFonts w:ascii="Arial" w:hAnsi="Arial" w:cs="Arial"/>
        </w:rPr>
      </w:pPr>
      <w:r w:rsidRPr="00BF3766">
        <w:rPr>
          <w:rFonts w:ascii="Arial" w:hAnsi="Arial" w:cs="Arial"/>
        </w:rPr>
        <w:t>The po</w:t>
      </w:r>
      <w:r>
        <w:rPr>
          <w:rFonts w:ascii="Arial" w:hAnsi="Arial" w:cs="Arial"/>
        </w:rPr>
        <w:t>s</w:t>
      </w:r>
      <w:r w:rsidRPr="00BF376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Pr="00BF3766">
        <w:rPr>
          <w:rFonts w:ascii="Arial" w:hAnsi="Arial" w:cs="Arial"/>
        </w:rPr>
        <w:t>holder will be required on occasion to travel within the City as required to undertake the role.</w:t>
      </w:r>
    </w:p>
    <w:p w:rsidR="00BA5A32" w:rsidRPr="00023208" w:rsidRDefault="00BA5A32" w:rsidP="00BA5A3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hanging="720"/>
        <w:jc w:val="both"/>
        <w:textAlignment w:val="top"/>
        <w:rPr>
          <w:rFonts w:ascii="Arial" w:hAnsi="Arial" w:cs="Arial"/>
        </w:rPr>
      </w:pPr>
      <w:r w:rsidRPr="00023208">
        <w:rPr>
          <w:rFonts w:ascii="Arial" w:hAnsi="Arial" w:cs="Arial"/>
        </w:rPr>
        <w:t xml:space="preserve">The post will report to </w:t>
      </w:r>
      <w:r>
        <w:rPr>
          <w:rFonts w:ascii="Arial" w:hAnsi="Arial" w:cs="Arial"/>
        </w:rPr>
        <w:t>the Service Manager for Business.</w:t>
      </w:r>
      <w:r w:rsidRPr="00023208">
        <w:rPr>
          <w:rFonts w:ascii="Arial" w:hAnsi="Arial" w:cs="Arial"/>
        </w:rPr>
        <w:t xml:space="preserve"> </w:t>
      </w:r>
    </w:p>
    <w:p w:rsidR="00BA5A32" w:rsidRDefault="00BA5A32" w:rsidP="00B038D0">
      <w:pPr>
        <w:rPr>
          <w:rFonts w:ascii="Arial" w:hAnsi="Arial" w:cs="Arial"/>
          <w:b/>
          <w:sz w:val="24"/>
          <w:szCs w:val="24"/>
        </w:rPr>
      </w:pPr>
    </w:p>
    <w:p w:rsidR="00BA5A32" w:rsidRDefault="00BA5A32" w:rsidP="00B038D0">
      <w:pPr>
        <w:rPr>
          <w:rFonts w:ascii="Arial" w:hAnsi="Arial" w:cs="Arial"/>
          <w:b/>
          <w:sz w:val="24"/>
          <w:szCs w:val="24"/>
        </w:rPr>
      </w:pPr>
    </w:p>
    <w:p w:rsidR="007872C7" w:rsidRDefault="007872C7" w:rsidP="00B038D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87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3ED"/>
    <w:multiLevelType w:val="hybridMultilevel"/>
    <w:tmpl w:val="26249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8454F"/>
    <w:multiLevelType w:val="hybridMultilevel"/>
    <w:tmpl w:val="9822D06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">
    <w:nsid w:val="530A5D95"/>
    <w:multiLevelType w:val="hybridMultilevel"/>
    <w:tmpl w:val="5C76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31720"/>
    <w:multiLevelType w:val="hybridMultilevel"/>
    <w:tmpl w:val="01C4FBDA"/>
    <w:lvl w:ilvl="0" w:tplc="4A389C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A205B"/>
    <w:multiLevelType w:val="hybridMultilevel"/>
    <w:tmpl w:val="A506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140CD6"/>
    <w:rsid w:val="00304962"/>
    <w:rsid w:val="006931C5"/>
    <w:rsid w:val="007872C7"/>
    <w:rsid w:val="00B038D0"/>
    <w:rsid w:val="00BA5A32"/>
    <w:rsid w:val="00DA713A"/>
    <w:rsid w:val="00E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Jackie Liddle</cp:lastModifiedBy>
  <cp:revision>4</cp:revision>
  <dcterms:created xsi:type="dcterms:W3CDTF">2019-02-06T11:23:00Z</dcterms:created>
  <dcterms:modified xsi:type="dcterms:W3CDTF">2019-02-06T11:32:00Z</dcterms:modified>
</cp:coreProperties>
</file>