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EC17B1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  <w:r w:rsidR="00514C49">
        <w:rPr>
          <w:noProof/>
          <w:lang w:eastAsia="en-GB"/>
        </w:rPr>
        <w:t xml:space="preserve">                                                                                        </w:t>
      </w:r>
      <w:r w:rsidR="00514C49">
        <w:rPr>
          <w:noProof/>
          <w:lang w:eastAsia="en-GB"/>
        </w:rPr>
        <w:drawing>
          <wp:inline distT="0" distB="0" distL="0" distR="0" wp14:anchorId="2E71C77B" wp14:editId="0A4BCEE8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 w:rsidRPr="00D23F1B">
        <w:rPr>
          <w:rFonts w:ascii="Arial" w:hAnsi="Arial" w:cs="Arial"/>
          <w:sz w:val="24"/>
          <w:szCs w:val="24"/>
        </w:rPr>
        <w:t xml:space="preserve">Team Manager:  </w:t>
      </w:r>
      <w:r w:rsidR="004959DC">
        <w:rPr>
          <w:rFonts w:ascii="Arial" w:hAnsi="Arial" w:cs="Arial"/>
          <w:sz w:val="24"/>
          <w:szCs w:val="24"/>
        </w:rPr>
        <w:t>LAC, Permanence Team</w:t>
      </w:r>
      <w:r w:rsidR="00F15DA9">
        <w:rPr>
          <w:rFonts w:ascii="Arial" w:hAnsi="Arial" w:cs="Arial"/>
          <w:sz w:val="24"/>
          <w:szCs w:val="24"/>
        </w:rPr>
        <w:t xml:space="preserve"> 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sz w:val="24"/>
          <w:szCs w:val="24"/>
        </w:rPr>
        <w:t>Grade 10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sz w:val="24"/>
          <w:szCs w:val="24"/>
        </w:rPr>
        <w:t>48 - 52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sz w:val="24"/>
          <w:szCs w:val="24"/>
        </w:rPr>
        <w:t>People Care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sz w:val="24"/>
          <w:szCs w:val="24"/>
        </w:rPr>
        <w:t>PC 6 plus WC conditions factors</w:t>
      </w:r>
      <w:r w:rsidR="00634959">
        <w:rPr>
          <w:rFonts w:ascii="Arial" w:hAnsi="Arial" w:cs="Arial"/>
          <w:sz w:val="24"/>
          <w:szCs w:val="24"/>
        </w:rPr>
        <w:t xml:space="preserve"> and market supplement</w:t>
      </w:r>
    </w:p>
    <w:p w:rsidR="00B038D0" w:rsidRPr="00D23F1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 w:rsidRPr="00D23F1B">
        <w:rPr>
          <w:rFonts w:ascii="Arial" w:hAnsi="Arial" w:cs="Arial"/>
          <w:sz w:val="24"/>
          <w:szCs w:val="24"/>
        </w:rPr>
        <w:t>Children’s Services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4959DC">
        <w:rPr>
          <w:rFonts w:ascii="Arial" w:hAnsi="Arial" w:cs="Arial"/>
          <w:sz w:val="24"/>
          <w:szCs w:val="24"/>
        </w:rPr>
        <w:t>Children Looked After and Permanence Team</w:t>
      </w:r>
    </w:p>
    <w:p w:rsidR="00B038D0" w:rsidRPr="00D23F1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 w:rsidRPr="00D23F1B">
        <w:rPr>
          <w:rFonts w:ascii="Arial" w:hAnsi="Arial" w:cs="Arial"/>
          <w:sz w:val="24"/>
          <w:szCs w:val="24"/>
        </w:rPr>
        <w:t>Service Manager</w:t>
      </w:r>
    </w:p>
    <w:p w:rsidR="00B038D0" w:rsidRPr="00B038D0" w:rsidRDefault="00B038D0" w:rsidP="00D23F1B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E859E6">
        <w:rPr>
          <w:rFonts w:ascii="Arial" w:hAnsi="Arial" w:cs="Arial"/>
          <w:sz w:val="24"/>
          <w:szCs w:val="24"/>
        </w:rPr>
        <w:t>Assistant Team Managers</w:t>
      </w:r>
      <w:r w:rsidR="00D23F1B" w:rsidRPr="00D23F1B">
        <w:rPr>
          <w:rFonts w:ascii="Arial" w:hAnsi="Arial" w:cs="Arial"/>
          <w:sz w:val="24"/>
          <w:szCs w:val="24"/>
        </w:rPr>
        <w:t>, Social Workers</w:t>
      </w:r>
      <w:r w:rsidR="00E859E6">
        <w:rPr>
          <w:rFonts w:ascii="Arial" w:hAnsi="Arial" w:cs="Arial"/>
          <w:sz w:val="24"/>
          <w:szCs w:val="24"/>
        </w:rPr>
        <w:t>,</w:t>
      </w:r>
      <w:r w:rsidR="00D23F1B" w:rsidRPr="00D23F1B">
        <w:rPr>
          <w:rFonts w:ascii="Arial" w:hAnsi="Arial" w:cs="Arial"/>
          <w:sz w:val="24"/>
          <w:szCs w:val="24"/>
        </w:rPr>
        <w:t xml:space="preserve"> AS</w:t>
      </w:r>
      <w:r w:rsidR="00F61AC1">
        <w:rPr>
          <w:rFonts w:ascii="Arial" w:hAnsi="Arial" w:cs="Arial"/>
          <w:sz w:val="24"/>
          <w:szCs w:val="24"/>
        </w:rPr>
        <w:t>Y</w:t>
      </w:r>
      <w:r w:rsidR="00E859E6">
        <w:rPr>
          <w:rFonts w:ascii="Arial" w:hAnsi="Arial" w:cs="Arial"/>
          <w:sz w:val="24"/>
          <w:szCs w:val="24"/>
        </w:rPr>
        <w:t xml:space="preserve">E Social </w:t>
      </w:r>
      <w:r w:rsidR="004959DC">
        <w:rPr>
          <w:rFonts w:ascii="Arial" w:hAnsi="Arial" w:cs="Arial"/>
          <w:sz w:val="24"/>
          <w:szCs w:val="24"/>
        </w:rPr>
        <w:t>workers and Child and Family workers</w:t>
      </w:r>
    </w:p>
    <w:p w:rsidR="001B5820" w:rsidRPr="006350F9" w:rsidRDefault="001B5820" w:rsidP="001B5820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</w:t>
      </w:r>
      <w:r w:rsidR="00E859E6">
        <w:rPr>
          <w:color w:val="auto"/>
        </w:rPr>
        <w:t xml:space="preserve">at </w:t>
      </w:r>
      <w:r w:rsidR="004959DC">
        <w:rPr>
          <w:color w:val="auto"/>
        </w:rPr>
        <w:t xml:space="preserve">Sandhill Centre located in </w:t>
      </w:r>
      <w:proofErr w:type="spellStart"/>
      <w:r w:rsidR="004959DC">
        <w:rPr>
          <w:color w:val="auto"/>
        </w:rPr>
        <w:t>Grindon</w:t>
      </w:r>
      <w:proofErr w:type="spellEnd"/>
      <w:r w:rsidR="004959DC">
        <w:rPr>
          <w:color w:val="auto"/>
        </w:rPr>
        <w:t xml:space="preserve"> but </w:t>
      </w:r>
      <w:r w:rsidRPr="006350F9">
        <w:rPr>
          <w:color w:val="auto"/>
        </w:rPr>
        <w:t xml:space="preserve">you may be required to work at any </w:t>
      </w:r>
      <w:r w:rsidR="000626BA">
        <w:t xml:space="preserve">Together for Children </w:t>
      </w:r>
      <w:r w:rsidRPr="006350F9">
        <w:rPr>
          <w:color w:val="auto"/>
        </w:rPr>
        <w:t>recognised workplace.</w:t>
      </w:r>
    </w:p>
    <w:p w:rsidR="001B5820" w:rsidRDefault="001B5820" w:rsidP="001B58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5A21" w:rsidRDefault="001B5820" w:rsidP="00062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626BA" w:rsidRPr="000626BA" w:rsidRDefault="000626BA" w:rsidP="00062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E859E6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deliver an efficient and effective </w:t>
      </w:r>
      <w:proofErr w:type="gramStart"/>
      <w:r>
        <w:rPr>
          <w:rFonts w:ascii="Arial" w:hAnsi="Arial" w:cs="Arial"/>
          <w:sz w:val="24"/>
          <w:szCs w:val="24"/>
        </w:rPr>
        <w:t>quality  Service</w:t>
      </w:r>
      <w:proofErr w:type="gramEnd"/>
      <w:r>
        <w:rPr>
          <w:rFonts w:ascii="Arial" w:hAnsi="Arial" w:cs="Arial"/>
          <w:sz w:val="24"/>
          <w:szCs w:val="24"/>
        </w:rPr>
        <w:t xml:space="preserve"> for</w:t>
      </w:r>
      <w:r w:rsidR="004959DC">
        <w:rPr>
          <w:rFonts w:ascii="Arial" w:hAnsi="Arial" w:cs="Arial"/>
          <w:sz w:val="24"/>
          <w:szCs w:val="24"/>
        </w:rPr>
        <w:t xml:space="preserve"> children and</w:t>
      </w:r>
      <w:r>
        <w:rPr>
          <w:rFonts w:ascii="Arial" w:hAnsi="Arial" w:cs="Arial"/>
          <w:sz w:val="24"/>
          <w:szCs w:val="24"/>
        </w:rPr>
        <w:t xml:space="preserve"> young people </w:t>
      </w:r>
      <w:r w:rsidR="004959DC">
        <w:rPr>
          <w:rFonts w:ascii="Arial" w:hAnsi="Arial" w:cs="Arial"/>
          <w:sz w:val="24"/>
          <w:szCs w:val="24"/>
        </w:rPr>
        <w:t xml:space="preserve">Looked After  .To ensure that children and Young people have a plan of permanence </w:t>
      </w:r>
      <w:r>
        <w:rPr>
          <w:rFonts w:ascii="Arial" w:hAnsi="Arial" w:cs="Arial"/>
          <w:sz w:val="24"/>
          <w:szCs w:val="24"/>
        </w:rPr>
        <w:t>th</w:t>
      </w:r>
      <w:r w:rsidR="004959DC">
        <w:rPr>
          <w:rFonts w:ascii="Arial" w:hAnsi="Arial" w:cs="Arial"/>
          <w:sz w:val="24"/>
          <w:szCs w:val="24"/>
        </w:rPr>
        <w:t>at meets their needs.</w:t>
      </w:r>
    </w:p>
    <w:p w:rsidR="00E859E6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</w:t>
      </w:r>
      <w:r w:rsidR="004959DC">
        <w:rPr>
          <w:rFonts w:ascii="Arial" w:hAnsi="Arial" w:cs="Arial"/>
          <w:sz w:val="24"/>
          <w:szCs w:val="24"/>
        </w:rPr>
        <w:t>ed policies and procedures and legal frameworks.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23F1B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manage a team to deliver effective and timely support and intervention to young people in accordance with assessed need, relevant legislation, guidance and research. 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ensure the effective delivery and monitoring of quality assurance and performance across the team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ensure compliance with national minimum standards and the achievement of national and local performance indicators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contribute to the delivery of strategy and plan</w:t>
      </w:r>
      <w:r w:rsidR="00E859E6">
        <w:rPr>
          <w:rFonts w:ascii="Arial" w:hAnsi="Arial" w:cs="Arial"/>
          <w:sz w:val="24"/>
          <w:szCs w:val="24"/>
        </w:rPr>
        <w:t xml:space="preserve">ning across the </w:t>
      </w:r>
      <w:r w:rsidR="001A2CDF">
        <w:rPr>
          <w:rFonts w:ascii="Arial" w:hAnsi="Arial" w:cs="Arial"/>
          <w:sz w:val="24"/>
          <w:szCs w:val="24"/>
        </w:rPr>
        <w:t>Adoption/Permanence</w:t>
      </w:r>
      <w:r>
        <w:rPr>
          <w:rFonts w:ascii="Arial" w:hAnsi="Arial" w:cs="Arial"/>
          <w:sz w:val="24"/>
          <w:szCs w:val="24"/>
        </w:rPr>
        <w:t xml:space="preserve"> service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plan and control delegated budget f</w:t>
      </w:r>
      <w:r w:rsidR="00E859E6">
        <w:rPr>
          <w:rFonts w:ascii="Arial" w:hAnsi="Arial" w:cs="Arial"/>
          <w:sz w:val="24"/>
          <w:szCs w:val="24"/>
        </w:rPr>
        <w:t xml:space="preserve">or the specific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service area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manager and authorise deployment of emplo</w:t>
      </w:r>
      <w:r w:rsidR="00E859E6">
        <w:rPr>
          <w:rFonts w:ascii="Arial" w:hAnsi="Arial" w:cs="Arial"/>
          <w:sz w:val="24"/>
          <w:szCs w:val="24"/>
        </w:rPr>
        <w:t xml:space="preserve">yees within the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service are</w:t>
      </w:r>
      <w:r w:rsidR="007D4385">
        <w:rPr>
          <w:rFonts w:ascii="Arial" w:hAnsi="Arial" w:cs="Arial"/>
          <w:sz w:val="24"/>
          <w:szCs w:val="24"/>
        </w:rPr>
        <w:t>a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the training and development requirements of staff within the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service area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determine how to manage complex cases, assign to team staff and monitor the case progress</w:t>
      </w:r>
      <w:r w:rsidR="001B5820">
        <w:rPr>
          <w:rFonts w:ascii="Arial" w:hAnsi="Arial" w:cs="Arial"/>
          <w:sz w:val="24"/>
          <w:szCs w:val="24"/>
        </w:rPr>
        <w:t>.</w:t>
      </w:r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conduct, monitor and support investigations in especially complex or high risk cases</w:t>
      </w:r>
      <w:r w:rsidR="001B5820">
        <w:rPr>
          <w:rFonts w:ascii="Arial" w:hAnsi="Arial" w:cs="Arial"/>
          <w:sz w:val="24"/>
          <w:szCs w:val="24"/>
        </w:rPr>
        <w:t>.</w:t>
      </w:r>
    </w:p>
    <w:p w:rsidR="00E859E6" w:rsidRDefault="00CA31A1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contribute towards the development of service planning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E859E6" w:rsidRDefault="00E859E6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provide a welcoming, accessible and safe environment for</w:t>
      </w:r>
      <w:r w:rsidR="004959DC">
        <w:rPr>
          <w:rFonts w:ascii="Arial" w:hAnsi="Arial" w:cs="Arial"/>
          <w:sz w:val="24"/>
          <w:szCs w:val="24"/>
        </w:rPr>
        <w:t xml:space="preserve"> children and</w:t>
      </w:r>
      <w:r>
        <w:rPr>
          <w:rFonts w:ascii="Arial" w:hAnsi="Arial" w:cs="Arial"/>
          <w:sz w:val="24"/>
          <w:szCs w:val="24"/>
        </w:rPr>
        <w:t xml:space="preserve"> young people.</w:t>
      </w:r>
      <w:proofErr w:type="gramEnd"/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and review third party services received against that stated within service level agreements</w:t>
      </w:r>
      <w:r w:rsidR="001B5820">
        <w:rPr>
          <w:rFonts w:ascii="Arial" w:hAnsi="Arial" w:cs="Arial"/>
          <w:sz w:val="24"/>
          <w:szCs w:val="24"/>
        </w:rPr>
        <w:t>.</w:t>
      </w:r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liaise with external agencies/bodies in relation to the service deliver</w:t>
      </w:r>
      <w:r w:rsidR="004959DC">
        <w:rPr>
          <w:rFonts w:ascii="Arial" w:hAnsi="Arial" w:cs="Arial"/>
          <w:sz w:val="24"/>
          <w:szCs w:val="24"/>
        </w:rPr>
        <w:t>y within the Safeguarding</w:t>
      </w:r>
      <w:r>
        <w:rPr>
          <w:rFonts w:ascii="Arial" w:hAnsi="Arial" w:cs="Arial"/>
          <w:sz w:val="24"/>
          <w:szCs w:val="24"/>
        </w:rPr>
        <w:t xml:space="preserve"> area</w:t>
      </w:r>
      <w:r w:rsidR="000626BA">
        <w:rPr>
          <w:rFonts w:ascii="Arial" w:hAnsi="Arial" w:cs="Arial"/>
          <w:sz w:val="24"/>
          <w:szCs w:val="24"/>
        </w:rPr>
        <w:t xml:space="preserve"> and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and to share information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assess and escalate requirements for premises alterations and maintenance</w:t>
      </w:r>
      <w:r w:rsidR="001B5820">
        <w:rPr>
          <w:rFonts w:ascii="Arial" w:hAnsi="Arial" w:cs="Arial"/>
          <w:sz w:val="24"/>
          <w:szCs w:val="24"/>
        </w:rPr>
        <w:t>.</w:t>
      </w:r>
    </w:p>
    <w:p w:rsidR="00B87F3A" w:rsidRDefault="00B87F3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raise and address (where appropriate) issues of poor practice and performance, internally the organisation, and then independently if required</w:t>
      </w:r>
      <w:r w:rsidR="001B5820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effective and timely communication within</w:t>
      </w:r>
      <w:r w:rsidR="00E859E6">
        <w:rPr>
          <w:rFonts w:ascii="Arial" w:hAnsi="Arial" w:cs="Arial"/>
          <w:sz w:val="24"/>
          <w:szCs w:val="24"/>
        </w:rPr>
        <w:t xml:space="preserve"> and across the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service area so that key messages are conveyed to employees, partners, suppliers and other stakeholders in a consistent way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mechanisms to seek out, listen to and respond to the views and ideas of managers, employees, partners and other stakeholders (particularly young people </w:t>
      </w:r>
      <w:r>
        <w:rPr>
          <w:rFonts w:ascii="Arial" w:hAnsi="Arial" w:cs="Arial"/>
          <w:sz w:val="24"/>
          <w:szCs w:val="24"/>
        </w:rPr>
        <w:lastRenderedPageBreak/>
        <w:t>and</w:t>
      </w:r>
      <w:r w:rsidR="000626BA">
        <w:rPr>
          <w:rFonts w:ascii="Arial" w:hAnsi="Arial" w:cs="Arial"/>
          <w:sz w:val="24"/>
          <w:szCs w:val="24"/>
        </w:rPr>
        <w:t>, where appropriate,</w:t>
      </w:r>
      <w:r>
        <w:rPr>
          <w:rFonts w:ascii="Arial" w:hAnsi="Arial" w:cs="Arial"/>
          <w:sz w:val="24"/>
          <w:szCs w:val="24"/>
        </w:rPr>
        <w:t xml:space="preserve"> their families) in order to ensure services are relevant, responsive and focused on meeting identified needs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engage in and promote effective networking at local, regional and national levels to ensure that services are responsive to national developments and leading practice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abreast of changing contexts at local and national level, and take account of these in social work practice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take an active role in inter-professional and inter-agency working building own professional network and collaborative working across other organisations</w:t>
      </w:r>
      <w:r w:rsidR="00634959">
        <w:rPr>
          <w:rFonts w:ascii="Arial" w:hAnsi="Arial" w:cs="Arial"/>
          <w:sz w:val="24"/>
          <w:szCs w:val="24"/>
        </w:rPr>
        <w:t>.</w:t>
      </w:r>
      <w:proofErr w:type="gramEnd"/>
    </w:p>
    <w:p w:rsidR="00723835" w:rsidRPr="00996770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 in all aspects of service delivery, demonstrate confident application of ethical reasoning to professional practices</w:t>
      </w:r>
      <w:r w:rsidR="00634959">
        <w:rPr>
          <w:rFonts w:ascii="Arial" w:hAnsi="Arial" w:cs="Arial"/>
          <w:sz w:val="24"/>
          <w:szCs w:val="24"/>
        </w:rPr>
        <w:t>.</w:t>
      </w:r>
    </w:p>
    <w:p w:rsidR="00B87F3A" w:rsidRDefault="00B87F3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within the </w:t>
      </w:r>
      <w:r w:rsidR="000626BA">
        <w:rPr>
          <w:rFonts w:ascii="Arial" w:hAnsi="Arial" w:cs="Arial"/>
          <w:sz w:val="24"/>
          <w:szCs w:val="24"/>
        </w:rPr>
        <w:t>Together for Children’s</w:t>
      </w:r>
      <w:r>
        <w:rPr>
          <w:rFonts w:ascii="Arial" w:hAnsi="Arial" w:cs="Arial"/>
          <w:sz w:val="24"/>
          <w:szCs w:val="24"/>
        </w:rPr>
        <w:t xml:space="preserve"> professional policy and procedures and code of conduct</w:t>
      </w:r>
      <w:r w:rsidR="00634959">
        <w:rPr>
          <w:rFonts w:ascii="Arial" w:hAnsi="Arial" w:cs="Arial"/>
          <w:sz w:val="24"/>
          <w:szCs w:val="24"/>
        </w:rPr>
        <w:t>.</w:t>
      </w:r>
    </w:p>
    <w:p w:rsidR="001C7F79" w:rsidRDefault="001C7F79" w:rsidP="001C7F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Statutory requirements: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information; 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information only for authorised purposes.</w:t>
      </w:r>
    </w:p>
    <w:p w:rsidR="00723835" w:rsidRDefault="00723835" w:rsidP="007238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23835" w:rsidRPr="00827400" w:rsidRDefault="00723835" w:rsidP="0072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859E6">
        <w:rPr>
          <w:rFonts w:ascii="Arial" w:eastAsia="Times New Roman" w:hAnsi="Arial" w:cs="Arial"/>
          <w:sz w:val="24"/>
          <w:szCs w:val="24"/>
          <w:lang w:eastAsia="en-GB"/>
        </w:rPr>
        <w:t>Sheila Lough</w:t>
      </w:r>
    </w:p>
    <w:p w:rsidR="00723835" w:rsidRPr="00827400" w:rsidRDefault="00723835" w:rsidP="0072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1C7F79">
        <w:rPr>
          <w:rFonts w:ascii="Arial" w:eastAsia="Times New Roman" w:hAnsi="Arial" w:cs="Arial"/>
          <w:sz w:val="24"/>
          <w:szCs w:val="24"/>
          <w:lang w:eastAsia="en-GB"/>
        </w:rPr>
        <w:t>February 2019</w:t>
      </w: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F547A" w:rsidRDefault="007F547A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F547A" w:rsidRDefault="00634959" w:rsidP="00634959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6EE5217" wp14:editId="4FD00962">
            <wp:extent cx="1577340" cy="76200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7A" w:rsidRDefault="007F547A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P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D3294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DD3294" w:rsidRPr="00DD3294" w:rsidRDefault="00DD3294" w:rsidP="00DD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294" w:rsidRPr="00DD3294" w:rsidRDefault="00DD3294" w:rsidP="00DD3294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</w:pP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Team Manager:  </w:t>
      </w:r>
      <w:r w:rsidR="001A2CDF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Looked After, Adoption and</w:t>
      </w:r>
      <w:r w:rsidR="00FE17CE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1A2CDF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Permanence </w:t>
      </w:r>
    </w:p>
    <w:p w:rsidR="00DD3294" w:rsidRPr="00E859E6" w:rsidRDefault="00DD3294" w:rsidP="00DD3294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 xml:space="preserve">Service:     </w:t>
      </w:r>
      <w:r w:rsidR="001A2CD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Social Care </w:t>
      </w:r>
    </w:p>
    <w:p w:rsidR="00DD3294" w:rsidRPr="00DD3294" w:rsidRDefault="00DD3294" w:rsidP="00DD3294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PC7</w:t>
      </w:r>
    </w:p>
    <w:p w:rsidR="00DD3294" w:rsidRPr="00DD3294" w:rsidRDefault="00DD3294" w:rsidP="00DD3294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DD3294" w:rsidRPr="00DD3294" w:rsidTr="00033984">
        <w:tc>
          <w:tcPr>
            <w:tcW w:w="9918" w:type="dxa"/>
            <w:gridSpan w:val="2"/>
          </w:tcPr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D3294" w:rsidRPr="00DD3294" w:rsidTr="00033984">
        <w:tc>
          <w:tcPr>
            <w:tcW w:w="7487" w:type="dxa"/>
          </w:tcPr>
          <w:p w:rsidR="00DD3294" w:rsidRPr="00DD3294" w:rsidRDefault="002122DB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DD3294" w:rsidRPr="002122DB" w:rsidRDefault="00DD3294" w:rsidP="002122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Educated to degree level with appropriate professional qualification:</w:t>
            </w:r>
          </w:p>
          <w:p w:rsidR="00DD3294" w:rsidRPr="00DD3294" w:rsidRDefault="002122DB" w:rsidP="00DD3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Social Work (CSS/CQSW or </w:t>
            </w:r>
            <w:proofErr w:type="spellStart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SW)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development;</w:t>
            </w:r>
          </w:p>
          <w:p w:rsidR="00DD3294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DD3294" w:rsidRPr="00DD3294" w:rsidTr="00033984">
        <w:tc>
          <w:tcPr>
            <w:tcW w:w="7487" w:type="dxa"/>
          </w:tcPr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="002122D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of :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pplying in practice the principles of child care legislation relating to child protection and the provision of services to children in need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pplying critical reflection and analysis to increasingly complex cases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ndertaking child protection investigations and assessments of the needs; assessment and appropriate management of risk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nsuring the delivery of agreed programme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anaging an allocated caseload; planning and organising workload to meet statutory timescales and local policy, respond appropriately and independently (as appropriate) to unanticipated problems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irect professional social work to child and their families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DD3294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 professional social work support develop effective relationships and manage conflict</w:t>
            </w:r>
          </w:p>
          <w:p w:rsidR="00DD3294" w:rsidRDefault="00DD3294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Influence develop</w:t>
            </w:r>
            <w:proofErr w:type="gramEnd"/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change the motivation and behaviour of people to achieve objectives</w:t>
            </w:r>
            <w:r w:rsidR="002122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E859E6" w:rsidRDefault="00E859E6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Ensuring that Together for Children meets its statutory duties, obligations and ambitions in respect of children and young people who are looked after and/or leaving care.</w:t>
            </w:r>
          </w:p>
          <w:p w:rsidR="00E859E6" w:rsidRPr="00DD3294" w:rsidRDefault="00E859E6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ensure the team/service is able to deliver effectively and timely support and intervention to young people leaving care in accordance with assessed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needs,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relevant legislation, guidance and research.</w:t>
            </w:r>
          </w:p>
          <w:p w:rsidR="00DD3294" w:rsidRPr="00DD3294" w:rsidRDefault="00DD3294" w:rsidP="00DD329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Application form Interview</w:t>
            </w:r>
          </w:p>
        </w:tc>
      </w:tr>
      <w:tr w:rsidR="00DD3294" w:rsidRPr="00DD3294" w:rsidTr="00033984">
        <w:tc>
          <w:tcPr>
            <w:tcW w:w="7487" w:type="dxa"/>
          </w:tcPr>
          <w:p w:rsidR="002122DB" w:rsidRPr="006D00F6" w:rsidRDefault="002122DB" w:rsidP="002122D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analytical and planning skills for assessing, and reviewing children and young people’s needs and planning packages of social are across a range of cases; able to explain professional reasoning judgements, and decision making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ying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range of interventions with children, young people and their families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ble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knowledge and understanding of Children Act 1989 and 2004; including awareness of current national policy drivers effecting children’s social care, and new evidence based research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E859E6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heory and practice of care assessment, planning, relevant legislation and its application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E859E6" w:rsidRPr="00E859E6" w:rsidRDefault="00E859E6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and understanding of strategic planning for care leavers and the ability to demonstrate this in practice if required.</w:t>
            </w:r>
          </w:p>
          <w:p w:rsidR="00E859E6" w:rsidRPr="00E859E6" w:rsidRDefault="00E859E6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thorough working knowledge of the legislation relating to children looked after and young people leaving care.</w:t>
            </w:r>
          </w:p>
          <w:p w:rsidR="00E859E6" w:rsidRPr="00DD3294" w:rsidRDefault="00E859E6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transition planning for children looked after and young people with complex needs.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D3294" w:rsidRPr="00DD3294" w:rsidTr="00033984">
        <w:tc>
          <w:tcPr>
            <w:tcW w:w="7487" w:type="dxa"/>
          </w:tcPr>
          <w:p w:rsidR="002122DB" w:rsidRPr="006D00F6" w:rsidRDefault="002122DB" w:rsidP="002122D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c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ommitment to the protection and safeguarding of children and young people at risk of abuse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12583A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2122DB" w:rsidRDefault="002122DB" w:rsidP="002122DB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2122DB" w:rsidRDefault="002122DB" w:rsidP="002122DB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2122DB" w:rsidRPr="002F7CC4" w:rsidRDefault="002122DB" w:rsidP="002122DB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122DB" w:rsidRPr="006D00F6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lastRenderedPageBreak/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22DB" w:rsidRDefault="002122DB" w:rsidP="002122DB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22DB" w:rsidRDefault="002122DB" w:rsidP="002122DB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122DB" w:rsidRDefault="002122DB" w:rsidP="002122DB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3294" w:rsidRDefault="00DD3294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ability to work outside of normal working hours to meet the needs of the service</w:t>
            </w:r>
            <w:r w:rsidR="002122D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anage budgets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Take a long-term view, sets goals, and evaluate the impact of ideas and policy decisions; including creative thinking skills with the ability to improve services develop new ways of working, and find appropriate solutions to complex issues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Establish direction, influence others towards shared goals and empower, 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nspire and motivate individuals.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form/Interview </w:t>
            </w:r>
          </w:p>
        </w:tc>
      </w:tr>
      <w:tr w:rsidR="00DD3294" w:rsidRPr="00DD3294" w:rsidTr="00033984">
        <w:tc>
          <w:tcPr>
            <w:tcW w:w="7487" w:type="dxa"/>
          </w:tcPr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DD3294" w:rsidRPr="00DD3294" w:rsidRDefault="00DD3294" w:rsidP="00DD3294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6770" w:rsidRDefault="00DD3294" w:rsidP="002122D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29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</w:t>
      </w:r>
    </w:p>
    <w:p w:rsidR="002122DB" w:rsidRPr="00827400" w:rsidRDefault="002122DB" w:rsidP="00212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859E6">
        <w:rPr>
          <w:rFonts w:ascii="Arial" w:eastAsia="Times New Roman" w:hAnsi="Arial" w:cs="Arial"/>
          <w:sz w:val="24"/>
          <w:szCs w:val="24"/>
          <w:lang w:eastAsia="en-GB"/>
        </w:rPr>
        <w:t>Sheila Lough</w:t>
      </w:r>
    </w:p>
    <w:p w:rsidR="002122DB" w:rsidRPr="00827400" w:rsidRDefault="002122DB" w:rsidP="00212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1C7F79">
        <w:rPr>
          <w:rFonts w:ascii="Arial" w:eastAsia="Times New Roman" w:hAnsi="Arial" w:cs="Arial"/>
          <w:sz w:val="24"/>
          <w:szCs w:val="24"/>
          <w:lang w:eastAsia="en-GB"/>
        </w:rPr>
        <w:t>February 2019</w:t>
      </w:r>
    </w:p>
    <w:p w:rsidR="002122DB" w:rsidRDefault="002122DB" w:rsidP="002122DB">
      <w:pPr>
        <w:spacing w:after="0" w:line="240" w:lineRule="auto"/>
        <w:ind w:left="-1080"/>
        <w:rPr>
          <w:rFonts w:ascii="Arial" w:hAnsi="Arial" w:cs="Arial"/>
          <w:sz w:val="24"/>
          <w:szCs w:val="24"/>
        </w:rPr>
      </w:pPr>
    </w:p>
    <w:p w:rsidR="002122DB" w:rsidRPr="00996770" w:rsidRDefault="002122DB" w:rsidP="002122DB">
      <w:pPr>
        <w:spacing w:after="0" w:line="240" w:lineRule="auto"/>
        <w:ind w:left="-1080"/>
        <w:rPr>
          <w:rFonts w:ascii="Arial" w:hAnsi="Arial" w:cs="Arial"/>
          <w:sz w:val="24"/>
          <w:szCs w:val="24"/>
        </w:rPr>
      </w:pPr>
    </w:p>
    <w:sectPr w:rsidR="002122DB" w:rsidRPr="00996770" w:rsidSect="0044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42D"/>
    <w:multiLevelType w:val="hybridMultilevel"/>
    <w:tmpl w:val="6FDE0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3689"/>
    <w:multiLevelType w:val="hybridMultilevel"/>
    <w:tmpl w:val="B9F8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4108E"/>
    <w:rsid w:val="000626BA"/>
    <w:rsid w:val="000D6471"/>
    <w:rsid w:val="001A2CDF"/>
    <w:rsid w:val="001B5820"/>
    <w:rsid w:val="001C7F79"/>
    <w:rsid w:val="002122DB"/>
    <w:rsid w:val="002244F4"/>
    <w:rsid w:val="002B5D95"/>
    <w:rsid w:val="00313D04"/>
    <w:rsid w:val="003450F7"/>
    <w:rsid w:val="0044451F"/>
    <w:rsid w:val="004959DC"/>
    <w:rsid w:val="00514C49"/>
    <w:rsid w:val="00634959"/>
    <w:rsid w:val="0071793B"/>
    <w:rsid w:val="00723835"/>
    <w:rsid w:val="00752A15"/>
    <w:rsid w:val="007D4385"/>
    <w:rsid w:val="007F547A"/>
    <w:rsid w:val="008302B2"/>
    <w:rsid w:val="008C15B6"/>
    <w:rsid w:val="00996770"/>
    <w:rsid w:val="00A267B8"/>
    <w:rsid w:val="00B038D0"/>
    <w:rsid w:val="00B87F3A"/>
    <w:rsid w:val="00B95A21"/>
    <w:rsid w:val="00CA31A1"/>
    <w:rsid w:val="00D23F1B"/>
    <w:rsid w:val="00D863E7"/>
    <w:rsid w:val="00DD3294"/>
    <w:rsid w:val="00E352B8"/>
    <w:rsid w:val="00E859E6"/>
    <w:rsid w:val="00EC17B1"/>
    <w:rsid w:val="00F15DA9"/>
    <w:rsid w:val="00F61AC1"/>
    <w:rsid w:val="00FE17CE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2DB"/>
    <w:pPr>
      <w:ind w:left="720"/>
      <w:contextualSpacing/>
    </w:pPr>
  </w:style>
  <w:style w:type="character" w:customStyle="1" w:styleId="ilfuvd">
    <w:name w:val="ilfuvd"/>
    <w:basedOn w:val="DefaultParagraphFont"/>
    <w:rsid w:val="001C7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2DB"/>
    <w:pPr>
      <w:ind w:left="720"/>
      <w:contextualSpacing/>
    </w:pPr>
  </w:style>
  <w:style w:type="character" w:customStyle="1" w:styleId="ilfuvd">
    <w:name w:val="ilfuvd"/>
    <w:basedOn w:val="DefaultParagraphFont"/>
    <w:rsid w:val="001C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2</cp:revision>
  <cp:lastPrinted>2017-11-22T09:52:00Z</cp:lastPrinted>
  <dcterms:created xsi:type="dcterms:W3CDTF">2019-02-18T08:16:00Z</dcterms:created>
  <dcterms:modified xsi:type="dcterms:W3CDTF">2019-02-18T08:16:00Z</dcterms:modified>
</cp:coreProperties>
</file>