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Default="00BE6EAB" w:rsidP="0015331F">
      <w:pPr>
        <w:pStyle w:val="PlainText"/>
        <w:tabs>
          <w:tab w:val="left" w:pos="810"/>
          <w:tab w:val="left" w:pos="1418"/>
        </w:tabs>
        <w:jc w:val="center"/>
        <w:rPr>
          <w:rFonts w:ascii="Arial" w:hAnsi="Arial" w:cs="Arial"/>
          <w:b/>
          <w:sz w:val="24"/>
          <w:szCs w:val="24"/>
          <w:u w:val="single"/>
        </w:rPr>
      </w:pPr>
      <w:r w:rsidRPr="00BE6EAB">
        <w:rPr>
          <w:rFonts w:ascii="Arial" w:hAnsi="Arial" w:cs="Arial"/>
          <w:b/>
          <w:noProof/>
          <w:sz w:val="24"/>
          <w:szCs w:val="24"/>
          <w:u w:val="single"/>
          <w:lang w:eastAsia="en-GB"/>
        </w:rPr>
        <w:drawing>
          <wp:anchor distT="0" distB="0" distL="114300" distR="114300" simplePos="0" relativeHeight="251661312" behindDoc="0" locked="0" layoutInCell="1" allowOverlap="1">
            <wp:simplePos x="0" y="0"/>
            <wp:positionH relativeFrom="column">
              <wp:posOffset>4894580</wp:posOffset>
            </wp:positionH>
            <wp:positionV relativeFrom="paragraph">
              <wp:posOffset>-70485</wp:posOffset>
            </wp:positionV>
            <wp:extent cx="1085850" cy="1114425"/>
            <wp:effectExtent l="19050" t="0" r="0" b="0"/>
            <wp:wrapSquare wrapText="bothSides"/>
            <wp:docPr id="4" name="Picture 1" descr="F:\Youth Employment Initiative\Marketing\Project Logos\LogoES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th Employment Initiative\Marketing\Project Logos\LogoESF_Col_Portrait.jpg"/>
                    <pic:cNvPicPr>
                      <a:picLocks noChangeAspect="1" noChangeArrowheads="1"/>
                    </pic:cNvPicPr>
                  </pic:nvPicPr>
                  <pic:blipFill>
                    <a:blip r:embed="rId7" cstate="print"/>
                    <a:srcRect/>
                    <a:stretch>
                      <a:fillRect/>
                    </a:stretch>
                  </pic:blipFill>
                  <pic:spPr bwMode="auto">
                    <a:xfrm>
                      <a:off x="0" y="0"/>
                      <a:ext cx="1085850" cy="1114425"/>
                    </a:xfrm>
                    <a:prstGeom prst="rect">
                      <a:avLst/>
                    </a:prstGeom>
                    <a:noFill/>
                    <a:ln w="9525">
                      <a:noFill/>
                      <a:miter lim="800000"/>
                      <a:headEnd/>
                      <a:tailEnd/>
                    </a:ln>
                  </pic:spPr>
                </pic:pic>
              </a:graphicData>
            </a:graphic>
          </wp:anchor>
        </w:drawing>
      </w:r>
      <w:r w:rsidR="003D4DD9">
        <w:rPr>
          <w:rFonts w:ascii="Arial" w:hAnsi="Arial" w:cs="Arial"/>
          <w:b/>
          <w:noProof/>
          <w:sz w:val="24"/>
          <w:szCs w:val="24"/>
          <w:u w:val="single"/>
          <w:lang w:eastAsia="en-GB"/>
        </w:rPr>
        <w:pict>
          <v:shapetype id="_x0000_t202" coordsize="21600,21600" o:spt="202" path="m,l,21600r21600,l21600,xe">
            <v:stroke joinstyle="miter"/>
            <v:path gradientshapeok="t" o:connecttype="rect"/>
          </v:shapetype>
          <v:shape id="_x0000_s1027" type="#_x0000_t202" style="position:absolute;left:0;text-align:left;margin-left:-9.1pt;margin-top:-20.4pt;width:104.25pt;height:78.75pt;z-index:251659264;mso-position-horizontal-relative:text;mso-position-vertical:absolute;mso-position-vertical-relative:text" stroked="f">
            <v:textbox>
              <w:txbxContent>
                <w:p w:rsidR="00B10FE7" w:rsidRDefault="00B10FE7"/>
              </w:txbxContent>
            </v:textbox>
          </v:shape>
        </w:pict>
      </w: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E06098"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E06098">
        <w:rPr>
          <w:rFonts w:cs="Arial"/>
          <w:szCs w:val="24"/>
        </w:rPr>
        <w:t>YEI CONTRACT OFFICER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41495">
        <w:rPr>
          <w:rFonts w:cs="Arial"/>
          <w:szCs w:val="24"/>
        </w:rPr>
        <w:t>LEARNING &amp; SKILLS</w:t>
      </w:r>
      <w:bookmarkStart w:id="0" w:name="_GoBack"/>
      <w:bookmarkEnd w:id="0"/>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E06098">
        <w:rPr>
          <w:rFonts w:cs="Arial"/>
          <w:szCs w:val="24"/>
        </w:rPr>
        <w:t>BAND 10</w:t>
      </w:r>
      <w:r w:rsidR="004744A5">
        <w:rPr>
          <w:rFonts w:cs="Arial"/>
          <w:szCs w:val="24"/>
        </w:rPr>
        <w:t xml:space="preserve"> </w:t>
      </w:r>
    </w:p>
    <w:p w:rsidR="00D2380F" w:rsidRPr="00D75188" w:rsidRDefault="00D2380F" w:rsidP="00D2380F">
      <w:pPr>
        <w:rPr>
          <w:rFonts w:cs="Arial"/>
          <w:szCs w:val="24"/>
        </w:rPr>
      </w:pPr>
    </w:p>
    <w:p w:rsidR="004744A5" w:rsidRDefault="004744A5" w:rsidP="00D2380F">
      <w:pPr>
        <w:pStyle w:val="PlainText"/>
        <w:tabs>
          <w:tab w:val="left" w:pos="810"/>
          <w:tab w:val="left" w:pos="1418"/>
        </w:tabs>
        <w:jc w:val="both"/>
        <w:rPr>
          <w:rFonts w:ascii="Arial" w:hAnsi="Arial" w:cs="Arial"/>
          <w:b/>
          <w:sz w:val="24"/>
          <w:szCs w:val="24"/>
        </w:rPr>
      </w:pPr>
    </w:p>
    <w:p w:rsidR="00E06098" w:rsidRPr="00424B83" w:rsidRDefault="00E06098" w:rsidP="00E06098">
      <w:pPr>
        <w:tabs>
          <w:tab w:val="left" w:pos="851"/>
          <w:tab w:val="left" w:pos="3119"/>
        </w:tabs>
        <w:jc w:val="both"/>
        <w:rPr>
          <w:rFonts w:cs="Arial"/>
          <w:b/>
          <w:snapToGrid w:val="0"/>
          <w:szCs w:val="24"/>
        </w:rPr>
      </w:pPr>
      <w:r w:rsidRPr="00424B83">
        <w:rPr>
          <w:rFonts w:cs="Arial"/>
          <w:b/>
          <w:snapToGrid w:val="0"/>
          <w:szCs w:val="24"/>
        </w:rPr>
        <w:t>Purpose of Post</w:t>
      </w:r>
    </w:p>
    <w:p w:rsidR="00E06098" w:rsidRPr="00424B83" w:rsidRDefault="00E06098" w:rsidP="00E06098">
      <w:pPr>
        <w:tabs>
          <w:tab w:val="left" w:pos="851"/>
          <w:tab w:val="left" w:pos="3119"/>
        </w:tabs>
        <w:jc w:val="both"/>
        <w:rPr>
          <w:rFonts w:cs="Arial"/>
          <w:snapToGrid w:val="0"/>
          <w:szCs w:val="24"/>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implement and maintain quality procedures that support the delivery of a high quality effective project, in accordance with contractual requirements.</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provide support to internal and external partners and Delivery Partners, in order that quality standards for systems and delivery can be implemented and maintained.</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ensure financial costs submitted by Delivery Partners are eligible and a robust audit trail is in place to support the costs.</w:t>
      </w:r>
    </w:p>
    <w:p w:rsidR="00E06098" w:rsidRPr="00424B83" w:rsidRDefault="00E06098" w:rsidP="00E06098">
      <w:pPr>
        <w:rPr>
          <w:rFonts w:cs="Arial"/>
        </w:rPr>
      </w:pPr>
    </w:p>
    <w:p w:rsidR="00E06098" w:rsidRPr="00424B83" w:rsidRDefault="00E06098" w:rsidP="00E06098">
      <w:pPr>
        <w:pStyle w:val="ListParagraph"/>
        <w:numPr>
          <w:ilvl w:val="0"/>
          <w:numId w:val="34"/>
        </w:numPr>
        <w:contextualSpacing/>
        <w:rPr>
          <w:rFonts w:ascii="Arial" w:hAnsi="Arial" w:cs="Arial"/>
        </w:rPr>
      </w:pPr>
      <w:r w:rsidRPr="00424B83">
        <w:rPr>
          <w:rFonts w:ascii="Arial" w:hAnsi="Arial" w:cs="Arial"/>
        </w:rPr>
        <w:t>To provide support in the management of Delivery Partners to ensure that contractual obligations are adhered to and targets are achieved.</w:t>
      </w:r>
    </w:p>
    <w:p w:rsidR="00E06098" w:rsidRPr="00D75188" w:rsidRDefault="00E06098" w:rsidP="00E06098">
      <w:pPr>
        <w:tabs>
          <w:tab w:val="left" w:pos="851"/>
          <w:tab w:val="left" w:pos="3119"/>
        </w:tabs>
        <w:jc w:val="both"/>
        <w:rPr>
          <w:snapToGrid w:val="0"/>
          <w:szCs w:val="24"/>
        </w:rPr>
      </w:pPr>
    </w:p>
    <w:p w:rsidR="00E06098" w:rsidRPr="00D75188" w:rsidRDefault="00E06098" w:rsidP="00E06098">
      <w:pPr>
        <w:tabs>
          <w:tab w:val="left" w:pos="851"/>
          <w:tab w:val="left" w:pos="3119"/>
        </w:tabs>
        <w:jc w:val="both"/>
        <w:rPr>
          <w:b/>
          <w:snapToGrid w:val="0"/>
          <w:szCs w:val="24"/>
        </w:rPr>
      </w:pPr>
      <w:r w:rsidRPr="00D75188">
        <w:rPr>
          <w:b/>
          <w:snapToGrid w:val="0"/>
          <w:szCs w:val="24"/>
        </w:rPr>
        <w:t>Relationships</w:t>
      </w:r>
    </w:p>
    <w:p w:rsidR="00E06098" w:rsidRPr="00D75188" w:rsidRDefault="00E06098" w:rsidP="00E06098">
      <w:pPr>
        <w:tabs>
          <w:tab w:val="left" w:pos="851"/>
          <w:tab w:val="left" w:pos="3119"/>
        </w:tabs>
        <w:jc w:val="both"/>
        <w:rPr>
          <w:snapToGrid w:val="0"/>
          <w:szCs w:val="24"/>
        </w:rPr>
      </w:pPr>
    </w:p>
    <w:p w:rsidR="00E06098" w:rsidRDefault="00E06098" w:rsidP="00E06098">
      <w:pPr>
        <w:autoSpaceDE w:val="0"/>
        <w:autoSpaceDN w:val="0"/>
        <w:rPr>
          <w:rFonts w:cs="Arial"/>
        </w:rPr>
      </w:pPr>
      <w:r>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E06098" w:rsidRDefault="00E06098" w:rsidP="00E06098">
      <w:pPr>
        <w:autoSpaceDE w:val="0"/>
        <w:autoSpaceDN w:val="0"/>
        <w:rPr>
          <w:rFonts w:cs="Arial"/>
        </w:rPr>
      </w:pPr>
    </w:p>
    <w:p w:rsidR="00E06098" w:rsidRDefault="00E06098" w:rsidP="00E06098">
      <w:pPr>
        <w:autoSpaceDE w:val="0"/>
        <w:autoSpaceDN w:val="0"/>
        <w:rPr>
          <w:rFonts w:cs="Arial"/>
          <w:b/>
        </w:rPr>
      </w:pPr>
      <w:r w:rsidRPr="00DD52F2">
        <w:rPr>
          <w:rFonts w:cs="Arial"/>
          <w:b/>
        </w:rPr>
        <w:t>Key Relationships</w:t>
      </w:r>
    </w:p>
    <w:p w:rsidR="00E06098" w:rsidRDefault="00E06098" w:rsidP="00E06098">
      <w:pPr>
        <w:autoSpaceDE w:val="0"/>
        <w:autoSpaceDN w:val="0"/>
        <w:rPr>
          <w:rFonts w:cs="Arial"/>
          <w:b/>
        </w:rPr>
      </w:pP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Department of Work and Pensions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Job Centre Plus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Delivery Partners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Tees Valley Unlimited</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Employers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lastRenderedPageBreak/>
        <w:t>Other Council Departments</w:t>
      </w:r>
    </w:p>
    <w:p w:rsidR="00E06098" w:rsidRPr="00424B83" w:rsidRDefault="00E06098" w:rsidP="00E06098">
      <w:pPr>
        <w:pStyle w:val="ListParagraph"/>
        <w:numPr>
          <w:ilvl w:val="0"/>
          <w:numId w:val="35"/>
        </w:numPr>
        <w:autoSpaceDE w:val="0"/>
        <w:autoSpaceDN w:val="0"/>
        <w:contextualSpacing/>
        <w:rPr>
          <w:rFonts w:ascii="Arial" w:hAnsi="Arial" w:cs="Arial"/>
        </w:rPr>
      </w:pPr>
      <w:r w:rsidRPr="00424B83">
        <w:rPr>
          <w:rFonts w:ascii="Arial" w:hAnsi="Arial" w:cs="Arial"/>
        </w:rPr>
        <w:t>Participants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E06098" w:rsidRPr="00D75188" w:rsidRDefault="00E06098" w:rsidP="00E06098">
      <w:pPr>
        <w:tabs>
          <w:tab w:val="left" w:pos="851"/>
          <w:tab w:val="left" w:pos="3119"/>
        </w:tabs>
        <w:jc w:val="both"/>
        <w:rPr>
          <w:b/>
          <w:snapToGrid w:val="0"/>
          <w:szCs w:val="24"/>
        </w:rPr>
      </w:pPr>
      <w:r w:rsidRPr="00D75188">
        <w:rPr>
          <w:b/>
          <w:snapToGrid w:val="0"/>
          <w:szCs w:val="24"/>
        </w:rPr>
        <w:t>Main Duties and Responsibilities</w:t>
      </w:r>
    </w:p>
    <w:p w:rsidR="00E06098" w:rsidRPr="00424B83" w:rsidRDefault="00E06098" w:rsidP="00E06098">
      <w:pPr>
        <w:rPr>
          <w:rFonts w:cs="Arial"/>
          <w:szCs w:val="24"/>
        </w:rPr>
      </w:pPr>
    </w:p>
    <w:p w:rsidR="00E06098" w:rsidRPr="00424B83" w:rsidRDefault="00E06098" w:rsidP="00E06098">
      <w:pPr>
        <w:numPr>
          <w:ilvl w:val="0"/>
          <w:numId w:val="36"/>
        </w:numPr>
        <w:jc w:val="both"/>
        <w:rPr>
          <w:rFonts w:cs="Arial"/>
        </w:rPr>
      </w:pPr>
      <w:r w:rsidRPr="00424B83">
        <w:rPr>
          <w:rFonts w:cs="Arial"/>
        </w:rPr>
        <w:t>To support the delivery of YEI project on behalf of the five local authorities of the Tees Valley.</w:t>
      </w:r>
    </w:p>
    <w:p w:rsidR="00E06098" w:rsidRPr="00424B83" w:rsidRDefault="00E06098" w:rsidP="00E06098">
      <w:pPr>
        <w:jc w:val="both"/>
        <w:rPr>
          <w:rFonts w:cs="Arial"/>
        </w:rPr>
      </w:pPr>
    </w:p>
    <w:p w:rsidR="00E06098" w:rsidRPr="00424B83" w:rsidRDefault="00E06098" w:rsidP="00E06098">
      <w:pPr>
        <w:numPr>
          <w:ilvl w:val="0"/>
          <w:numId w:val="36"/>
        </w:numPr>
        <w:jc w:val="both"/>
        <w:rPr>
          <w:rFonts w:cs="Arial"/>
        </w:rPr>
      </w:pPr>
      <w:r w:rsidRPr="00424B83">
        <w:rPr>
          <w:rFonts w:cs="Arial"/>
        </w:rPr>
        <w:t>To provide support to the Project Co-ordinator in respect of the monitoring of the project financial claims, outputs and outcomes.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 xml:space="preserve">To assist in the implementation and on-going monitoring of quality procedures and processes within delivery partners to support the delivery of the YEI project. </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To monitor delivery patterns of Delivery Partners within the allocated Local Authority area.</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To monitor the delivery of Delivery partners to ensure the quality of provision meets contractual requirements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 xml:space="preserve">To monitor delivery and ensure outputs are achieved and where issues are identified highlight to the </w:t>
      </w:r>
      <w:r w:rsidRPr="00424B83">
        <w:rPr>
          <w:rFonts w:ascii="Arial" w:hAnsi="Arial" w:cs="Arial"/>
          <w:color w:val="000000" w:themeColor="text1"/>
        </w:rPr>
        <w:t>YEI Project Co-ordinator/YEI Programme Manager so remedial action can be taken where necessary</w:t>
      </w:r>
      <w:r w:rsidRPr="00424B83">
        <w:rPr>
          <w:rFonts w:ascii="Arial" w:hAnsi="Arial" w:cs="Arial"/>
        </w:rPr>
        <w:t>.</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 xml:space="preserve">To assist the </w:t>
      </w:r>
      <w:r w:rsidRPr="00424B83">
        <w:rPr>
          <w:rFonts w:cs="Arial"/>
          <w:color w:val="000000" w:themeColor="text1"/>
        </w:rPr>
        <w:t>YEI Project Co-ordinator /YEI Programme Manager</w:t>
      </w:r>
      <w:r w:rsidRPr="00424B83">
        <w:rPr>
          <w:rFonts w:cs="Arial"/>
        </w:rPr>
        <w:t xml:space="preserve"> in all aspects of contract management and actively participate in team meetings/project reviews.</w:t>
      </w:r>
    </w:p>
    <w:p w:rsidR="00E06098" w:rsidRPr="00424B83" w:rsidRDefault="00E06098" w:rsidP="00E06098">
      <w:pPr>
        <w:ind w:left="720"/>
        <w:rPr>
          <w:rFonts w:cs="Arial"/>
        </w:rPr>
      </w:pPr>
    </w:p>
    <w:p w:rsidR="00E06098" w:rsidRPr="00424B83" w:rsidRDefault="00E06098" w:rsidP="00E06098">
      <w:pPr>
        <w:numPr>
          <w:ilvl w:val="0"/>
          <w:numId w:val="36"/>
        </w:numPr>
        <w:rPr>
          <w:rFonts w:cs="Arial"/>
        </w:rPr>
      </w:pPr>
      <w:r w:rsidRPr="00424B83">
        <w:rPr>
          <w:rFonts w:cs="Arial"/>
        </w:rPr>
        <w:t xml:space="preserve">Responsible for providing support to maintain and enhance the delivery of high quality youth employment initiatives. </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To undertake monthly review meetings with Delivery Partners to ensure contract compliance and achievement of targets.</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szCs w:val="24"/>
        </w:rPr>
        <w:t>To track participants on a monthly basis to ensure progress is being made towards their objectives.</w:t>
      </w:r>
    </w:p>
    <w:p w:rsidR="00E06098" w:rsidRPr="00424B83" w:rsidRDefault="00E06098" w:rsidP="00E06098">
      <w:pPr>
        <w:pStyle w:val="ListParagraph"/>
        <w:rPr>
          <w:rFonts w:ascii="Arial" w:hAnsi="Arial" w:cs="Arial"/>
        </w:rPr>
      </w:pPr>
    </w:p>
    <w:p w:rsidR="00E06098" w:rsidRPr="00424B83" w:rsidRDefault="00E06098" w:rsidP="00E06098">
      <w:pPr>
        <w:pStyle w:val="ListParagraph"/>
        <w:numPr>
          <w:ilvl w:val="0"/>
          <w:numId w:val="36"/>
        </w:numPr>
        <w:rPr>
          <w:rFonts w:ascii="Arial" w:hAnsi="Arial" w:cs="Arial"/>
        </w:rPr>
      </w:pPr>
      <w:r w:rsidRPr="00424B83">
        <w:rPr>
          <w:rFonts w:ascii="Arial" w:hAnsi="Arial" w:cs="Arial"/>
        </w:rPr>
        <w:t>Assist in the monitoring processes, ensuring all administration staff are fully conversant with processes and the evidence required to enable draw down of funding against eligible costs.</w:t>
      </w:r>
    </w:p>
    <w:p w:rsidR="00E06098" w:rsidRPr="00424B83" w:rsidRDefault="00E06098" w:rsidP="00E06098">
      <w:pPr>
        <w:rPr>
          <w:rFonts w:cs="Arial"/>
        </w:rPr>
      </w:pPr>
    </w:p>
    <w:p w:rsidR="00E06098" w:rsidRPr="00424B83" w:rsidRDefault="00E06098" w:rsidP="00E06098">
      <w:pPr>
        <w:numPr>
          <w:ilvl w:val="0"/>
          <w:numId w:val="36"/>
        </w:numPr>
        <w:rPr>
          <w:rFonts w:cs="Arial"/>
        </w:rPr>
      </w:pPr>
      <w:r w:rsidRPr="00424B83">
        <w:rPr>
          <w:rFonts w:cs="Arial"/>
        </w:rPr>
        <w:t xml:space="preserve">Support the Project Coordinator in undertaking initial assessments of potential sub-contractors to ensure that sufficient procedures and policies are in place in accordance with our contractual obligations. </w:t>
      </w:r>
    </w:p>
    <w:p w:rsidR="00E06098" w:rsidRPr="00424B83" w:rsidRDefault="00E06098" w:rsidP="00E06098">
      <w:pPr>
        <w:pStyle w:val="ListParagraph"/>
        <w:rPr>
          <w:rFonts w:ascii="Arial" w:hAnsi="Arial" w:cs="Arial"/>
        </w:rPr>
      </w:pPr>
    </w:p>
    <w:p w:rsidR="00E06098" w:rsidRPr="00424B83" w:rsidRDefault="00E06098" w:rsidP="00E06098">
      <w:pPr>
        <w:numPr>
          <w:ilvl w:val="0"/>
          <w:numId w:val="36"/>
        </w:numPr>
        <w:rPr>
          <w:rFonts w:cs="Arial"/>
        </w:rPr>
      </w:pPr>
      <w:r w:rsidRPr="00424B83">
        <w:rPr>
          <w:rFonts w:cs="Arial"/>
        </w:rPr>
        <w:t>Any other duties of a related nature that might reasonably be required and       allocated to the post holders.</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E06098">
        <w:rPr>
          <w:szCs w:val="24"/>
        </w:rPr>
        <w:t>October 2015</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8249C1" w:rsidRPr="006B69B1" w:rsidRDefault="008249C1" w:rsidP="008249C1">
      <w:pPr>
        <w:rPr>
          <w:rFonts w:cs="Arial"/>
          <w:szCs w:val="24"/>
        </w:rPr>
      </w:pPr>
      <w:r w:rsidRPr="006B69B1">
        <w:rPr>
          <w:rFonts w:cs="Arial"/>
          <w:szCs w:val="24"/>
        </w:rPr>
        <w:t xml:space="preserve">The </w:t>
      </w:r>
      <w:r w:rsidR="001D4627">
        <w:rPr>
          <w:rFonts w:cs="Arial"/>
          <w:szCs w:val="24"/>
        </w:rPr>
        <w:t>Tees Valley Pathways &amp; Routeways Programmes are part-funded by the European Social Fund and supported under the Youth Employment Initiative</w:t>
      </w:r>
      <w:r w:rsidRPr="006B69B1">
        <w:rPr>
          <w:rFonts w:cs="Arial"/>
          <w:szCs w:val="24"/>
        </w:rPr>
        <w:t>. This covers the period 1</w:t>
      </w:r>
      <w:r w:rsidRPr="006B69B1">
        <w:rPr>
          <w:rFonts w:cs="Arial"/>
          <w:szCs w:val="24"/>
          <w:vertAlign w:val="superscript"/>
        </w:rPr>
        <w:t xml:space="preserve">st </w:t>
      </w:r>
      <w:r w:rsidRPr="006B69B1">
        <w:rPr>
          <w:rFonts w:cs="Arial"/>
          <w:szCs w:val="24"/>
        </w:rPr>
        <w:t>October 2015 to 31</w:t>
      </w:r>
      <w:r w:rsidRPr="006B69B1">
        <w:rPr>
          <w:rFonts w:cs="Arial"/>
          <w:szCs w:val="24"/>
          <w:vertAlign w:val="superscript"/>
        </w:rPr>
        <w:t>st</w:t>
      </w:r>
      <w:r w:rsidRPr="006B69B1">
        <w:rPr>
          <w:rFonts w:cs="Arial"/>
          <w:szCs w:val="24"/>
        </w:rPr>
        <w:t xml:space="preserve"> July </w:t>
      </w:r>
      <w:r w:rsidR="001D4627">
        <w:rPr>
          <w:rFonts w:cs="Arial"/>
          <w:szCs w:val="24"/>
        </w:rPr>
        <w:t>2022</w:t>
      </w:r>
      <w:r w:rsidRPr="006B69B1">
        <w:rPr>
          <w:rFonts w:cs="Arial"/>
          <w:szCs w:val="24"/>
        </w:rPr>
        <w:t>.</w:t>
      </w:r>
    </w:p>
    <w:p w:rsidR="00EF0E83" w:rsidRPr="006B69B1" w:rsidRDefault="00EF0E83" w:rsidP="00B910E1">
      <w:pPr>
        <w:rPr>
          <w:szCs w:val="24"/>
        </w:rPr>
      </w:pPr>
    </w:p>
    <w:sectPr w:rsidR="00EF0E83" w:rsidRPr="006B69B1"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34" w:rsidRDefault="004B4A34" w:rsidP="00E95911">
      <w:r>
        <w:separator/>
      </w:r>
    </w:p>
  </w:endnote>
  <w:endnote w:type="continuationSeparator" w:id="0">
    <w:p w:rsidR="004B4A34" w:rsidRDefault="004B4A34"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D4DD9" w:rsidP="006A56E9">
    <w:pPr>
      <w:pStyle w:val="BodyText"/>
      <w:ind w:left="-567"/>
      <w:rPr>
        <w:b/>
        <w:sz w:val="16"/>
      </w:rPr>
    </w:pPr>
    <w:r w:rsidRPr="003D4DD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34" w:rsidRDefault="004B4A34" w:rsidP="00E95911">
      <w:r>
        <w:separator/>
      </w:r>
    </w:p>
  </w:footnote>
  <w:footnote w:type="continuationSeparator" w:id="0">
    <w:p w:rsidR="004B4A34" w:rsidRDefault="004B4A34"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7D13B9"/>
    <w:multiLevelType w:val="hybridMultilevel"/>
    <w:tmpl w:val="CE30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CE2A02"/>
    <w:multiLevelType w:val="hybridMultilevel"/>
    <w:tmpl w:val="6310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1BA40C5"/>
    <w:multiLevelType w:val="hybridMultilevel"/>
    <w:tmpl w:val="F7C00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7"/>
  </w:num>
  <w:num w:numId="10">
    <w:abstractNumId w:val="17"/>
  </w:num>
  <w:num w:numId="11">
    <w:abstractNumId w:val="16"/>
  </w:num>
  <w:num w:numId="12">
    <w:abstractNumId w:val="33"/>
  </w:num>
  <w:num w:numId="13">
    <w:abstractNumId w:val="6"/>
  </w:num>
  <w:num w:numId="14">
    <w:abstractNumId w:val="20"/>
  </w:num>
  <w:num w:numId="15">
    <w:abstractNumId w:val="23"/>
  </w:num>
  <w:num w:numId="16">
    <w:abstractNumId w:val="30"/>
  </w:num>
  <w:num w:numId="17">
    <w:abstractNumId w:val="14"/>
  </w:num>
  <w:num w:numId="18">
    <w:abstractNumId w:val="25"/>
  </w:num>
  <w:num w:numId="19">
    <w:abstractNumId w:val="3"/>
  </w:num>
  <w:num w:numId="20">
    <w:abstractNumId w:val="18"/>
  </w:num>
  <w:num w:numId="21">
    <w:abstractNumId w:val="8"/>
  </w:num>
  <w:num w:numId="22">
    <w:abstractNumId w:val="9"/>
  </w:num>
  <w:num w:numId="23">
    <w:abstractNumId w:val="12"/>
  </w:num>
  <w:num w:numId="24">
    <w:abstractNumId w:val="11"/>
  </w:num>
  <w:num w:numId="25">
    <w:abstractNumId w:val="35"/>
  </w:num>
  <w:num w:numId="26">
    <w:abstractNumId w:val="10"/>
  </w:num>
  <w:num w:numId="27">
    <w:abstractNumId w:val="24"/>
  </w:num>
  <w:num w:numId="28">
    <w:abstractNumId w:val="27"/>
  </w:num>
  <w:num w:numId="29">
    <w:abstractNumId w:val="0"/>
  </w:num>
  <w:num w:numId="30">
    <w:abstractNumId w:val="5"/>
  </w:num>
  <w:num w:numId="31">
    <w:abstractNumId w:val="21"/>
  </w:num>
  <w:num w:numId="32">
    <w:abstractNumId w:val="2"/>
  </w:num>
  <w:num w:numId="33">
    <w:abstractNumId w:val="13"/>
  </w:num>
  <w:num w:numId="34">
    <w:abstractNumId w:val="26"/>
  </w:num>
  <w:num w:numId="35">
    <w:abstractNumId w:val="4"/>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0D9C"/>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4627"/>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4DD9"/>
    <w:rsid w:val="003D58C9"/>
    <w:rsid w:val="00441AFA"/>
    <w:rsid w:val="004536B9"/>
    <w:rsid w:val="00456098"/>
    <w:rsid w:val="00473759"/>
    <w:rsid w:val="004744A5"/>
    <w:rsid w:val="004925E1"/>
    <w:rsid w:val="004B29DE"/>
    <w:rsid w:val="004B4A34"/>
    <w:rsid w:val="004D3BBC"/>
    <w:rsid w:val="004F400E"/>
    <w:rsid w:val="00502BDA"/>
    <w:rsid w:val="00541495"/>
    <w:rsid w:val="005729D0"/>
    <w:rsid w:val="005734B1"/>
    <w:rsid w:val="00574C42"/>
    <w:rsid w:val="005915D6"/>
    <w:rsid w:val="005A38C2"/>
    <w:rsid w:val="005B7D95"/>
    <w:rsid w:val="005C4626"/>
    <w:rsid w:val="005D166C"/>
    <w:rsid w:val="005E3985"/>
    <w:rsid w:val="005E695F"/>
    <w:rsid w:val="006016D9"/>
    <w:rsid w:val="00607673"/>
    <w:rsid w:val="006078B5"/>
    <w:rsid w:val="00625CB5"/>
    <w:rsid w:val="00632871"/>
    <w:rsid w:val="00637851"/>
    <w:rsid w:val="0064520C"/>
    <w:rsid w:val="00647B11"/>
    <w:rsid w:val="00650DC7"/>
    <w:rsid w:val="00671E0E"/>
    <w:rsid w:val="0067656B"/>
    <w:rsid w:val="006A56E9"/>
    <w:rsid w:val="006A6C8F"/>
    <w:rsid w:val="006B3C9F"/>
    <w:rsid w:val="006B69B1"/>
    <w:rsid w:val="006D736C"/>
    <w:rsid w:val="006D76B4"/>
    <w:rsid w:val="006E247A"/>
    <w:rsid w:val="006E67BC"/>
    <w:rsid w:val="006E6AAA"/>
    <w:rsid w:val="0071065F"/>
    <w:rsid w:val="00712494"/>
    <w:rsid w:val="0073227B"/>
    <w:rsid w:val="00756B63"/>
    <w:rsid w:val="00767C6C"/>
    <w:rsid w:val="00773BFA"/>
    <w:rsid w:val="00786089"/>
    <w:rsid w:val="00790197"/>
    <w:rsid w:val="0079789B"/>
    <w:rsid w:val="007A3FC6"/>
    <w:rsid w:val="007B0116"/>
    <w:rsid w:val="007B328B"/>
    <w:rsid w:val="007C38BC"/>
    <w:rsid w:val="007D7E02"/>
    <w:rsid w:val="007F3BDC"/>
    <w:rsid w:val="00804949"/>
    <w:rsid w:val="00815311"/>
    <w:rsid w:val="008212F3"/>
    <w:rsid w:val="008249C1"/>
    <w:rsid w:val="0085039B"/>
    <w:rsid w:val="008B5720"/>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0CF2"/>
    <w:rsid w:val="00AF5AEC"/>
    <w:rsid w:val="00B10FE7"/>
    <w:rsid w:val="00B416EF"/>
    <w:rsid w:val="00B839B7"/>
    <w:rsid w:val="00B83FB3"/>
    <w:rsid w:val="00B910E1"/>
    <w:rsid w:val="00BA3955"/>
    <w:rsid w:val="00BC0584"/>
    <w:rsid w:val="00BD5B8A"/>
    <w:rsid w:val="00BD7BF4"/>
    <w:rsid w:val="00BE6EAB"/>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E5B32"/>
    <w:rsid w:val="00DF3AFD"/>
    <w:rsid w:val="00E0190D"/>
    <w:rsid w:val="00E06098"/>
    <w:rsid w:val="00E35634"/>
    <w:rsid w:val="00E466F5"/>
    <w:rsid w:val="00E578B5"/>
    <w:rsid w:val="00E74F47"/>
    <w:rsid w:val="00E91A15"/>
    <w:rsid w:val="00E952F9"/>
    <w:rsid w:val="00E95911"/>
    <w:rsid w:val="00E97C26"/>
    <w:rsid w:val="00EA0181"/>
    <w:rsid w:val="00EA3D4E"/>
    <w:rsid w:val="00EC35C8"/>
    <w:rsid w:val="00EC657D"/>
    <w:rsid w:val="00ED0FB1"/>
    <w:rsid w:val="00EF0E83"/>
    <w:rsid w:val="00EF692F"/>
    <w:rsid w:val="00F0444F"/>
    <w:rsid w:val="00F0691C"/>
    <w:rsid w:val="00F14196"/>
    <w:rsid w:val="00F56773"/>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E06098"/>
    <w:pPr>
      <w:ind w:left="720"/>
    </w:pPr>
    <w:rPr>
      <w:rFonts w:ascii="Times New Roman" w:hAnsi="Times New Roman"/>
      <w:szCs w:val="24"/>
      <w:lang w:val="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2017-11-14T16:53:00Z</cp:lastPrinted>
  <dcterms:created xsi:type="dcterms:W3CDTF">2019-03-06T10:07:00Z</dcterms:created>
  <dcterms:modified xsi:type="dcterms:W3CDTF">2019-03-06T10:07:00Z</dcterms:modified>
</cp:coreProperties>
</file>