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B4" w:rsidRPr="00A75EB4" w:rsidRDefault="00A75EB4" w:rsidP="00A75EB4">
      <w:pPr>
        <w:spacing w:after="0" w:line="240" w:lineRule="auto"/>
        <w:jc w:val="both"/>
        <w:rPr>
          <w:rFonts w:ascii="Arial" w:hAnsi="Arial" w:cs="Arial"/>
          <w:b/>
          <w:bCs/>
          <w:u w:val="single"/>
          <w:lang w:eastAsia="en-US"/>
        </w:rPr>
      </w:pPr>
      <w:bookmarkStart w:id="0" w:name="_Toc325961931"/>
      <w:r w:rsidRPr="00A75EB4">
        <w:rPr>
          <w:rFonts w:ascii="Arial" w:hAnsi="Arial" w:cs="Arial"/>
          <w:b/>
          <w:bCs/>
          <w:noProof/>
        </w:rPr>
        <w:drawing>
          <wp:inline distT="0" distB="0" distL="0" distR="0">
            <wp:extent cx="2102485" cy="446405"/>
            <wp:effectExtent l="0" t="0" r="0" b="0"/>
            <wp:docPr id="2" name="Picture 2" desc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85" cy="446405"/>
                    </a:xfrm>
                    <a:prstGeom prst="rect">
                      <a:avLst/>
                    </a:prstGeom>
                    <a:noFill/>
                    <a:ln>
                      <a:noFill/>
                    </a:ln>
                  </pic:spPr>
                </pic:pic>
              </a:graphicData>
            </a:graphic>
          </wp:inline>
        </w:drawing>
      </w:r>
    </w:p>
    <w:p w:rsidR="00A75EB4" w:rsidRPr="00A75EB4" w:rsidRDefault="00A75EB4" w:rsidP="00A75EB4">
      <w:pPr>
        <w:spacing w:after="0" w:line="240" w:lineRule="auto"/>
        <w:jc w:val="center"/>
        <w:rPr>
          <w:rFonts w:ascii="Arial" w:hAnsi="Arial" w:cs="Arial"/>
          <w:b/>
          <w:bCs/>
          <w:u w:val="single"/>
          <w:lang w:eastAsia="en-US"/>
        </w:rPr>
      </w:pPr>
    </w:p>
    <w:p w:rsidR="00A75EB4" w:rsidRPr="00A75EB4" w:rsidRDefault="00A75EB4" w:rsidP="00A75EB4">
      <w:pPr>
        <w:spacing w:after="0" w:line="240" w:lineRule="auto"/>
        <w:jc w:val="center"/>
        <w:rPr>
          <w:rFonts w:ascii="Arial" w:hAnsi="Arial" w:cs="Arial"/>
          <w:b/>
          <w:bCs/>
          <w:lang w:eastAsia="en-US"/>
        </w:rPr>
      </w:pPr>
      <w:r w:rsidRPr="00A75EB4">
        <w:rPr>
          <w:rFonts w:ascii="Arial" w:hAnsi="Arial" w:cs="Arial"/>
          <w:b/>
          <w:bCs/>
          <w:lang w:eastAsia="en-US"/>
        </w:rPr>
        <w:t>APPLICATION FOR EMPLOYMENT</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Thank you for the interest you have shown in the vacancies within Stockton on Tees Borough Council.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Completed forms can be e-mailed to </w:t>
      </w:r>
      <w:hyperlink r:id="rId9" w:history="1">
        <w:r w:rsidRPr="00A75EB4">
          <w:rPr>
            <w:rFonts w:ascii="Arial" w:hAnsi="Arial" w:cs="Arial"/>
            <w:color w:val="0000FF"/>
            <w:u w:val="single"/>
            <w:lang w:eastAsia="en-US"/>
          </w:rPr>
          <w:t>recruitment@xentrall.org.uk</w:t>
        </w:r>
      </w:hyperlink>
      <w:r w:rsidRPr="00A75EB4">
        <w:rPr>
          <w:rFonts w:ascii="Arial" w:hAnsi="Arial" w:cs="Arial"/>
          <w:lang w:eastAsia="en-US"/>
        </w:rPr>
        <w:t xml:space="preserve"> or posted to </w:t>
      </w:r>
      <w:r w:rsidRPr="00A75EB4">
        <w:rPr>
          <w:rFonts w:ascii="Arial" w:hAnsi="Arial" w:cs="Arial"/>
          <w:b/>
          <w:bCs/>
          <w:lang w:eastAsia="en-US"/>
        </w:rPr>
        <w:t xml:space="preserve">Xentrall Recruitment Services, PO Box 891, Stockton on Tees, TS19 1JT, </w:t>
      </w:r>
      <w:r w:rsidRPr="00A75EB4">
        <w:rPr>
          <w:rFonts w:ascii="Arial" w:hAnsi="Arial" w:cs="Arial"/>
          <w:lang w:eastAsia="en-US"/>
        </w:rPr>
        <w:t xml:space="preserve">marking the envelope in the top left hand corner with the post reference number.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In accordance with our recruitment procedures, your application will only be considered if it is received on or before the closing date as shown in the advertisement.</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In the interests of economy, applications received via the post are not automatically acknowledged. If you require confirmation that your application has been received please enclose a stamped addressed envelope or telephone 01642 526992.</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If you have not been contacted within 4 weeks of the closing date for receipt of applications, please assume that on this occasion your application has not been successful.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keepNext/>
        <w:spacing w:after="0" w:line="240" w:lineRule="auto"/>
        <w:outlineLvl w:val="0"/>
        <w:rPr>
          <w:rFonts w:ascii="Arial" w:hAnsi="Arial" w:cs="Arial"/>
          <w:b/>
          <w:lang w:val="en-US" w:eastAsia="en-US"/>
        </w:rPr>
      </w:pPr>
      <w:r w:rsidRPr="00A75EB4">
        <w:rPr>
          <w:rFonts w:ascii="Arial" w:hAnsi="Arial" w:cs="Arial"/>
          <w:b/>
          <w:lang w:val="en-US" w:eastAsia="en-US"/>
        </w:rPr>
        <w:br w:type="page"/>
      </w:r>
      <w:r w:rsidR="002E7F34">
        <w:rPr>
          <w:rFonts w:ascii="Arial" w:hAnsi="Arial" w:cs="Arial"/>
          <w:b/>
          <w:lang w:val="en-US" w:eastAsia="en-US"/>
        </w:rPr>
        <w:lastRenderedPageBreak/>
        <w:t>Social Worker – Adult Learning Disabilities</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b/>
          <w:lang w:eastAsia="en-US"/>
        </w:rPr>
      </w:pPr>
      <w:r w:rsidRPr="00A75EB4">
        <w:rPr>
          <w:rFonts w:ascii="Arial" w:hAnsi="Arial" w:cs="Arial"/>
          <w:b/>
          <w:lang w:eastAsia="en-US"/>
        </w:rPr>
        <w:t xml:space="preserve">Vacancy ID: </w:t>
      </w:r>
      <w:r w:rsidR="002E7F34">
        <w:rPr>
          <w:rFonts w:ascii="Arial" w:hAnsi="Arial" w:cs="Arial"/>
          <w:b/>
          <w:lang w:eastAsia="en-US"/>
        </w:rPr>
        <w:t>009869</w:t>
      </w:r>
    </w:p>
    <w:p w:rsidR="00A75EB4" w:rsidRPr="00A75EB4" w:rsidRDefault="00A75EB4" w:rsidP="00A75EB4">
      <w:pPr>
        <w:spacing w:after="0" w:line="240" w:lineRule="auto"/>
        <w:jc w:val="both"/>
        <w:rPr>
          <w:rFonts w:ascii="Arial" w:hAnsi="Arial" w:cs="Arial"/>
          <w:lang w:eastAsia="en-US"/>
        </w:rPr>
      </w:pPr>
    </w:p>
    <w:p w:rsidR="00A75EB4" w:rsidRPr="00A75EB4" w:rsidRDefault="002E7F34" w:rsidP="00A75EB4">
      <w:pPr>
        <w:spacing w:after="0" w:line="240" w:lineRule="auto"/>
        <w:jc w:val="both"/>
        <w:rPr>
          <w:rFonts w:ascii="Arial" w:hAnsi="Arial" w:cs="Arial"/>
          <w:lang w:eastAsia="en-US"/>
        </w:rPr>
      </w:pPr>
      <w:r>
        <w:rPr>
          <w:rFonts w:ascii="Arial" w:hAnsi="Arial" w:cs="Arial"/>
          <w:lang w:eastAsia="en-US"/>
        </w:rPr>
        <w:t>Salary: £26,470 - £38,052</w:t>
      </w:r>
      <w:r w:rsidR="00A75EB4" w:rsidRPr="00A75EB4">
        <w:rPr>
          <w:rFonts w:ascii="Arial" w:hAnsi="Arial" w:cs="Arial"/>
          <w:lang w:eastAsia="en-US"/>
        </w:rPr>
        <w:t xml:space="preserve"> Annually</w:t>
      </w:r>
    </w:p>
    <w:p w:rsidR="00A75EB4" w:rsidRPr="00A75EB4" w:rsidRDefault="00A75EB4" w:rsidP="00A75EB4">
      <w:pPr>
        <w:spacing w:after="0" w:line="240" w:lineRule="auto"/>
        <w:jc w:val="both"/>
        <w:rPr>
          <w:rFonts w:ascii="Arial" w:hAnsi="Arial" w:cs="Arial"/>
          <w:lang w:eastAsia="en-US"/>
        </w:rPr>
      </w:pPr>
    </w:p>
    <w:p w:rsidR="00A75EB4" w:rsidRPr="00A75EB4" w:rsidRDefault="002E7F34" w:rsidP="00A75EB4">
      <w:pPr>
        <w:spacing w:after="0" w:line="240" w:lineRule="auto"/>
        <w:jc w:val="both"/>
        <w:rPr>
          <w:rFonts w:ascii="Arial" w:hAnsi="Arial" w:cs="Arial"/>
          <w:lang w:eastAsia="en-US"/>
        </w:rPr>
      </w:pPr>
      <w:r>
        <w:rPr>
          <w:rFonts w:ascii="Arial" w:hAnsi="Arial" w:cs="Arial"/>
          <w:lang w:eastAsia="en-US"/>
        </w:rPr>
        <w:t>Closing Date: 24</w:t>
      </w:r>
      <w:r w:rsidR="00A75EB4" w:rsidRPr="00A75EB4">
        <w:rPr>
          <w:rFonts w:ascii="Arial" w:hAnsi="Arial" w:cs="Arial"/>
          <w:lang w:eastAsia="en-US"/>
        </w:rPr>
        <w:t>-</w:t>
      </w:r>
      <w:r>
        <w:rPr>
          <w:rFonts w:ascii="Arial" w:hAnsi="Arial" w:cs="Arial"/>
          <w:lang w:eastAsia="en-US"/>
        </w:rPr>
        <w:t>03</w:t>
      </w:r>
      <w:r w:rsidR="00A75EB4" w:rsidRPr="00A75EB4">
        <w:rPr>
          <w:rFonts w:ascii="Arial" w:hAnsi="Arial" w:cs="Arial"/>
          <w:lang w:eastAsia="en-US"/>
        </w:rPr>
        <w:t>-</w:t>
      </w:r>
      <w:r>
        <w:rPr>
          <w:rFonts w:ascii="Arial" w:hAnsi="Arial" w:cs="Arial"/>
          <w:lang w:eastAsia="en-US"/>
        </w:rPr>
        <w:t>19</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keepNext/>
        <w:spacing w:after="0" w:line="240" w:lineRule="auto"/>
        <w:jc w:val="both"/>
        <w:outlineLvl w:val="0"/>
        <w:rPr>
          <w:rFonts w:ascii="Arial" w:hAnsi="Arial" w:cs="Arial"/>
          <w:b/>
          <w:lang w:val="en-US" w:eastAsia="en-US"/>
        </w:rPr>
      </w:pPr>
      <w:r w:rsidRPr="00A75EB4">
        <w:rPr>
          <w:rFonts w:ascii="Arial" w:hAnsi="Arial" w:cs="Arial"/>
          <w:b/>
          <w:lang w:val="en-US" w:eastAsia="en-US"/>
        </w:rPr>
        <w:t>Benefits &amp; Grade</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bCs/>
          <w:lang w:eastAsia="en-US"/>
        </w:rPr>
      </w:pPr>
      <w:r w:rsidRPr="00A75EB4">
        <w:rPr>
          <w:rFonts w:ascii="Arial" w:hAnsi="Arial" w:cs="Arial"/>
          <w:bCs/>
          <w:lang w:eastAsia="en-US"/>
        </w:rPr>
        <w:t xml:space="preserve">Grade </w:t>
      </w:r>
      <w:r w:rsidR="002E7F34">
        <w:rPr>
          <w:rFonts w:ascii="Arial" w:hAnsi="Arial" w:cs="Arial"/>
          <w:bCs/>
          <w:lang w:eastAsia="en-US"/>
        </w:rPr>
        <w:t>J-M, pay award pending</w:t>
      </w:r>
    </w:p>
    <w:p w:rsidR="00A75EB4" w:rsidRPr="00A75EB4" w:rsidRDefault="00A75EB4" w:rsidP="00A75EB4">
      <w:pPr>
        <w:spacing w:after="0" w:line="240" w:lineRule="auto"/>
        <w:jc w:val="both"/>
        <w:rPr>
          <w:rFonts w:ascii="Arial" w:hAnsi="Arial" w:cs="Arial"/>
          <w:b/>
          <w:bCs/>
          <w:lang w:eastAsia="en-US"/>
        </w:rPr>
      </w:pPr>
    </w:p>
    <w:p w:rsidR="00A75EB4" w:rsidRPr="00A75EB4" w:rsidRDefault="00A75EB4" w:rsidP="00A75EB4">
      <w:pPr>
        <w:spacing w:after="0" w:line="240" w:lineRule="auto"/>
        <w:jc w:val="both"/>
        <w:rPr>
          <w:rFonts w:ascii="Arial" w:hAnsi="Arial" w:cs="Arial"/>
          <w:b/>
          <w:bCs/>
          <w:lang w:eastAsia="en-US"/>
        </w:rPr>
      </w:pPr>
      <w:r w:rsidRPr="00A75EB4">
        <w:rPr>
          <w:rFonts w:ascii="Arial" w:hAnsi="Arial" w:cs="Arial"/>
          <w:b/>
          <w:bCs/>
          <w:lang w:eastAsia="en-US"/>
        </w:rPr>
        <w:t>Contract Details</w:t>
      </w:r>
    </w:p>
    <w:p w:rsidR="00A75EB4" w:rsidRPr="00A75EB4" w:rsidRDefault="00A75EB4" w:rsidP="00A75EB4">
      <w:pPr>
        <w:spacing w:after="0" w:line="240" w:lineRule="auto"/>
        <w:jc w:val="both"/>
        <w:rPr>
          <w:rFonts w:ascii="Arial" w:hAnsi="Arial" w:cs="Arial"/>
          <w:lang w:eastAsia="en-US"/>
        </w:rPr>
      </w:pPr>
    </w:p>
    <w:p w:rsidR="00A75EB4" w:rsidRPr="00A75EB4" w:rsidRDefault="002E7F34" w:rsidP="00A75EB4">
      <w:pPr>
        <w:spacing w:after="0" w:line="240" w:lineRule="auto"/>
        <w:jc w:val="both"/>
        <w:rPr>
          <w:rFonts w:ascii="Arial" w:hAnsi="Arial" w:cs="Arial"/>
          <w:bCs/>
          <w:lang w:eastAsia="en-US"/>
        </w:rPr>
      </w:pPr>
      <w:r>
        <w:rPr>
          <w:rFonts w:ascii="Arial" w:hAnsi="Arial" w:cs="Arial"/>
          <w:bCs/>
          <w:lang w:eastAsia="en-US"/>
        </w:rPr>
        <w:t>Permanent</w:t>
      </w:r>
    </w:p>
    <w:p w:rsidR="00A75EB4" w:rsidRPr="00A75EB4" w:rsidRDefault="00A75EB4" w:rsidP="00A75EB4">
      <w:pPr>
        <w:spacing w:after="0" w:line="240" w:lineRule="auto"/>
        <w:jc w:val="both"/>
        <w:rPr>
          <w:rFonts w:ascii="Arial" w:hAnsi="Arial" w:cs="Arial"/>
          <w:b/>
          <w:bCs/>
          <w:lang w:eastAsia="en-US"/>
        </w:rPr>
      </w:pPr>
    </w:p>
    <w:p w:rsidR="00A75EB4" w:rsidRPr="00A75EB4" w:rsidRDefault="00A75EB4" w:rsidP="00A75EB4">
      <w:pPr>
        <w:spacing w:after="0" w:line="240" w:lineRule="auto"/>
        <w:jc w:val="both"/>
        <w:rPr>
          <w:rFonts w:ascii="Arial" w:hAnsi="Arial" w:cs="Arial"/>
          <w:b/>
          <w:bCs/>
          <w:lang w:eastAsia="en-US"/>
        </w:rPr>
      </w:pPr>
      <w:r w:rsidRPr="00A75EB4">
        <w:rPr>
          <w:rFonts w:ascii="Arial" w:hAnsi="Arial" w:cs="Arial"/>
          <w:b/>
          <w:bCs/>
          <w:lang w:eastAsia="en-US"/>
        </w:rPr>
        <w:t>Contract Hours</w:t>
      </w:r>
    </w:p>
    <w:p w:rsidR="00A75EB4" w:rsidRPr="00A75EB4" w:rsidRDefault="00A75EB4" w:rsidP="00A75EB4">
      <w:pPr>
        <w:spacing w:after="0" w:line="240" w:lineRule="auto"/>
        <w:jc w:val="both"/>
        <w:rPr>
          <w:rFonts w:ascii="Arial" w:hAnsi="Arial" w:cs="Arial"/>
          <w:lang w:eastAsia="en-US"/>
        </w:rPr>
      </w:pPr>
    </w:p>
    <w:p w:rsidR="00A75EB4" w:rsidRPr="00A75EB4" w:rsidRDefault="002E7F34" w:rsidP="00A75EB4">
      <w:pPr>
        <w:spacing w:after="0" w:line="240" w:lineRule="auto"/>
        <w:jc w:val="both"/>
        <w:rPr>
          <w:rFonts w:ascii="Arial" w:hAnsi="Arial" w:cs="Arial"/>
          <w:lang w:eastAsia="en-US"/>
        </w:rPr>
      </w:pPr>
      <w:r>
        <w:rPr>
          <w:rFonts w:ascii="Arial" w:hAnsi="Arial" w:cs="Arial"/>
          <w:lang w:eastAsia="en-US"/>
        </w:rPr>
        <w:t>37</w:t>
      </w:r>
      <w:r w:rsidR="00A75EB4" w:rsidRPr="00A75EB4">
        <w:rPr>
          <w:rFonts w:ascii="Arial" w:hAnsi="Arial" w:cs="Arial"/>
          <w:lang w:eastAsia="en-US"/>
        </w:rPr>
        <w:t xml:space="preserve"> hours per week</w:t>
      </w:r>
    </w:p>
    <w:p w:rsidR="00A75EB4" w:rsidRPr="00A75EB4" w:rsidRDefault="00A75EB4" w:rsidP="00A75EB4">
      <w:pPr>
        <w:spacing w:after="0" w:line="240" w:lineRule="auto"/>
        <w:jc w:val="both"/>
        <w:rPr>
          <w:rFonts w:ascii="Arial" w:hAnsi="Arial" w:cs="Arial"/>
          <w:b/>
          <w:lang w:eastAsia="en-US"/>
        </w:rPr>
      </w:pPr>
    </w:p>
    <w:p w:rsidR="00A75EB4" w:rsidRPr="00A75EB4" w:rsidRDefault="00A75EB4" w:rsidP="00A75EB4">
      <w:pPr>
        <w:spacing w:after="0" w:line="240" w:lineRule="auto"/>
        <w:jc w:val="both"/>
        <w:rPr>
          <w:rFonts w:ascii="Arial" w:hAnsi="Arial" w:cs="Arial"/>
          <w:b/>
          <w:lang w:eastAsia="en-US"/>
        </w:rPr>
      </w:pPr>
      <w:r w:rsidRPr="00A75EB4">
        <w:rPr>
          <w:rFonts w:ascii="Arial" w:hAnsi="Arial" w:cs="Arial"/>
          <w:b/>
          <w:lang w:eastAsia="en-US"/>
        </w:rPr>
        <w:t>Disclosure</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rPr>
          <w:rFonts w:ascii="Arial" w:hAnsi="Arial" w:cs="Arial"/>
          <w:lang w:eastAsia="en-US"/>
        </w:rPr>
      </w:pPr>
      <w:r w:rsidRPr="00A75EB4">
        <w:rPr>
          <w:rFonts w:ascii="Arial" w:hAnsi="Arial" w:cs="Arial"/>
          <w:lang w:val="en-US" w:eastAsia="en-US"/>
        </w:rPr>
        <w:t>The successful applicant will be subject to a</w:t>
      </w:r>
      <w:r w:rsidR="002E7F34">
        <w:rPr>
          <w:rFonts w:ascii="Arial" w:hAnsi="Arial" w:cs="Arial"/>
          <w:lang w:val="en-US" w:eastAsia="en-US"/>
        </w:rPr>
        <w:t xml:space="preserve">n Enhanced </w:t>
      </w:r>
      <w:r w:rsidRPr="00A75EB4">
        <w:rPr>
          <w:rFonts w:ascii="Arial" w:hAnsi="Arial" w:cs="Arial"/>
          <w:lang w:val="en-US" w:eastAsia="en-US"/>
        </w:rPr>
        <w:t>DBS check</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rPr>
          <w:rFonts w:ascii="Arial" w:hAnsi="Arial" w:cs="Arial"/>
          <w:b/>
          <w:bCs/>
          <w:lang w:eastAsia="en-US"/>
        </w:rPr>
      </w:pPr>
      <w:r w:rsidRPr="00A75EB4">
        <w:rPr>
          <w:rFonts w:ascii="Arial" w:hAnsi="Arial" w:cs="Arial"/>
          <w:b/>
          <w:bCs/>
          <w:lang w:eastAsia="en-US"/>
        </w:rPr>
        <w:t>Job Description</w:t>
      </w:r>
    </w:p>
    <w:p w:rsidR="00A75EB4" w:rsidRPr="002E7F34" w:rsidRDefault="00A75EB4" w:rsidP="00A75EB4">
      <w:pPr>
        <w:spacing w:after="0" w:line="240" w:lineRule="auto"/>
        <w:rPr>
          <w:rFonts w:ascii="Arial" w:hAnsi="Arial" w:cs="Arial"/>
          <w:b/>
          <w:bCs/>
          <w:lang w:eastAsia="en-US"/>
        </w:rPr>
      </w:pPr>
    </w:p>
    <w:p w:rsidR="002E7F34" w:rsidRPr="002E7F34" w:rsidRDefault="002E7F34" w:rsidP="002E7F34">
      <w:pPr>
        <w:jc w:val="both"/>
        <w:rPr>
          <w:rFonts w:ascii="Arial" w:hAnsi="Arial" w:cs="Arial"/>
        </w:rPr>
      </w:pPr>
      <w:bookmarkStart w:id="1" w:name="OLE_LINK3"/>
      <w:r w:rsidRPr="002E7F34">
        <w:rPr>
          <w:rFonts w:ascii="Arial" w:hAnsi="Arial" w:cs="Arial"/>
        </w:rPr>
        <w:t xml:space="preserve">Stockton-On-Tees Adult Learning Disabilities Social Work Team has an opportunity for a permanent Social Worker to join the team, working with individuals who have a learning disability </w:t>
      </w:r>
      <w:r w:rsidR="00A53837">
        <w:rPr>
          <w:rFonts w:ascii="Arial" w:hAnsi="Arial" w:cs="Arial"/>
        </w:rPr>
        <w:t>and their families and or carer.</w:t>
      </w:r>
    </w:p>
    <w:p w:rsidR="002E7F34" w:rsidRPr="002E7F34" w:rsidRDefault="002E7F34" w:rsidP="002E7F34">
      <w:pPr>
        <w:jc w:val="both"/>
        <w:rPr>
          <w:rFonts w:ascii="Arial" w:hAnsi="Arial" w:cs="Arial"/>
        </w:rPr>
      </w:pPr>
      <w:r w:rsidRPr="002E7F34">
        <w:rPr>
          <w:rFonts w:ascii="Arial" w:hAnsi="Arial" w:cs="Arial"/>
        </w:rPr>
        <w:t>The Adult Learning Disabilities Social Work Team is located at Wessex House Falcon Cour</w:t>
      </w:r>
      <w:r w:rsidR="00FF22E3">
        <w:rPr>
          <w:rFonts w:ascii="Arial" w:hAnsi="Arial" w:cs="Arial"/>
        </w:rPr>
        <w:t>t Preston Farm Stockton on Tees.</w:t>
      </w:r>
    </w:p>
    <w:p w:rsidR="002E7F34" w:rsidRPr="002E7F34" w:rsidRDefault="002E7F34" w:rsidP="002E7F34">
      <w:pPr>
        <w:jc w:val="both"/>
        <w:rPr>
          <w:rFonts w:ascii="Arial" w:hAnsi="Arial" w:cs="Arial"/>
        </w:rPr>
      </w:pPr>
      <w:r w:rsidRPr="002E7F34">
        <w:rPr>
          <w:rFonts w:ascii="Arial" w:hAnsi="Arial" w:cs="Arial"/>
        </w:rPr>
        <w:t xml:space="preserve">We are committed to promoting independence, choice and control and promoting Self Directed Support where people are eligible for social care services. </w:t>
      </w:r>
    </w:p>
    <w:p w:rsidR="002E7F34" w:rsidRPr="002E7F34" w:rsidRDefault="002E7F34" w:rsidP="002E7F34">
      <w:pPr>
        <w:jc w:val="both"/>
        <w:rPr>
          <w:rFonts w:ascii="Arial" w:hAnsi="Arial" w:cs="Arial"/>
        </w:rPr>
      </w:pPr>
      <w:r w:rsidRPr="002E7F34">
        <w:rPr>
          <w:rFonts w:ascii="Arial" w:hAnsi="Arial" w:cs="Arial"/>
        </w:rPr>
        <w:t xml:space="preserve">You will need to have an understanding of the needs of people with learning disabilities and their </w:t>
      </w:r>
      <w:proofErr w:type="spellStart"/>
      <w:r w:rsidRPr="002E7F34">
        <w:rPr>
          <w:rFonts w:ascii="Arial" w:hAnsi="Arial" w:cs="Arial"/>
        </w:rPr>
        <w:t>carers</w:t>
      </w:r>
      <w:proofErr w:type="spellEnd"/>
      <w:r w:rsidRPr="002E7F34">
        <w:rPr>
          <w:rFonts w:ascii="Arial" w:hAnsi="Arial" w:cs="Arial"/>
        </w:rPr>
        <w:t xml:space="preserve"> and have an enabling person centred approach, which promotes independence. The key responsibility of this role is to manage a complex case load.</w:t>
      </w:r>
    </w:p>
    <w:p w:rsidR="002E7F34" w:rsidRPr="002E7F34" w:rsidRDefault="002E7F34" w:rsidP="002E7F34">
      <w:pPr>
        <w:jc w:val="both"/>
        <w:rPr>
          <w:rFonts w:ascii="Arial" w:hAnsi="Arial" w:cs="Arial"/>
        </w:rPr>
      </w:pPr>
      <w:r w:rsidRPr="002E7F34">
        <w:rPr>
          <w:rFonts w:ascii="Arial" w:hAnsi="Arial" w:cs="Arial"/>
        </w:rPr>
        <w:t>In return we offer continuous professional development, regular supervision and annual appraisal.</w:t>
      </w:r>
    </w:p>
    <w:p w:rsidR="002E7F34" w:rsidRPr="002E7F34" w:rsidRDefault="002E7F34" w:rsidP="002E7F34">
      <w:pPr>
        <w:jc w:val="both"/>
        <w:rPr>
          <w:rFonts w:ascii="Arial" w:hAnsi="Arial" w:cs="Arial"/>
        </w:rPr>
      </w:pPr>
      <w:r w:rsidRPr="002E7F34">
        <w:rPr>
          <w:rFonts w:ascii="Arial" w:hAnsi="Arial" w:cs="Arial"/>
        </w:rPr>
        <w:t>Due to the requirement of frequent travel between venues across the Borough, a full driving licence and access to a motor vehicle is required for this role.</w:t>
      </w:r>
    </w:p>
    <w:p w:rsidR="002E7F34" w:rsidRPr="002E7F34" w:rsidRDefault="002E7F34" w:rsidP="002E7F34">
      <w:pPr>
        <w:spacing w:after="0" w:line="240" w:lineRule="auto"/>
        <w:jc w:val="both"/>
        <w:rPr>
          <w:rFonts w:ascii="Arial" w:hAnsi="Arial" w:cs="Arial"/>
          <w:lang w:eastAsia="en-US"/>
        </w:rPr>
      </w:pPr>
      <w:r w:rsidRPr="002E7F34">
        <w:rPr>
          <w:rFonts w:ascii="Arial" w:hAnsi="Arial" w:cs="Arial"/>
          <w:lang w:val="en" w:eastAsia="en-US"/>
        </w:rPr>
        <w:t xml:space="preserve">An online application form and further information is </w:t>
      </w:r>
      <w:r w:rsidRPr="002E7F34">
        <w:rPr>
          <w:rFonts w:ascii="Arial" w:hAnsi="Arial" w:cs="Arial"/>
          <w:lang w:eastAsia="en-US"/>
        </w:rPr>
        <w:t xml:space="preserve">available from </w:t>
      </w:r>
      <w:hyperlink r:id="rId10" w:history="1">
        <w:r w:rsidRPr="002E7F34">
          <w:rPr>
            <w:rFonts w:ascii="Arial" w:hAnsi="Arial" w:cs="Arial"/>
            <w:color w:val="0000FF"/>
            <w:u w:val="single"/>
            <w:lang w:eastAsia="en-US"/>
          </w:rPr>
          <w:t>www.stockton.gov.uk/jobs</w:t>
        </w:r>
      </w:hyperlink>
      <w:r w:rsidRPr="002E7F34">
        <w:rPr>
          <w:rFonts w:ascii="Arial" w:hAnsi="Arial" w:cs="Arial"/>
          <w:lang w:eastAsia="en-US"/>
        </w:rPr>
        <w:t xml:space="preserve">.  </w:t>
      </w:r>
    </w:p>
    <w:p w:rsidR="002E7F34" w:rsidRPr="002E7F34" w:rsidRDefault="002E7F34" w:rsidP="002E7F34">
      <w:pPr>
        <w:spacing w:after="0" w:line="240" w:lineRule="auto"/>
        <w:jc w:val="both"/>
        <w:rPr>
          <w:rFonts w:ascii="Arial" w:hAnsi="Arial" w:cs="Arial"/>
          <w:lang w:eastAsia="en-US"/>
        </w:rPr>
      </w:pPr>
    </w:p>
    <w:p w:rsidR="002E7F34" w:rsidRPr="002E7F34" w:rsidRDefault="002E7F34" w:rsidP="002E7F34">
      <w:pPr>
        <w:spacing w:after="0" w:line="240" w:lineRule="auto"/>
        <w:jc w:val="both"/>
        <w:rPr>
          <w:rFonts w:ascii="Arial" w:hAnsi="Arial" w:cs="Arial"/>
          <w:lang w:eastAsia="en-US"/>
        </w:rPr>
      </w:pPr>
      <w:r w:rsidRPr="002E7F34">
        <w:rPr>
          <w:rFonts w:ascii="Arial" w:hAnsi="Arial" w:cs="Arial"/>
          <w:lang w:eastAsia="en-US"/>
        </w:rPr>
        <w:t>Please ensure you refer to the Job Description and the essential and desirable criteria in the Person Specification when completing the Personal Statement on the application form, as this information is used to select candidates for interview.</w:t>
      </w:r>
    </w:p>
    <w:p w:rsidR="002E7F34" w:rsidRDefault="002E7F34" w:rsidP="002E7F34">
      <w:pPr>
        <w:spacing w:after="0"/>
        <w:jc w:val="both"/>
        <w:rPr>
          <w:rFonts w:ascii="Arial" w:hAnsi="Arial" w:cs="Arial"/>
        </w:rPr>
      </w:pPr>
    </w:p>
    <w:p w:rsidR="002E7F34" w:rsidRPr="002E7F34" w:rsidRDefault="002E7F34" w:rsidP="002E7F34">
      <w:pPr>
        <w:spacing w:after="0"/>
        <w:jc w:val="both"/>
        <w:rPr>
          <w:rFonts w:ascii="Arial" w:hAnsi="Arial" w:cs="Arial"/>
        </w:rPr>
      </w:pPr>
      <w:r w:rsidRPr="002E7F34">
        <w:rPr>
          <w:rFonts w:ascii="Arial" w:hAnsi="Arial" w:cs="Arial"/>
        </w:rPr>
        <w:t>If you would like an informal discussion about the post</w:t>
      </w:r>
      <w:r w:rsidRPr="002E7F34">
        <w:rPr>
          <w:rFonts w:ascii="Arial" w:hAnsi="Arial" w:cs="Arial"/>
        </w:rPr>
        <w:t>, please contact Amanda Povey,</w:t>
      </w:r>
      <w:r w:rsidRPr="002E7F34">
        <w:rPr>
          <w:rFonts w:ascii="Arial" w:hAnsi="Arial" w:cs="Arial"/>
          <w:lang w:val="en"/>
        </w:rPr>
        <w:t xml:space="preserve"> </w:t>
      </w:r>
      <w:r w:rsidRPr="002E7F34">
        <w:rPr>
          <w:rFonts w:ascii="Arial" w:hAnsi="Arial" w:cs="Arial"/>
        </w:rPr>
        <w:t xml:space="preserve">Team Manager or Emma Walker Senior Practitioner </w:t>
      </w:r>
      <w:r w:rsidRPr="002E7F34">
        <w:rPr>
          <w:rFonts w:ascii="Arial" w:hAnsi="Arial" w:cs="Arial"/>
          <w:lang w:val="en"/>
        </w:rPr>
        <w:t xml:space="preserve">on 01642 </w:t>
      </w:r>
      <w:r w:rsidRPr="002E7F34">
        <w:rPr>
          <w:rFonts w:ascii="Arial" w:hAnsi="Arial" w:cs="Arial"/>
        </w:rPr>
        <w:t>368550</w:t>
      </w:r>
      <w:r w:rsidRPr="002E7F34">
        <w:rPr>
          <w:rFonts w:ascii="Arial" w:hAnsi="Arial" w:cs="Arial"/>
        </w:rPr>
        <w:t>.</w:t>
      </w:r>
    </w:p>
    <w:bookmarkEnd w:id="1"/>
    <w:p w:rsidR="002E7F34" w:rsidRPr="002E7F34" w:rsidRDefault="002E7F34" w:rsidP="002E7F34">
      <w:pPr>
        <w:spacing w:after="0" w:line="240" w:lineRule="auto"/>
        <w:jc w:val="both"/>
        <w:rPr>
          <w:rFonts w:ascii="Arial" w:hAnsi="Arial" w:cs="Arial"/>
          <w:sz w:val="16"/>
          <w:szCs w:val="16"/>
          <w:lang w:eastAsia="en-US"/>
        </w:rPr>
      </w:pPr>
    </w:p>
    <w:p w:rsidR="00A75EB4" w:rsidRPr="00A75EB4" w:rsidRDefault="00A75EB4" w:rsidP="002E7F34">
      <w:pPr>
        <w:spacing w:after="0" w:line="240" w:lineRule="auto"/>
        <w:jc w:val="both"/>
        <w:rPr>
          <w:rFonts w:ascii="Arial" w:hAnsi="Arial" w:cs="Arial"/>
          <w:lang w:eastAsia="en-US"/>
        </w:rPr>
      </w:pPr>
      <w:r w:rsidRPr="00A75EB4">
        <w:rPr>
          <w:rFonts w:ascii="Arial" w:hAnsi="Arial" w:cs="Arial"/>
          <w:lang w:eastAsia="en-US"/>
        </w:rPr>
        <w:t xml:space="preserve">The application form is available in alternative formats from Xentrall Recruitment Services, </w:t>
      </w:r>
      <w:proofErr w:type="spellStart"/>
      <w:r w:rsidRPr="00A75EB4">
        <w:rPr>
          <w:rFonts w:ascii="Arial" w:hAnsi="Arial" w:cs="Arial"/>
          <w:lang w:eastAsia="en-US"/>
        </w:rPr>
        <w:t>tel</w:t>
      </w:r>
      <w:proofErr w:type="spellEnd"/>
      <w:r w:rsidRPr="00A75EB4">
        <w:rPr>
          <w:rFonts w:ascii="Arial" w:hAnsi="Arial" w:cs="Arial"/>
          <w:lang w:eastAsia="en-US"/>
        </w:rPr>
        <w:t xml:space="preserve">: 01642 526992 or email </w:t>
      </w:r>
      <w:hyperlink r:id="rId11" w:history="1">
        <w:r w:rsidRPr="00A75EB4">
          <w:rPr>
            <w:rFonts w:ascii="Arial" w:hAnsi="Arial" w:cs="Arial"/>
            <w:color w:val="0000FF"/>
            <w:u w:val="single"/>
            <w:lang w:eastAsia="en-US"/>
          </w:rPr>
          <w:t>recruitment@xentrall.org.uk</w:t>
        </w:r>
      </w:hyperlink>
    </w:p>
    <w:p w:rsidR="002E7F34" w:rsidRPr="002E7F34" w:rsidRDefault="002E7F34" w:rsidP="00A75EB4">
      <w:pPr>
        <w:spacing w:after="0" w:line="240" w:lineRule="auto"/>
        <w:jc w:val="both"/>
        <w:rPr>
          <w:rFonts w:ascii="Arial" w:hAnsi="Arial" w:cs="Arial"/>
          <w:bCs/>
          <w:color w:val="000000"/>
          <w:sz w:val="16"/>
          <w:szCs w:val="16"/>
          <w:lang w:eastAsia="en-US"/>
        </w:rPr>
      </w:pPr>
    </w:p>
    <w:p w:rsidR="00A75EB4" w:rsidRPr="00A75EB4" w:rsidRDefault="00A75EB4" w:rsidP="00A75EB4">
      <w:pPr>
        <w:spacing w:after="0" w:line="240" w:lineRule="auto"/>
        <w:jc w:val="both"/>
        <w:rPr>
          <w:rFonts w:ascii="Arial" w:hAnsi="Arial" w:cs="Arial"/>
          <w:bCs/>
          <w:color w:val="000000"/>
          <w:lang w:eastAsia="en-US"/>
        </w:rPr>
      </w:pPr>
      <w:proofErr w:type="spellStart"/>
      <w:r w:rsidRPr="00A75EB4">
        <w:rPr>
          <w:rFonts w:ascii="Arial" w:hAnsi="Arial" w:cs="Arial"/>
          <w:bCs/>
          <w:color w:val="000000"/>
          <w:lang w:eastAsia="en-US"/>
        </w:rPr>
        <w:lastRenderedPageBreak/>
        <w:t>Stockton-on-Tees</w:t>
      </w:r>
      <w:proofErr w:type="spellEnd"/>
      <w:r w:rsidRPr="00A75EB4">
        <w:rPr>
          <w:rFonts w:ascii="Arial" w:hAnsi="Arial" w:cs="Arial"/>
          <w:bCs/>
          <w:color w:val="000000"/>
          <w:lang w:eastAsia="en-US"/>
        </w:rPr>
        <w:t xml:space="preserve"> Borough Council ensures that all customers, both internal and external receive a consistently high quality level of service.</w:t>
      </w:r>
    </w:p>
    <w:p w:rsidR="00A75EB4" w:rsidRDefault="00A75EB4" w:rsidP="00A74D41">
      <w:pPr>
        <w:pStyle w:val="Heading1"/>
        <w:spacing w:after="240"/>
      </w:pPr>
    </w:p>
    <w:p w:rsidR="00E676A3" w:rsidRDefault="00A75EB4" w:rsidP="00E676A3">
      <w:r>
        <w:br w:type="page"/>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63"/>
        <w:gridCol w:w="3147"/>
        <w:gridCol w:w="4860"/>
      </w:tblGrid>
      <w:tr w:rsidR="00E676A3" w:rsidRPr="00E676A3" w:rsidTr="000F32EB">
        <w:trPr>
          <w:cantSplit/>
          <w:trHeight w:val="975"/>
          <w:jc w:val="center"/>
        </w:trPr>
        <w:tc>
          <w:tcPr>
            <w:tcW w:w="4443" w:type="dxa"/>
            <w:gridSpan w:val="3"/>
            <w:vAlign w:val="center"/>
          </w:tcPr>
          <w:p w:rsidR="00E676A3" w:rsidRPr="00E676A3" w:rsidRDefault="00E676A3" w:rsidP="00272442">
            <w:pPr>
              <w:pStyle w:val="Title"/>
              <w:rPr>
                <w:rFonts w:cs="Arial"/>
                <w:b w:val="0"/>
                <w:sz w:val="22"/>
                <w:szCs w:val="22"/>
                <w:u w:val="none"/>
              </w:rPr>
            </w:pPr>
            <w:r w:rsidRPr="00E676A3">
              <w:rPr>
                <w:rFonts w:cs="Arial"/>
                <w:sz w:val="22"/>
                <w:szCs w:val="22"/>
              </w:rPr>
              <w:lastRenderedPageBreak/>
              <w:br w:type="page"/>
            </w:r>
            <w:r w:rsidRPr="00E676A3">
              <w:rPr>
                <w:rFonts w:cs="Arial"/>
                <w:b w:val="0"/>
                <w:noProof/>
                <w:color w:val="428BCA"/>
                <w:sz w:val="22"/>
                <w:szCs w:val="22"/>
                <w:u w:val="none"/>
              </w:rPr>
              <w:drawing>
                <wp:inline distT="0" distB="0" distL="0" distR="0">
                  <wp:extent cx="2638425" cy="438150"/>
                  <wp:effectExtent l="0" t="0" r="9525" b="0"/>
                  <wp:docPr id="5" name="Picture 5" descr="Stockton-on-Tees Borough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860" w:type="dxa"/>
            <w:vAlign w:val="center"/>
          </w:tcPr>
          <w:p w:rsidR="00E676A3" w:rsidRPr="00E676A3" w:rsidRDefault="00E676A3" w:rsidP="00272442">
            <w:pPr>
              <w:pStyle w:val="Title"/>
              <w:rPr>
                <w:rFonts w:cs="Arial"/>
                <w:sz w:val="22"/>
                <w:szCs w:val="22"/>
                <w:u w:val="none"/>
              </w:rPr>
            </w:pPr>
            <w:r w:rsidRPr="00E676A3">
              <w:rPr>
                <w:rFonts w:cs="Arial"/>
                <w:sz w:val="22"/>
                <w:szCs w:val="22"/>
                <w:u w:val="none"/>
              </w:rPr>
              <w:t>JOB DESCRIPTION</w:t>
            </w:r>
          </w:p>
        </w:tc>
      </w:tr>
      <w:tr w:rsidR="00E676A3" w:rsidRPr="00E676A3" w:rsidTr="000F32EB">
        <w:trPr>
          <w:cantSplit/>
          <w:trHeight w:val="121"/>
          <w:jc w:val="center"/>
        </w:trPr>
        <w:tc>
          <w:tcPr>
            <w:tcW w:w="4443" w:type="dxa"/>
            <w:gridSpan w:val="3"/>
          </w:tcPr>
          <w:p w:rsidR="00E676A3" w:rsidRPr="00E676A3" w:rsidRDefault="00E676A3" w:rsidP="00272442">
            <w:pPr>
              <w:jc w:val="both"/>
              <w:rPr>
                <w:rFonts w:ascii="Arial" w:hAnsi="Arial" w:cs="Arial"/>
                <w:b/>
              </w:rPr>
            </w:pPr>
            <w:r w:rsidRPr="00E676A3">
              <w:rPr>
                <w:rFonts w:ascii="Arial" w:hAnsi="Arial" w:cs="Arial"/>
                <w:b/>
              </w:rPr>
              <w:t>Directorate:</w:t>
            </w:r>
          </w:p>
          <w:p w:rsidR="00E676A3" w:rsidRPr="00E676A3" w:rsidRDefault="00E676A3" w:rsidP="00272442">
            <w:pPr>
              <w:jc w:val="both"/>
              <w:rPr>
                <w:rFonts w:ascii="Arial" w:hAnsi="Arial" w:cs="Arial"/>
                <w:b/>
              </w:rPr>
            </w:pPr>
            <w:r w:rsidRPr="00E676A3">
              <w:rPr>
                <w:rFonts w:ascii="Arial" w:hAnsi="Arial" w:cs="Arial"/>
                <w:b/>
              </w:rPr>
              <w:t>Adults and Health</w:t>
            </w:r>
          </w:p>
        </w:tc>
        <w:tc>
          <w:tcPr>
            <w:tcW w:w="4860" w:type="dxa"/>
          </w:tcPr>
          <w:p w:rsidR="00E676A3" w:rsidRPr="00E676A3" w:rsidRDefault="00E676A3" w:rsidP="00272442">
            <w:pPr>
              <w:pStyle w:val="Title"/>
              <w:spacing w:before="40" w:after="200" w:line="276" w:lineRule="auto"/>
              <w:jc w:val="both"/>
              <w:rPr>
                <w:rFonts w:cs="Arial"/>
                <w:sz w:val="22"/>
                <w:szCs w:val="22"/>
                <w:u w:val="none"/>
              </w:rPr>
            </w:pPr>
            <w:r w:rsidRPr="00E676A3">
              <w:rPr>
                <w:rFonts w:cs="Arial"/>
                <w:sz w:val="22"/>
                <w:szCs w:val="22"/>
                <w:u w:val="none"/>
              </w:rPr>
              <w:t xml:space="preserve">Service Area: </w:t>
            </w:r>
          </w:p>
          <w:p w:rsidR="00E676A3" w:rsidRPr="00E676A3" w:rsidRDefault="00E676A3" w:rsidP="00272442">
            <w:pPr>
              <w:pStyle w:val="Title"/>
              <w:spacing w:before="40" w:after="200" w:line="276" w:lineRule="auto"/>
              <w:jc w:val="both"/>
              <w:rPr>
                <w:rFonts w:cs="Arial"/>
                <w:sz w:val="22"/>
                <w:szCs w:val="22"/>
                <w:u w:val="none"/>
              </w:rPr>
            </w:pPr>
            <w:r w:rsidRPr="00E676A3">
              <w:rPr>
                <w:rFonts w:cs="Arial"/>
                <w:sz w:val="22"/>
                <w:szCs w:val="22"/>
                <w:u w:val="none"/>
              </w:rPr>
              <w:t xml:space="preserve">Adult Learning Disabilities </w:t>
            </w:r>
          </w:p>
        </w:tc>
      </w:tr>
      <w:tr w:rsidR="00E676A3" w:rsidRPr="00E676A3" w:rsidTr="000F32EB">
        <w:trPr>
          <w:cantSplit/>
          <w:trHeight w:val="121"/>
          <w:jc w:val="center"/>
        </w:trPr>
        <w:tc>
          <w:tcPr>
            <w:tcW w:w="9303" w:type="dxa"/>
            <w:gridSpan w:val="4"/>
            <w:vAlign w:val="center"/>
          </w:tcPr>
          <w:p w:rsidR="00E676A3" w:rsidRPr="00E676A3" w:rsidRDefault="00E676A3" w:rsidP="00E676A3">
            <w:pPr>
              <w:spacing w:before="40"/>
              <w:rPr>
                <w:rFonts w:ascii="Arial" w:hAnsi="Arial" w:cs="Arial"/>
                <w:b/>
              </w:rPr>
            </w:pPr>
            <w:r w:rsidRPr="00E676A3">
              <w:rPr>
                <w:rFonts w:ascii="Arial" w:hAnsi="Arial" w:cs="Arial"/>
                <w:b/>
              </w:rPr>
              <w:t>JOB TITLE:  Social Worker</w:t>
            </w:r>
          </w:p>
        </w:tc>
      </w:tr>
      <w:tr w:rsidR="00E676A3" w:rsidRPr="00E676A3" w:rsidTr="000F32EB">
        <w:trPr>
          <w:cantSplit/>
          <w:trHeight w:val="121"/>
          <w:jc w:val="center"/>
        </w:trPr>
        <w:tc>
          <w:tcPr>
            <w:tcW w:w="9303" w:type="dxa"/>
            <w:gridSpan w:val="4"/>
            <w:vAlign w:val="center"/>
          </w:tcPr>
          <w:p w:rsidR="00E676A3" w:rsidRPr="00E676A3" w:rsidRDefault="00E676A3" w:rsidP="00E676A3">
            <w:pPr>
              <w:spacing w:before="40"/>
              <w:rPr>
                <w:rFonts w:ascii="Arial" w:hAnsi="Arial" w:cs="Arial"/>
                <w:b/>
              </w:rPr>
            </w:pPr>
            <w:r w:rsidRPr="00E676A3">
              <w:rPr>
                <w:rFonts w:ascii="Arial" w:hAnsi="Arial" w:cs="Arial"/>
                <w:b/>
              </w:rPr>
              <w:t xml:space="preserve">GRADE: </w:t>
            </w:r>
            <w:r w:rsidRPr="00E676A3">
              <w:rPr>
                <w:rFonts w:ascii="Arial" w:hAnsi="Arial" w:cs="Arial"/>
                <w:b/>
                <w:lang w:val="en-US"/>
              </w:rPr>
              <w:t xml:space="preserve">Grade J – M </w:t>
            </w:r>
          </w:p>
        </w:tc>
      </w:tr>
      <w:tr w:rsidR="00E676A3" w:rsidRPr="00E676A3" w:rsidTr="000F32EB">
        <w:trPr>
          <w:cantSplit/>
          <w:trHeight w:val="121"/>
          <w:jc w:val="center"/>
        </w:trPr>
        <w:tc>
          <w:tcPr>
            <w:tcW w:w="9303" w:type="dxa"/>
            <w:gridSpan w:val="4"/>
            <w:vAlign w:val="center"/>
          </w:tcPr>
          <w:p w:rsidR="00E676A3" w:rsidRPr="00E676A3" w:rsidRDefault="00E676A3" w:rsidP="00E676A3">
            <w:pPr>
              <w:spacing w:before="40"/>
              <w:rPr>
                <w:rFonts w:ascii="Arial" w:hAnsi="Arial" w:cs="Arial"/>
                <w:b/>
              </w:rPr>
            </w:pPr>
            <w:r w:rsidRPr="00E676A3">
              <w:rPr>
                <w:rFonts w:ascii="Arial" w:hAnsi="Arial" w:cs="Arial"/>
                <w:b/>
              </w:rPr>
              <w:t>REPORTING TO: Team Manager</w:t>
            </w:r>
          </w:p>
        </w:tc>
      </w:tr>
      <w:tr w:rsidR="00E676A3" w:rsidRPr="00E676A3" w:rsidTr="00A53837">
        <w:trPr>
          <w:trHeight w:val="504"/>
          <w:jc w:val="center"/>
        </w:trPr>
        <w:tc>
          <w:tcPr>
            <w:tcW w:w="833" w:type="dxa"/>
          </w:tcPr>
          <w:p w:rsidR="00E676A3" w:rsidRPr="00E676A3" w:rsidRDefault="00E676A3" w:rsidP="00272442">
            <w:pPr>
              <w:spacing w:before="40"/>
              <w:jc w:val="both"/>
              <w:rPr>
                <w:rFonts w:ascii="Arial" w:hAnsi="Arial" w:cs="Arial"/>
                <w:b/>
              </w:rPr>
            </w:pPr>
            <w:r w:rsidRPr="00E676A3">
              <w:rPr>
                <w:rFonts w:ascii="Arial" w:hAnsi="Arial" w:cs="Arial"/>
                <w:b/>
              </w:rPr>
              <w:t>1.</w:t>
            </w:r>
          </w:p>
        </w:tc>
        <w:tc>
          <w:tcPr>
            <w:tcW w:w="8470" w:type="dxa"/>
            <w:gridSpan w:val="3"/>
          </w:tcPr>
          <w:p w:rsidR="00E676A3" w:rsidRPr="00E676A3" w:rsidRDefault="00E676A3" w:rsidP="00272442">
            <w:pPr>
              <w:rPr>
                <w:rFonts w:ascii="Arial" w:hAnsi="Arial" w:cs="Arial"/>
                <w:b/>
              </w:rPr>
            </w:pPr>
            <w:r w:rsidRPr="00E676A3">
              <w:rPr>
                <w:rFonts w:ascii="Arial" w:hAnsi="Arial" w:cs="Arial"/>
                <w:b/>
              </w:rPr>
              <w:t xml:space="preserve">JOB SUMMARY: </w:t>
            </w:r>
            <w:r w:rsidRPr="00E676A3">
              <w:rPr>
                <w:rFonts w:ascii="Arial" w:hAnsi="Arial" w:cs="Arial"/>
                <w:lang w:val="en-US"/>
              </w:rPr>
              <w:t xml:space="preserve">To provide a Social Work service to residents who are ordinary residents of Stockton.  This will include both those with needs identified and their </w:t>
            </w:r>
            <w:proofErr w:type="spellStart"/>
            <w:r w:rsidRPr="00E676A3">
              <w:rPr>
                <w:rFonts w:ascii="Arial" w:hAnsi="Arial" w:cs="Arial"/>
                <w:lang w:val="en-US"/>
              </w:rPr>
              <w:t>carers</w:t>
            </w:r>
            <w:proofErr w:type="spellEnd"/>
            <w:r w:rsidRPr="00E676A3">
              <w:rPr>
                <w:rFonts w:ascii="Arial" w:hAnsi="Arial" w:cs="Arial"/>
                <w:lang w:val="en-US"/>
              </w:rPr>
              <w:t xml:space="preserve">. This post will initially be in Adult Learning Disabilities Social Work Team at </w:t>
            </w:r>
            <w:proofErr w:type="spellStart"/>
            <w:r w:rsidRPr="00E676A3">
              <w:rPr>
                <w:rFonts w:ascii="Arial" w:hAnsi="Arial" w:cs="Arial"/>
                <w:lang w:val="en-US"/>
              </w:rPr>
              <w:t>Wessex</w:t>
            </w:r>
            <w:proofErr w:type="spellEnd"/>
            <w:r w:rsidRPr="00E676A3">
              <w:rPr>
                <w:rFonts w:ascii="Arial" w:hAnsi="Arial" w:cs="Arial"/>
                <w:lang w:val="en-US"/>
              </w:rPr>
              <w:t xml:space="preserve"> House</w:t>
            </w:r>
            <w:r w:rsidR="00FF22E3">
              <w:rPr>
                <w:rFonts w:ascii="Arial" w:hAnsi="Arial" w:cs="Arial"/>
                <w:lang w:val="en-US"/>
              </w:rPr>
              <w:t>.</w:t>
            </w:r>
            <w:bookmarkStart w:id="2" w:name="_GoBack"/>
            <w:bookmarkEnd w:id="2"/>
            <w:r w:rsidRPr="00E676A3">
              <w:rPr>
                <w:rFonts w:ascii="Arial" w:hAnsi="Arial" w:cs="Arial"/>
                <w:lang w:val="en-US"/>
              </w:rPr>
              <w:t xml:space="preserve">                    . </w:t>
            </w:r>
          </w:p>
        </w:tc>
      </w:tr>
      <w:tr w:rsidR="00E676A3" w:rsidRPr="00E676A3" w:rsidTr="00A53837">
        <w:trPr>
          <w:trHeight w:val="121"/>
          <w:jc w:val="center"/>
        </w:trPr>
        <w:tc>
          <w:tcPr>
            <w:tcW w:w="833" w:type="dxa"/>
          </w:tcPr>
          <w:p w:rsidR="00E676A3" w:rsidRPr="00E676A3" w:rsidRDefault="00E676A3" w:rsidP="00272442">
            <w:pPr>
              <w:spacing w:before="40"/>
              <w:jc w:val="both"/>
              <w:rPr>
                <w:rFonts w:ascii="Arial" w:hAnsi="Arial" w:cs="Arial"/>
                <w:b/>
              </w:rPr>
            </w:pPr>
            <w:r w:rsidRPr="00E676A3">
              <w:rPr>
                <w:rFonts w:ascii="Arial" w:hAnsi="Arial" w:cs="Arial"/>
                <w:b/>
              </w:rPr>
              <w:t>2.</w:t>
            </w:r>
          </w:p>
        </w:tc>
        <w:tc>
          <w:tcPr>
            <w:tcW w:w="8470" w:type="dxa"/>
            <w:gridSpan w:val="3"/>
          </w:tcPr>
          <w:p w:rsidR="00E676A3" w:rsidRPr="00E676A3" w:rsidRDefault="00E676A3" w:rsidP="00E676A3">
            <w:pPr>
              <w:spacing w:before="40"/>
              <w:jc w:val="both"/>
              <w:rPr>
                <w:rFonts w:ascii="Arial" w:hAnsi="Arial" w:cs="Arial"/>
                <w:b/>
              </w:rPr>
            </w:pPr>
            <w:r w:rsidRPr="00E676A3">
              <w:rPr>
                <w:rFonts w:ascii="Arial" w:hAnsi="Arial" w:cs="Arial"/>
                <w:b/>
              </w:rPr>
              <w:t>MAIN RESPONSIBILITIES AND REQUIREMENTS</w:t>
            </w:r>
          </w:p>
        </w:tc>
      </w:tr>
      <w:tr w:rsidR="00E676A3" w:rsidRPr="00E676A3" w:rsidTr="00A53837">
        <w:trPr>
          <w:trHeight w:val="121"/>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rPr>
                <w:rFonts w:ascii="Arial" w:hAnsi="Arial" w:cs="Arial"/>
              </w:rPr>
            </w:pPr>
            <w:r w:rsidRPr="00E676A3">
              <w:rPr>
                <w:rFonts w:ascii="Arial" w:hAnsi="Arial" w:cs="Arial"/>
              </w:rPr>
              <w:t>1.</w:t>
            </w:r>
          </w:p>
        </w:tc>
        <w:tc>
          <w:tcPr>
            <w:tcW w:w="8007" w:type="dxa"/>
            <w:gridSpan w:val="2"/>
          </w:tcPr>
          <w:p w:rsidR="00E676A3" w:rsidRPr="00E676A3" w:rsidRDefault="00E676A3" w:rsidP="00272442">
            <w:pPr>
              <w:contextualSpacing/>
              <w:rPr>
                <w:rFonts w:ascii="Arial" w:hAnsi="Arial" w:cs="Arial"/>
              </w:rPr>
            </w:pPr>
            <w:r w:rsidRPr="00E676A3">
              <w:rPr>
                <w:rFonts w:ascii="Arial" w:hAnsi="Arial" w:cs="Arial"/>
                <w:lang w:val="en-US"/>
              </w:rPr>
              <w:t xml:space="preserve">To provide a Social Work service to clients with a learning disability </w:t>
            </w:r>
          </w:p>
        </w:tc>
      </w:tr>
      <w:tr w:rsidR="00E676A3" w:rsidRPr="00E676A3" w:rsidTr="00A53837">
        <w:trPr>
          <w:trHeight w:val="121"/>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rPr>
                <w:rFonts w:ascii="Arial" w:hAnsi="Arial" w:cs="Arial"/>
              </w:rPr>
            </w:pPr>
            <w:r w:rsidRPr="00E676A3">
              <w:rPr>
                <w:rFonts w:ascii="Arial" w:hAnsi="Arial" w:cs="Arial"/>
              </w:rPr>
              <w:t>2.</w:t>
            </w:r>
          </w:p>
        </w:tc>
        <w:tc>
          <w:tcPr>
            <w:tcW w:w="8007" w:type="dxa"/>
            <w:gridSpan w:val="2"/>
          </w:tcPr>
          <w:p w:rsidR="00E676A3" w:rsidRPr="00E676A3" w:rsidRDefault="00E676A3" w:rsidP="00E676A3">
            <w:pPr>
              <w:contextualSpacing/>
              <w:jc w:val="both"/>
              <w:rPr>
                <w:rFonts w:ascii="Arial" w:hAnsi="Arial" w:cs="Arial"/>
                <w:lang w:val="en-US"/>
              </w:rPr>
            </w:pPr>
            <w:r w:rsidRPr="00E676A3">
              <w:rPr>
                <w:rFonts w:ascii="Arial" w:hAnsi="Arial" w:cs="Arial"/>
                <w:lang w:val="en-US"/>
              </w:rPr>
              <w:t>To undertake comprehensive assessments of need in conjunction with appropriate staff from other teams and/or agencies in accordance with agreed policies, procedures and guidelines.</w:t>
            </w:r>
          </w:p>
        </w:tc>
      </w:tr>
      <w:tr w:rsidR="00E676A3" w:rsidRPr="00E676A3" w:rsidTr="00A53837">
        <w:trPr>
          <w:trHeight w:val="121"/>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jc w:val="center"/>
              <w:rPr>
                <w:rFonts w:ascii="Arial" w:hAnsi="Arial" w:cs="Arial"/>
              </w:rPr>
            </w:pPr>
            <w:r w:rsidRPr="00E676A3">
              <w:rPr>
                <w:rFonts w:ascii="Arial" w:hAnsi="Arial" w:cs="Arial"/>
              </w:rPr>
              <w:t>3.</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To undertake and participate in risk assessments and risk management plans and refer to statutory agencies as appropriate, for example: Child Protection, Public Protection and Vulnerable Adults.</w:t>
            </w:r>
          </w:p>
        </w:tc>
      </w:tr>
      <w:tr w:rsidR="00E676A3" w:rsidRPr="00E676A3" w:rsidTr="00A53837">
        <w:trPr>
          <w:trHeight w:val="121"/>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jc w:val="center"/>
              <w:rPr>
                <w:rFonts w:ascii="Arial" w:hAnsi="Arial" w:cs="Arial"/>
              </w:rPr>
            </w:pPr>
            <w:r w:rsidRPr="00E676A3">
              <w:rPr>
                <w:rFonts w:ascii="Arial" w:hAnsi="Arial" w:cs="Arial"/>
              </w:rPr>
              <w:t>4</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 xml:space="preserve">To promote a </w:t>
            </w:r>
            <w:proofErr w:type="spellStart"/>
            <w:r w:rsidRPr="00E676A3">
              <w:rPr>
                <w:rFonts w:ascii="Arial" w:hAnsi="Arial" w:cs="Arial"/>
                <w:lang w:val="en-US"/>
              </w:rPr>
              <w:t>personalised</w:t>
            </w:r>
            <w:proofErr w:type="spellEnd"/>
            <w:r w:rsidRPr="00E676A3">
              <w:rPr>
                <w:rFonts w:ascii="Arial" w:hAnsi="Arial" w:cs="Arial"/>
                <w:lang w:val="en-US"/>
              </w:rPr>
              <w:t xml:space="preserve"> approach to support building on the persons wishes and desires.</w:t>
            </w:r>
          </w:p>
        </w:tc>
      </w:tr>
      <w:tr w:rsidR="00E676A3" w:rsidRPr="00E676A3" w:rsidTr="00A53837">
        <w:trPr>
          <w:trHeight w:val="121"/>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jc w:val="center"/>
              <w:rPr>
                <w:rFonts w:ascii="Arial" w:hAnsi="Arial" w:cs="Arial"/>
              </w:rPr>
            </w:pPr>
            <w:r w:rsidRPr="00E676A3">
              <w:rPr>
                <w:rFonts w:ascii="Arial" w:hAnsi="Arial" w:cs="Arial"/>
              </w:rPr>
              <w:t>5</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 xml:space="preserve">To devise support plans to meet the assessed needs </w:t>
            </w:r>
            <w:proofErr w:type="spellStart"/>
            <w:r w:rsidRPr="00E676A3">
              <w:rPr>
                <w:rFonts w:ascii="Arial" w:hAnsi="Arial" w:cs="Arial"/>
                <w:lang w:val="en-US"/>
              </w:rPr>
              <w:t>utilising</w:t>
            </w:r>
            <w:proofErr w:type="spellEnd"/>
            <w:r w:rsidRPr="00E676A3">
              <w:rPr>
                <w:rFonts w:ascii="Arial" w:hAnsi="Arial" w:cs="Arial"/>
                <w:lang w:val="en-US"/>
              </w:rPr>
              <w:t xml:space="preserve"> the resources in the local community and the resources available to the individual.</w:t>
            </w:r>
          </w:p>
        </w:tc>
      </w:tr>
      <w:tr w:rsidR="00E676A3" w:rsidRPr="00E676A3" w:rsidTr="00A53837">
        <w:trPr>
          <w:trHeight w:val="121"/>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jc w:val="center"/>
              <w:rPr>
                <w:rFonts w:ascii="Arial" w:hAnsi="Arial" w:cs="Arial"/>
              </w:rPr>
            </w:pPr>
            <w:r w:rsidRPr="00E676A3">
              <w:rPr>
                <w:rFonts w:ascii="Arial" w:hAnsi="Arial" w:cs="Arial"/>
              </w:rPr>
              <w:t>6</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 xml:space="preserve">To commission an appropriate package of care based upon the overall assessment need with agreed policies and budgetary provision.  </w:t>
            </w:r>
          </w:p>
        </w:tc>
      </w:tr>
      <w:tr w:rsidR="00E676A3" w:rsidRPr="00E676A3" w:rsidTr="00A53837">
        <w:trPr>
          <w:trHeight w:val="121"/>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jc w:val="center"/>
              <w:rPr>
                <w:rFonts w:ascii="Arial" w:hAnsi="Arial" w:cs="Arial"/>
              </w:rPr>
            </w:pPr>
            <w:r w:rsidRPr="00E676A3">
              <w:rPr>
                <w:rFonts w:ascii="Arial" w:hAnsi="Arial" w:cs="Arial"/>
              </w:rPr>
              <w:t>7</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To identify and feed back to the Team Manager any service provision developments.</w:t>
            </w:r>
          </w:p>
        </w:tc>
      </w:tr>
      <w:tr w:rsidR="00E676A3" w:rsidRPr="00E676A3" w:rsidTr="00A53837">
        <w:trPr>
          <w:trHeight w:val="121"/>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jc w:val="center"/>
              <w:rPr>
                <w:rFonts w:ascii="Arial" w:hAnsi="Arial" w:cs="Arial"/>
              </w:rPr>
            </w:pPr>
            <w:r w:rsidRPr="00E676A3">
              <w:rPr>
                <w:rFonts w:ascii="Arial" w:hAnsi="Arial" w:cs="Arial"/>
              </w:rPr>
              <w:t>8</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To ensure re-assessment of need is undertaken within agreed time scales and to determine appropriate continuing support and/or withdrawal of service, as necessary.</w:t>
            </w:r>
          </w:p>
        </w:tc>
      </w:tr>
      <w:tr w:rsidR="00E676A3" w:rsidRPr="00E676A3" w:rsidTr="00A53837">
        <w:trPr>
          <w:trHeight w:val="121"/>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jc w:val="center"/>
              <w:rPr>
                <w:rFonts w:ascii="Arial" w:hAnsi="Arial" w:cs="Arial"/>
              </w:rPr>
            </w:pPr>
            <w:r w:rsidRPr="00E676A3">
              <w:rPr>
                <w:rFonts w:ascii="Arial" w:hAnsi="Arial" w:cs="Arial"/>
              </w:rPr>
              <w:t>9</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 xml:space="preserve">When appropriate, to undertake </w:t>
            </w:r>
            <w:proofErr w:type="spellStart"/>
            <w:r w:rsidRPr="00E676A3">
              <w:rPr>
                <w:rFonts w:ascii="Arial" w:hAnsi="Arial" w:cs="Arial"/>
                <w:lang w:val="en-US"/>
              </w:rPr>
              <w:t>carer’s</w:t>
            </w:r>
            <w:proofErr w:type="spellEnd"/>
            <w:r w:rsidRPr="00E676A3">
              <w:rPr>
                <w:rFonts w:ascii="Arial" w:hAnsi="Arial" w:cs="Arial"/>
                <w:lang w:val="en-US"/>
              </w:rPr>
              <w:t xml:space="preserve"> assessments and to assist the </w:t>
            </w:r>
            <w:proofErr w:type="spellStart"/>
            <w:r w:rsidRPr="00E676A3">
              <w:rPr>
                <w:rFonts w:ascii="Arial" w:hAnsi="Arial" w:cs="Arial"/>
                <w:lang w:val="en-US"/>
              </w:rPr>
              <w:t>carer</w:t>
            </w:r>
            <w:proofErr w:type="spellEnd"/>
            <w:r w:rsidRPr="00E676A3">
              <w:rPr>
                <w:rFonts w:ascii="Arial" w:hAnsi="Arial" w:cs="Arial"/>
                <w:lang w:val="en-US"/>
              </w:rPr>
              <w:t xml:space="preserve"> in completing a support plan to meet their needs.</w:t>
            </w:r>
          </w:p>
        </w:tc>
      </w:tr>
      <w:tr w:rsidR="00E676A3" w:rsidRPr="00E676A3" w:rsidTr="00A53837">
        <w:trPr>
          <w:trHeight w:val="121"/>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jc w:val="center"/>
              <w:rPr>
                <w:rFonts w:ascii="Arial" w:hAnsi="Arial" w:cs="Arial"/>
              </w:rPr>
            </w:pPr>
            <w:r w:rsidRPr="00E676A3">
              <w:rPr>
                <w:rFonts w:ascii="Arial" w:hAnsi="Arial" w:cs="Arial"/>
              </w:rPr>
              <w:t>10</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To implement, monitor and review the care and support plan.</w:t>
            </w:r>
          </w:p>
        </w:tc>
      </w:tr>
      <w:tr w:rsidR="00E676A3" w:rsidRPr="00E676A3" w:rsidTr="00A53837">
        <w:trPr>
          <w:trHeight w:val="126"/>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jc w:val="center"/>
              <w:rPr>
                <w:rFonts w:ascii="Arial" w:hAnsi="Arial" w:cs="Arial"/>
              </w:rPr>
            </w:pPr>
            <w:r w:rsidRPr="00E676A3">
              <w:rPr>
                <w:rFonts w:ascii="Arial" w:hAnsi="Arial" w:cs="Arial"/>
              </w:rPr>
              <w:t>11</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To record information to agreed standards.</w:t>
            </w:r>
          </w:p>
        </w:tc>
      </w:tr>
      <w:tr w:rsidR="00E676A3" w:rsidRPr="00E676A3" w:rsidTr="00A53837">
        <w:trPr>
          <w:trHeight w:val="540"/>
          <w:jc w:val="center"/>
        </w:trPr>
        <w:tc>
          <w:tcPr>
            <w:tcW w:w="833" w:type="dxa"/>
          </w:tcPr>
          <w:p w:rsidR="00E676A3" w:rsidRPr="00E676A3" w:rsidRDefault="00E676A3" w:rsidP="00272442">
            <w:pPr>
              <w:spacing w:before="40"/>
              <w:jc w:val="both"/>
              <w:rPr>
                <w:rFonts w:ascii="Arial" w:hAnsi="Arial" w:cs="Arial"/>
                <w:b/>
              </w:rPr>
            </w:pPr>
          </w:p>
        </w:tc>
        <w:tc>
          <w:tcPr>
            <w:tcW w:w="463" w:type="dxa"/>
            <w:vAlign w:val="center"/>
          </w:tcPr>
          <w:p w:rsidR="00E676A3" w:rsidRPr="00E676A3" w:rsidRDefault="00E676A3" w:rsidP="00272442">
            <w:pPr>
              <w:spacing w:before="40"/>
              <w:jc w:val="center"/>
              <w:rPr>
                <w:rFonts w:ascii="Arial" w:hAnsi="Arial" w:cs="Arial"/>
              </w:rPr>
            </w:pPr>
            <w:r w:rsidRPr="00E676A3">
              <w:rPr>
                <w:rFonts w:ascii="Arial" w:hAnsi="Arial" w:cs="Arial"/>
              </w:rPr>
              <w:t>12</w:t>
            </w:r>
          </w:p>
        </w:tc>
        <w:tc>
          <w:tcPr>
            <w:tcW w:w="8007" w:type="dxa"/>
            <w:gridSpan w:val="2"/>
          </w:tcPr>
          <w:p w:rsidR="00E676A3" w:rsidRPr="00E676A3" w:rsidRDefault="00E676A3" w:rsidP="00E676A3">
            <w:pPr>
              <w:contextualSpacing/>
              <w:jc w:val="both"/>
              <w:rPr>
                <w:rFonts w:ascii="Arial" w:hAnsi="Arial" w:cs="Arial"/>
              </w:rPr>
            </w:pPr>
            <w:r w:rsidRPr="00E676A3">
              <w:rPr>
                <w:rFonts w:ascii="Arial" w:hAnsi="Arial" w:cs="Arial"/>
                <w:lang w:val="en-US"/>
              </w:rPr>
              <w:t>To undertake other statutory duties as required e.g. Mental Health Review Tribunals, Manager’s Reports, attending court.</w:t>
            </w:r>
          </w:p>
        </w:tc>
      </w:tr>
      <w:tr w:rsidR="00E676A3" w:rsidRPr="00E676A3" w:rsidTr="00A53837">
        <w:trPr>
          <w:trHeight w:val="900"/>
          <w:jc w:val="center"/>
        </w:trPr>
        <w:tc>
          <w:tcPr>
            <w:tcW w:w="833" w:type="dxa"/>
          </w:tcPr>
          <w:p w:rsidR="00E676A3" w:rsidRPr="00E676A3" w:rsidRDefault="00E676A3" w:rsidP="00272442">
            <w:pPr>
              <w:spacing w:before="40"/>
              <w:jc w:val="both"/>
              <w:rPr>
                <w:rFonts w:ascii="Arial" w:hAnsi="Arial" w:cs="Arial"/>
                <w:b/>
              </w:rPr>
            </w:pPr>
          </w:p>
        </w:tc>
        <w:tc>
          <w:tcPr>
            <w:tcW w:w="463" w:type="dxa"/>
          </w:tcPr>
          <w:p w:rsidR="00E676A3" w:rsidRPr="00E676A3" w:rsidRDefault="00E676A3" w:rsidP="00272442">
            <w:pPr>
              <w:spacing w:before="40"/>
              <w:jc w:val="center"/>
              <w:rPr>
                <w:rFonts w:ascii="Arial" w:hAnsi="Arial" w:cs="Arial"/>
              </w:rPr>
            </w:pPr>
            <w:r w:rsidRPr="00E676A3">
              <w:rPr>
                <w:rFonts w:ascii="Arial" w:hAnsi="Arial" w:cs="Arial"/>
              </w:rPr>
              <w:t>13</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In respect of operational case management, the post holder will participate fully in supervision, appraisal and professional training in order to facilitate continuous improvement in both service quality and employee development and performance.</w:t>
            </w:r>
          </w:p>
        </w:tc>
      </w:tr>
      <w:tr w:rsidR="00E676A3" w:rsidRPr="00E676A3" w:rsidTr="00A53837">
        <w:trPr>
          <w:trHeight w:val="659"/>
          <w:jc w:val="center"/>
        </w:trPr>
        <w:tc>
          <w:tcPr>
            <w:tcW w:w="833" w:type="dxa"/>
          </w:tcPr>
          <w:p w:rsidR="00E676A3" w:rsidRPr="00E676A3" w:rsidRDefault="00E676A3" w:rsidP="00272442">
            <w:pPr>
              <w:spacing w:before="40"/>
              <w:jc w:val="both"/>
              <w:rPr>
                <w:rFonts w:ascii="Arial" w:hAnsi="Arial" w:cs="Arial"/>
                <w:b/>
              </w:rPr>
            </w:pPr>
          </w:p>
        </w:tc>
        <w:tc>
          <w:tcPr>
            <w:tcW w:w="463" w:type="dxa"/>
          </w:tcPr>
          <w:p w:rsidR="00E676A3" w:rsidRPr="00E676A3" w:rsidRDefault="00E676A3" w:rsidP="00272442">
            <w:pPr>
              <w:spacing w:before="40"/>
              <w:jc w:val="center"/>
              <w:rPr>
                <w:rFonts w:ascii="Arial" w:hAnsi="Arial" w:cs="Arial"/>
              </w:rPr>
            </w:pPr>
            <w:r w:rsidRPr="00E676A3">
              <w:rPr>
                <w:rFonts w:ascii="Arial" w:hAnsi="Arial" w:cs="Arial"/>
              </w:rPr>
              <w:t>14</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To ensure that professional standards are maintained in full compliance with statutory responsibilities, policies, procedures and associated guidance.</w:t>
            </w:r>
          </w:p>
        </w:tc>
      </w:tr>
      <w:tr w:rsidR="00E676A3" w:rsidRPr="00E676A3" w:rsidTr="00A53837">
        <w:trPr>
          <w:trHeight w:val="659"/>
          <w:jc w:val="center"/>
        </w:trPr>
        <w:tc>
          <w:tcPr>
            <w:tcW w:w="833" w:type="dxa"/>
          </w:tcPr>
          <w:p w:rsidR="00E676A3" w:rsidRPr="00E676A3" w:rsidRDefault="00E676A3" w:rsidP="00272442">
            <w:pPr>
              <w:spacing w:before="40"/>
              <w:jc w:val="both"/>
              <w:rPr>
                <w:rFonts w:ascii="Arial" w:hAnsi="Arial" w:cs="Arial"/>
                <w:b/>
              </w:rPr>
            </w:pPr>
          </w:p>
        </w:tc>
        <w:tc>
          <w:tcPr>
            <w:tcW w:w="463" w:type="dxa"/>
          </w:tcPr>
          <w:p w:rsidR="00E676A3" w:rsidRPr="00E676A3" w:rsidRDefault="00E676A3" w:rsidP="00272442">
            <w:pPr>
              <w:spacing w:before="40"/>
              <w:jc w:val="center"/>
              <w:rPr>
                <w:rFonts w:ascii="Arial" w:hAnsi="Arial" w:cs="Arial"/>
              </w:rPr>
            </w:pPr>
            <w:r w:rsidRPr="00E676A3">
              <w:rPr>
                <w:rFonts w:ascii="Arial" w:hAnsi="Arial" w:cs="Arial"/>
              </w:rPr>
              <w:t>15</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To carry out the role of practice educator for social work students and to support a student on placement at a minimum of once every two years.</w:t>
            </w:r>
          </w:p>
        </w:tc>
      </w:tr>
      <w:tr w:rsidR="00E676A3" w:rsidRPr="00E676A3" w:rsidTr="00A53837">
        <w:trPr>
          <w:trHeight w:val="443"/>
          <w:jc w:val="center"/>
        </w:trPr>
        <w:tc>
          <w:tcPr>
            <w:tcW w:w="833" w:type="dxa"/>
          </w:tcPr>
          <w:p w:rsidR="00E676A3" w:rsidRPr="00E676A3" w:rsidRDefault="00E676A3" w:rsidP="00272442">
            <w:pPr>
              <w:spacing w:before="40"/>
              <w:jc w:val="both"/>
              <w:rPr>
                <w:rFonts w:ascii="Arial" w:hAnsi="Arial" w:cs="Arial"/>
                <w:b/>
              </w:rPr>
            </w:pPr>
          </w:p>
        </w:tc>
        <w:tc>
          <w:tcPr>
            <w:tcW w:w="463" w:type="dxa"/>
          </w:tcPr>
          <w:p w:rsidR="00E676A3" w:rsidRPr="00E676A3" w:rsidRDefault="00E676A3" w:rsidP="00272442">
            <w:pPr>
              <w:spacing w:before="40"/>
              <w:jc w:val="center"/>
              <w:rPr>
                <w:rFonts w:ascii="Arial" w:hAnsi="Arial" w:cs="Arial"/>
              </w:rPr>
            </w:pPr>
            <w:r w:rsidRPr="00E676A3">
              <w:rPr>
                <w:rFonts w:ascii="Arial" w:hAnsi="Arial" w:cs="Arial"/>
              </w:rPr>
              <w:t>16</w:t>
            </w:r>
          </w:p>
        </w:tc>
        <w:tc>
          <w:tcPr>
            <w:tcW w:w="8007" w:type="dxa"/>
            <w:gridSpan w:val="2"/>
          </w:tcPr>
          <w:p w:rsidR="00E676A3" w:rsidRPr="00E676A3" w:rsidRDefault="00E676A3" w:rsidP="00E676A3">
            <w:pPr>
              <w:contextualSpacing/>
              <w:rPr>
                <w:rFonts w:ascii="Arial" w:hAnsi="Arial" w:cs="Arial"/>
              </w:rPr>
            </w:pPr>
            <w:r w:rsidRPr="00E676A3">
              <w:rPr>
                <w:rFonts w:ascii="Arial" w:hAnsi="Arial" w:cs="Arial"/>
                <w:lang w:val="en-US"/>
              </w:rPr>
              <w:t>To be flexible and respond to the needs of the service.</w:t>
            </w:r>
          </w:p>
        </w:tc>
      </w:tr>
      <w:tr w:rsidR="00E676A3" w:rsidRPr="00E676A3" w:rsidTr="00A53837">
        <w:trPr>
          <w:trHeight w:val="900"/>
          <w:jc w:val="center"/>
        </w:trPr>
        <w:tc>
          <w:tcPr>
            <w:tcW w:w="833" w:type="dxa"/>
          </w:tcPr>
          <w:p w:rsidR="00E676A3" w:rsidRPr="00E676A3" w:rsidRDefault="00E676A3" w:rsidP="00272442">
            <w:pPr>
              <w:spacing w:before="40"/>
              <w:jc w:val="both"/>
              <w:rPr>
                <w:rFonts w:ascii="Arial" w:hAnsi="Arial" w:cs="Arial"/>
                <w:b/>
              </w:rPr>
            </w:pPr>
          </w:p>
        </w:tc>
        <w:tc>
          <w:tcPr>
            <w:tcW w:w="463" w:type="dxa"/>
          </w:tcPr>
          <w:p w:rsidR="00E676A3" w:rsidRPr="00E676A3" w:rsidRDefault="00E676A3" w:rsidP="00272442">
            <w:pPr>
              <w:spacing w:before="40"/>
              <w:jc w:val="center"/>
              <w:rPr>
                <w:rFonts w:ascii="Arial" w:hAnsi="Arial" w:cs="Arial"/>
              </w:rPr>
            </w:pPr>
            <w:r w:rsidRPr="00E676A3">
              <w:rPr>
                <w:rFonts w:ascii="Arial" w:hAnsi="Arial" w:cs="Arial"/>
              </w:rPr>
              <w:t>17</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To work with the Team Manager, Senior Practitioner and other Professionals within the wider Community to plan, prepare and implement relevant training packages, e.g.  Health Promotion.</w:t>
            </w:r>
          </w:p>
        </w:tc>
      </w:tr>
      <w:tr w:rsidR="00E676A3" w:rsidRPr="00E676A3" w:rsidTr="00A53837">
        <w:trPr>
          <w:trHeight w:val="443"/>
          <w:jc w:val="center"/>
        </w:trPr>
        <w:tc>
          <w:tcPr>
            <w:tcW w:w="833" w:type="dxa"/>
          </w:tcPr>
          <w:p w:rsidR="00E676A3" w:rsidRPr="00E676A3" w:rsidRDefault="00E676A3" w:rsidP="00272442">
            <w:pPr>
              <w:spacing w:before="40"/>
              <w:jc w:val="both"/>
              <w:rPr>
                <w:rFonts w:ascii="Arial" w:hAnsi="Arial" w:cs="Arial"/>
                <w:b/>
              </w:rPr>
            </w:pPr>
          </w:p>
        </w:tc>
        <w:tc>
          <w:tcPr>
            <w:tcW w:w="463" w:type="dxa"/>
          </w:tcPr>
          <w:p w:rsidR="00E676A3" w:rsidRPr="00E676A3" w:rsidRDefault="00E676A3" w:rsidP="00272442">
            <w:pPr>
              <w:spacing w:before="40"/>
              <w:jc w:val="center"/>
              <w:rPr>
                <w:rFonts w:ascii="Arial" w:hAnsi="Arial" w:cs="Arial"/>
              </w:rPr>
            </w:pPr>
            <w:r w:rsidRPr="00E676A3">
              <w:rPr>
                <w:rFonts w:ascii="Arial" w:hAnsi="Arial" w:cs="Arial"/>
              </w:rPr>
              <w:t>18</w:t>
            </w:r>
          </w:p>
        </w:tc>
        <w:tc>
          <w:tcPr>
            <w:tcW w:w="8007" w:type="dxa"/>
            <w:gridSpan w:val="2"/>
          </w:tcPr>
          <w:p w:rsidR="00E676A3" w:rsidRPr="00E676A3" w:rsidRDefault="00E676A3" w:rsidP="00E676A3">
            <w:pPr>
              <w:jc w:val="both"/>
              <w:rPr>
                <w:rFonts w:ascii="Arial" w:hAnsi="Arial" w:cs="Arial"/>
                <w:lang w:val="en-US"/>
              </w:rPr>
            </w:pPr>
            <w:r w:rsidRPr="00E676A3">
              <w:rPr>
                <w:rFonts w:ascii="Arial" w:hAnsi="Arial" w:cs="Arial"/>
                <w:lang w:val="en-US"/>
              </w:rPr>
              <w:t xml:space="preserve">To undertake duty worker role as part of a </w:t>
            </w:r>
            <w:proofErr w:type="spellStart"/>
            <w:r w:rsidRPr="00E676A3">
              <w:rPr>
                <w:rFonts w:ascii="Arial" w:hAnsi="Arial" w:cs="Arial"/>
                <w:lang w:val="en-US"/>
              </w:rPr>
              <w:t>rota</w:t>
            </w:r>
            <w:proofErr w:type="spellEnd"/>
            <w:r w:rsidRPr="00E676A3">
              <w:rPr>
                <w:rFonts w:ascii="Arial" w:hAnsi="Arial" w:cs="Arial"/>
                <w:lang w:val="en-US"/>
              </w:rPr>
              <w:t>.</w:t>
            </w:r>
          </w:p>
        </w:tc>
      </w:tr>
      <w:tr w:rsidR="00E676A3" w:rsidRPr="00E676A3" w:rsidTr="00A53837">
        <w:trPr>
          <w:trHeight w:val="735"/>
          <w:jc w:val="center"/>
        </w:trPr>
        <w:tc>
          <w:tcPr>
            <w:tcW w:w="833" w:type="dxa"/>
          </w:tcPr>
          <w:p w:rsidR="00E676A3" w:rsidRPr="00E676A3" w:rsidRDefault="00E676A3" w:rsidP="00272442">
            <w:pPr>
              <w:spacing w:before="40"/>
              <w:jc w:val="both"/>
              <w:rPr>
                <w:rFonts w:ascii="Arial" w:hAnsi="Arial" w:cs="Arial"/>
                <w:b/>
              </w:rPr>
            </w:pPr>
          </w:p>
        </w:tc>
        <w:tc>
          <w:tcPr>
            <w:tcW w:w="463" w:type="dxa"/>
          </w:tcPr>
          <w:p w:rsidR="00E676A3" w:rsidRPr="00E676A3" w:rsidRDefault="00E676A3" w:rsidP="00272442">
            <w:pPr>
              <w:spacing w:before="40"/>
              <w:jc w:val="center"/>
              <w:rPr>
                <w:rFonts w:ascii="Arial" w:hAnsi="Arial" w:cs="Arial"/>
              </w:rPr>
            </w:pPr>
            <w:r w:rsidRPr="00E676A3">
              <w:rPr>
                <w:rFonts w:ascii="Arial" w:hAnsi="Arial" w:cs="Arial"/>
              </w:rPr>
              <w:t>19</w:t>
            </w:r>
          </w:p>
        </w:tc>
        <w:tc>
          <w:tcPr>
            <w:tcW w:w="8007" w:type="dxa"/>
            <w:gridSpan w:val="2"/>
          </w:tcPr>
          <w:p w:rsidR="00E676A3" w:rsidRPr="00E676A3" w:rsidRDefault="00E676A3" w:rsidP="00E676A3">
            <w:pPr>
              <w:contextualSpacing/>
              <w:rPr>
                <w:rFonts w:ascii="Arial" w:hAnsi="Arial" w:cs="Arial"/>
              </w:rPr>
            </w:pPr>
            <w:r w:rsidRPr="00E676A3">
              <w:rPr>
                <w:rFonts w:ascii="Arial" w:hAnsi="Arial" w:cs="Arial"/>
              </w:rPr>
              <w:t>To undertake duties of an Approved Mental Health Professional (AMHP) or a Best Interests Assessor (BIA) and to participate in the AMHP/BIA duty rota as directed.</w:t>
            </w:r>
          </w:p>
        </w:tc>
      </w:tr>
      <w:tr w:rsidR="00E676A3" w:rsidRPr="00E676A3" w:rsidTr="00A53837">
        <w:trPr>
          <w:trHeight w:val="494"/>
          <w:jc w:val="center"/>
        </w:trPr>
        <w:tc>
          <w:tcPr>
            <w:tcW w:w="833" w:type="dxa"/>
          </w:tcPr>
          <w:p w:rsidR="00E676A3" w:rsidRPr="00E676A3" w:rsidRDefault="00E676A3" w:rsidP="00272442">
            <w:pPr>
              <w:spacing w:before="40"/>
              <w:jc w:val="both"/>
              <w:rPr>
                <w:rFonts w:ascii="Arial" w:hAnsi="Arial" w:cs="Arial"/>
                <w:b/>
              </w:rPr>
            </w:pPr>
          </w:p>
        </w:tc>
        <w:tc>
          <w:tcPr>
            <w:tcW w:w="463" w:type="dxa"/>
          </w:tcPr>
          <w:p w:rsidR="00E676A3" w:rsidRPr="00E676A3" w:rsidRDefault="00E676A3" w:rsidP="00272442">
            <w:pPr>
              <w:spacing w:before="40"/>
              <w:jc w:val="center"/>
              <w:rPr>
                <w:rFonts w:ascii="Arial" w:hAnsi="Arial" w:cs="Arial"/>
              </w:rPr>
            </w:pPr>
            <w:r w:rsidRPr="00E676A3">
              <w:rPr>
                <w:rFonts w:ascii="Arial" w:hAnsi="Arial" w:cs="Arial"/>
              </w:rPr>
              <w:t>20</w:t>
            </w:r>
          </w:p>
        </w:tc>
        <w:tc>
          <w:tcPr>
            <w:tcW w:w="8007" w:type="dxa"/>
            <w:gridSpan w:val="2"/>
          </w:tcPr>
          <w:p w:rsidR="00E676A3" w:rsidRPr="00E676A3" w:rsidRDefault="00E676A3" w:rsidP="00E676A3">
            <w:pPr>
              <w:contextualSpacing/>
              <w:rPr>
                <w:rFonts w:ascii="Arial" w:hAnsi="Arial" w:cs="Arial"/>
              </w:rPr>
            </w:pPr>
            <w:r w:rsidRPr="00E676A3">
              <w:rPr>
                <w:rFonts w:ascii="Arial" w:hAnsi="Arial" w:cs="Arial"/>
              </w:rPr>
              <w:t>Other duties and responsibilities as directed by the Team Manager in line with the nature and grade of the post.</w:t>
            </w:r>
          </w:p>
        </w:tc>
      </w:tr>
      <w:tr w:rsidR="00E676A3" w:rsidRPr="00E676A3" w:rsidTr="00A53837">
        <w:trPr>
          <w:cantSplit/>
          <w:trHeight w:val="1060"/>
          <w:jc w:val="center"/>
        </w:trPr>
        <w:tc>
          <w:tcPr>
            <w:tcW w:w="833" w:type="dxa"/>
            <w:tcBorders>
              <w:bottom w:val="nil"/>
              <w:right w:val="nil"/>
            </w:tcBorders>
          </w:tcPr>
          <w:p w:rsidR="00E676A3" w:rsidRPr="00E676A3" w:rsidRDefault="00E676A3" w:rsidP="000F32EB">
            <w:pPr>
              <w:spacing w:after="0"/>
              <w:jc w:val="both"/>
              <w:rPr>
                <w:rFonts w:ascii="Arial" w:hAnsi="Arial" w:cs="Arial"/>
                <w:b/>
              </w:rPr>
            </w:pPr>
          </w:p>
          <w:p w:rsidR="00E676A3" w:rsidRPr="00E676A3" w:rsidRDefault="00E676A3" w:rsidP="000F32EB">
            <w:pPr>
              <w:spacing w:after="0"/>
              <w:jc w:val="both"/>
              <w:rPr>
                <w:rFonts w:ascii="Arial" w:hAnsi="Arial" w:cs="Arial"/>
                <w:b/>
              </w:rPr>
            </w:pPr>
            <w:r w:rsidRPr="00E676A3">
              <w:rPr>
                <w:rFonts w:ascii="Arial" w:hAnsi="Arial" w:cs="Arial"/>
                <w:b/>
              </w:rPr>
              <w:t>3.</w:t>
            </w:r>
          </w:p>
        </w:tc>
        <w:tc>
          <w:tcPr>
            <w:tcW w:w="8470" w:type="dxa"/>
            <w:gridSpan w:val="3"/>
            <w:tcBorders>
              <w:left w:val="nil"/>
              <w:bottom w:val="nil"/>
            </w:tcBorders>
          </w:tcPr>
          <w:p w:rsidR="000F32EB" w:rsidRDefault="000F32EB" w:rsidP="000F32EB">
            <w:pPr>
              <w:spacing w:after="0"/>
              <w:jc w:val="both"/>
              <w:rPr>
                <w:rFonts w:ascii="Arial" w:hAnsi="Arial" w:cs="Arial"/>
                <w:b/>
              </w:rPr>
            </w:pPr>
          </w:p>
          <w:p w:rsidR="00E676A3" w:rsidRPr="00E676A3" w:rsidRDefault="00E676A3" w:rsidP="000F32EB">
            <w:pPr>
              <w:spacing w:after="0"/>
              <w:jc w:val="both"/>
              <w:rPr>
                <w:rFonts w:ascii="Arial" w:hAnsi="Arial" w:cs="Arial"/>
                <w:b/>
              </w:rPr>
            </w:pPr>
            <w:r w:rsidRPr="00E676A3">
              <w:rPr>
                <w:rFonts w:ascii="Arial" w:hAnsi="Arial" w:cs="Arial"/>
                <w:b/>
              </w:rPr>
              <w:t>GENERAL</w:t>
            </w:r>
          </w:p>
          <w:p w:rsidR="00E676A3" w:rsidRPr="00E676A3" w:rsidRDefault="00E676A3" w:rsidP="000F32EB">
            <w:pPr>
              <w:spacing w:after="0"/>
              <w:jc w:val="both"/>
              <w:rPr>
                <w:rFonts w:ascii="Arial" w:hAnsi="Arial" w:cs="Arial"/>
                <w:b/>
              </w:rPr>
            </w:pPr>
          </w:p>
        </w:tc>
      </w:tr>
      <w:tr w:rsidR="00E676A3" w:rsidRPr="00E676A3" w:rsidTr="000F32EB">
        <w:trPr>
          <w:cantSplit/>
          <w:trHeight w:val="759"/>
          <w:jc w:val="center"/>
        </w:trPr>
        <w:tc>
          <w:tcPr>
            <w:tcW w:w="9303" w:type="dxa"/>
            <w:gridSpan w:val="4"/>
            <w:tcBorders>
              <w:top w:val="nil"/>
              <w:bottom w:val="nil"/>
            </w:tcBorders>
          </w:tcPr>
          <w:p w:rsidR="00E676A3" w:rsidRPr="00E676A3" w:rsidRDefault="00E676A3" w:rsidP="000F32EB">
            <w:pPr>
              <w:rPr>
                <w:rFonts w:ascii="Arial" w:hAnsi="Arial" w:cs="Arial"/>
              </w:rPr>
            </w:pPr>
            <w:r w:rsidRPr="00E676A3">
              <w:rPr>
                <w:rFonts w:ascii="Arial" w:hAnsi="Arial" w:cs="Arial"/>
                <w:b/>
              </w:rPr>
              <w:t xml:space="preserve">Job Evaluation - </w:t>
            </w:r>
            <w:r w:rsidRPr="00E676A3">
              <w:rPr>
                <w:rFonts w:ascii="Arial" w:hAnsi="Arial" w:cs="Arial"/>
              </w:rPr>
              <w:t xml:space="preserve">This job description has been compiled to inform and evaluate the grade of J-M (Career Grade) using the NJC Job Evaluation scheme as adopted by </w:t>
            </w:r>
            <w:proofErr w:type="spellStart"/>
            <w:r w:rsidRPr="00E676A3">
              <w:rPr>
                <w:rFonts w:ascii="Arial" w:hAnsi="Arial" w:cs="Arial"/>
              </w:rPr>
              <w:t>Stockton-on-Tees</w:t>
            </w:r>
            <w:proofErr w:type="spellEnd"/>
            <w:r w:rsidRPr="00E676A3">
              <w:rPr>
                <w:rFonts w:ascii="Arial" w:hAnsi="Arial" w:cs="Arial"/>
              </w:rPr>
              <w:t xml:space="preserve"> Boro</w:t>
            </w:r>
            <w:r w:rsidR="000F32EB">
              <w:rPr>
                <w:rFonts w:ascii="Arial" w:hAnsi="Arial" w:cs="Arial"/>
              </w:rPr>
              <w:t>u</w:t>
            </w:r>
            <w:r w:rsidRPr="00E676A3">
              <w:rPr>
                <w:rFonts w:ascii="Arial" w:hAnsi="Arial" w:cs="Arial"/>
              </w:rPr>
              <w:t>gh Council.</w:t>
            </w:r>
          </w:p>
        </w:tc>
      </w:tr>
      <w:tr w:rsidR="00B676A8" w:rsidRPr="00E676A3" w:rsidTr="000F32EB">
        <w:trPr>
          <w:cantSplit/>
          <w:trHeight w:val="759"/>
          <w:jc w:val="center"/>
        </w:trPr>
        <w:tc>
          <w:tcPr>
            <w:tcW w:w="9303" w:type="dxa"/>
            <w:gridSpan w:val="4"/>
            <w:tcBorders>
              <w:top w:val="nil"/>
              <w:bottom w:val="single" w:sz="4" w:space="0" w:color="auto"/>
            </w:tcBorders>
          </w:tcPr>
          <w:p w:rsidR="000F32EB" w:rsidRPr="00E676A3" w:rsidRDefault="000F32EB" w:rsidP="000F32EB">
            <w:pPr>
              <w:jc w:val="both"/>
              <w:rPr>
                <w:rFonts w:ascii="Arial" w:hAnsi="Arial" w:cs="Arial"/>
              </w:rPr>
            </w:pPr>
            <w:r w:rsidRPr="00E676A3">
              <w:rPr>
                <w:rFonts w:ascii="Arial" w:hAnsi="Arial" w:cs="Arial"/>
                <w:b/>
              </w:rPr>
              <w:t xml:space="preserve">Other Duties - </w:t>
            </w:r>
            <w:r w:rsidRPr="00E676A3">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p w:rsidR="000F32EB" w:rsidRPr="00E676A3" w:rsidRDefault="000F32EB" w:rsidP="000F32EB">
            <w:pPr>
              <w:jc w:val="both"/>
              <w:rPr>
                <w:rFonts w:ascii="Arial" w:hAnsi="Arial" w:cs="Arial"/>
              </w:rPr>
            </w:pPr>
            <w:r w:rsidRPr="00E676A3">
              <w:rPr>
                <w:rFonts w:ascii="Arial" w:hAnsi="Arial" w:cs="Arial"/>
                <w:b/>
              </w:rPr>
              <w:t xml:space="preserve">Workforce Culture and supporting behaviours and Code of Conduct – </w:t>
            </w:r>
            <w:r w:rsidRPr="00E676A3">
              <w:rPr>
                <w:rFonts w:ascii="Arial" w:hAnsi="Arial" w:cs="Arial"/>
              </w:rPr>
              <w:t>The post holder is required to carry out the duties in accordance with Workforce Culture and supporting behaviours, code of conduct, professional standards and promote equality and diversity in the workplace.</w:t>
            </w:r>
          </w:p>
          <w:p w:rsidR="000F32EB" w:rsidRPr="00E676A3" w:rsidRDefault="000F32EB" w:rsidP="000F32EB">
            <w:pPr>
              <w:jc w:val="both"/>
              <w:rPr>
                <w:rFonts w:ascii="Arial" w:hAnsi="Arial" w:cs="Arial"/>
              </w:rPr>
            </w:pPr>
            <w:r w:rsidRPr="00E676A3">
              <w:rPr>
                <w:rFonts w:ascii="Arial" w:hAnsi="Arial" w:cs="Arial"/>
                <w:b/>
              </w:rPr>
              <w:t xml:space="preserve">Shaping a Brighter Future – </w:t>
            </w:r>
            <w:r w:rsidRPr="00E676A3">
              <w:rPr>
                <w:rFonts w:ascii="Arial" w:hAnsi="Arial" w:cs="Arial"/>
              </w:rPr>
              <w:t>The post holder will embrace the Council’s “Shaping a Brighter Future” programme.</w:t>
            </w:r>
          </w:p>
          <w:p w:rsidR="00B676A8" w:rsidRPr="00E676A3" w:rsidRDefault="000F32EB" w:rsidP="00272442">
            <w:pPr>
              <w:rPr>
                <w:rFonts w:ascii="Arial" w:hAnsi="Arial" w:cs="Arial"/>
                <w:b/>
              </w:rPr>
            </w:pPr>
            <w:r w:rsidRPr="00E676A3">
              <w:rPr>
                <w:rFonts w:ascii="Arial" w:hAnsi="Arial" w:cs="Arial"/>
                <w:b/>
              </w:rPr>
              <w:t xml:space="preserve">Personal Development </w:t>
            </w:r>
            <w:r w:rsidRPr="00E676A3">
              <w:rPr>
                <w:rFonts w:ascii="Arial" w:hAnsi="Arial" w:cs="Arial"/>
              </w:rPr>
              <w:t>–</w:t>
            </w:r>
            <w:r w:rsidRPr="00E676A3">
              <w:rPr>
                <w:rFonts w:ascii="Arial" w:hAnsi="Arial" w:cs="Arial"/>
                <w:b/>
              </w:rPr>
              <w:t xml:space="preserve"> </w:t>
            </w:r>
            <w:r w:rsidRPr="00E676A3">
              <w:rPr>
                <w:rFonts w:ascii="Arial" w:hAnsi="Arial" w:cs="Arial"/>
              </w:rPr>
              <w:t>As defined by the Council’s Culture Statement, all employees will take responsibi</w:t>
            </w:r>
            <w:r>
              <w:rPr>
                <w:rFonts w:ascii="Arial" w:hAnsi="Arial" w:cs="Arial"/>
              </w:rPr>
              <w:t>lity for their own development</w:t>
            </w:r>
          </w:p>
        </w:tc>
      </w:tr>
      <w:tr w:rsidR="00B676A8" w:rsidRPr="00E676A3" w:rsidTr="000F32EB">
        <w:trPr>
          <w:cantSplit/>
          <w:trHeight w:val="759"/>
          <w:jc w:val="center"/>
        </w:trPr>
        <w:tc>
          <w:tcPr>
            <w:tcW w:w="9303" w:type="dxa"/>
            <w:gridSpan w:val="4"/>
            <w:tcBorders>
              <w:top w:val="single" w:sz="4" w:space="0" w:color="auto"/>
              <w:bottom w:val="nil"/>
            </w:tcBorders>
          </w:tcPr>
          <w:p w:rsidR="000F32EB" w:rsidRDefault="000F32EB" w:rsidP="000F32EB">
            <w:pPr>
              <w:jc w:val="both"/>
              <w:rPr>
                <w:rFonts w:ascii="Arial" w:hAnsi="Arial" w:cs="Arial"/>
                <w:b/>
              </w:rPr>
            </w:pPr>
          </w:p>
          <w:p w:rsidR="000F32EB" w:rsidRPr="00E676A3" w:rsidRDefault="000F32EB" w:rsidP="000F32EB">
            <w:pPr>
              <w:jc w:val="both"/>
              <w:rPr>
                <w:rFonts w:ascii="Arial" w:hAnsi="Arial" w:cs="Arial"/>
              </w:rPr>
            </w:pPr>
            <w:r w:rsidRPr="00E676A3">
              <w:rPr>
                <w:rFonts w:ascii="Arial" w:hAnsi="Arial" w:cs="Arial"/>
                <w:b/>
              </w:rPr>
              <w:t xml:space="preserve">Customer Services – </w:t>
            </w:r>
            <w:r w:rsidRPr="00E676A3">
              <w:rPr>
                <w:rFonts w:ascii="Arial" w:hAnsi="Arial" w:cs="Arial"/>
              </w:rPr>
              <w:t>The post holder is required to ensure that all customers both internal and external, receive a consistently high quality level of service, commensurate to the standards required by Stockton on Tees Borough Council.</w:t>
            </w:r>
          </w:p>
          <w:p w:rsidR="000F32EB" w:rsidRPr="00E676A3" w:rsidRDefault="000F32EB" w:rsidP="000F32EB">
            <w:pPr>
              <w:jc w:val="both"/>
              <w:rPr>
                <w:rFonts w:ascii="Arial" w:hAnsi="Arial" w:cs="Arial"/>
              </w:rPr>
            </w:pPr>
            <w:r w:rsidRPr="00E676A3">
              <w:rPr>
                <w:rFonts w:ascii="Arial" w:hAnsi="Arial" w:cs="Arial"/>
                <w:b/>
              </w:rPr>
              <w:t xml:space="preserve">Policies and Procedures – </w:t>
            </w:r>
            <w:r w:rsidRPr="00E676A3">
              <w:rPr>
                <w:rFonts w:ascii="Arial" w:hAnsi="Arial" w:cs="Arial"/>
              </w:rPr>
              <w:t>The post holder is required to adhere to all Council Policies and Procedures.</w:t>
            </w:r>
          </w:p>
          <w:p w:rsidR="000F32EB" w:rsidRPr="00E676A3" w:rsidRDefault="000F32EB" w:rsidP="000F32EB">
            <w:pPr>
              <w:jc w:val="both"/>
              <w:rPr>
                <w:rFonts w:ascii="Arial" w:hAnsi="Arial" w:cs="Arial"/>
              </w:rPr>
            </w:pPr>
            <w:r w:rsidRPr="00E676A3">
              <w:rPr>
                <w:rFonts w:ascii="Arial" w:hAnsi="Arial" w:cs="Arial"/>
                <w:b/>
              </w:rPr>
              <w:t xml:space="preserve">Health and Safety – </w:t>
            </w:r>
            <w:r w:rsidRPr="00E676A3">
              <w:rPr>
                <w:rFonts w:ascii="Arial" w:hAnsi="Arial" w:cs="Arial"/>
              </w:rPr>
              <w:t>The post holder has a responsibility for their own health and safety and is required to carry out the duties in accordance with the Council Health and Safety policies and procedures.</w:t>
            </w:r>
          </w:p>
          <w:p w:rsidR="00B676A8" w:rsidRPr="00CD5DF5" w:rsidRDefault="000F32EB" w:rsidP="00CD5DF5">
            <w:pPr>
              <w:jc w:val="both"/>
              <w:rPr>
                <w:rFonts w:ascii="Arial" w:hAnsi="Arial" w:cs="Arial"/>
              </w:rPr>
            </w:pPr>
            <w:r w:rsidRPr="00E676A3">
              <w:rPr>
                <w:rFonts w:ascii="Arial" w:hAnsi="Arial" w:cs="Arial"/>
                <w:b/>
              </w:rPr>
              <w:t>Safeguarding –</w:t>
            </w:r>
            <w:r w:rsidRPr="00E676A3">
              <w:rPr>
                <w:rFonts w:ascii="Arial" w:hAnsi="Arial" w:cs="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w:t>
            </w:r>
            <w:r w:rsidR="00CD5DF5">
              <w:rPr>
                <w:rFonts w:ascii="Arial" w:hAnsi="Arial" w:cs="Arial"/>
              </w:rPr>
              <w:t>ring the course of their work.</w:t>
            </w:r>
          </w:p>
        </w:tc>
      </w:tr>
      <w:tr w:rsidR="00A53837" w:rsidRPr="00E676A3" w:rsidTr="00A53837">
        <w:trPr>
          <w:cantSplit/>
          <w:trHeight w:val="80"/>
          <w:jc w:val="center"/>
        </w:trPr>
        <w:tc>
          <w:tcPr>
            <w:tcW w:w="9303" w:type="dxa"/>
            <w:gridSpan w:val="4"/>
            <w:tcBorders>
              <w:top w:val="nil"/>
            </w:tcBorders>
          </w:tcPr>
          <w:p w:rsidR="00A53837" w:rsidRPr="00E676A3" w:rsidRDefault="00A53837" w:rsidP="000F32EB">
            <w:pPr>
              <w:jc w:val="both"/>
              <w:rPr>
                <w:rFonts w:ascii="Arial" w:hAnsi="Arial" w:cs="Arial"/>
              </w:rPr>
            </w:pPr>
          </w:p>
        </w:tc>
      </w:tr>
    </w:tbl>
    <w:p w:rsidR="00E676A3" w:rsidRPr="00E676A3" w:rsidRDefault="00E676A3" w:rsidP="00E676A3">
      <w:pPr>
        <w:rPr>
          <w:rFonts w:ascii="Arial" w:hAnsi="Arial" w:cs="Arial"/>
        </w:rPr>
      </w:pPr>
    </w:p>
    <w:p w:rsidR="00E676A3" w:rsidRPr="00E676A3" w:rsidRDefault="00E676A3" w:rsidP="00E676A3">
      <w:pPr>
        <w:jc w:val="both"/>
        <w:rPr>
          <w:rFonts w:ascii="Arial" w:hAnsi="Arial" w:cs="Arial"/>
        </w:rPr>
      </w:pPr>
      <w:r w:rsidRPr="00E676A3">
        <w:rPr>
          <w:rFonts w:ascii="Arial" w:hAnsi="Arial" w:cs="Arial"/>
          <w:b/>
        </w:rPr>
        <w:t>Job Description dated 08/11/18</w:t>
      </w:r>
    </w:p>
    <w:p w:rsidR="00E676A3" w:rsidRDefault="00E676A3" w:rsidP="00E676A3">
      <w:pPr>
        <w:jc w:val="both"/>
        <w:rPr>
          <w:b/>
        </w:rPr>
        <w:sectPr w:rsidR="00E676A3" w:rsidSect="00E676A3">
          <w:pgSz w:w="11906" w:h="16838"/>
          <w:pgMar w:top="851" w:right="1134" w:bottom="1134" w:left="1134" w:header="720" w:footer="720" w:gutter="0"/>
          <w:cols w:space="720"/>
          <w:docGrid w:linePitch="360"/>
        </w:sectPr>
      </w:pPr>
    </w:p>
    <w:p w:rsidR="002E7F34" w:rsidRPr="00CD5DF5" w:rsidRDefault="00A53837" w:rsidP="00A53837">
      <w:pPr>
        <w:rPr>
          <w:rFonts w:ascii="Arial" w:hAnsi="Arial" w:cs="Arial"/>
          <w:b/>
        </w:rPr>
      </w:pPr>
      <w:r w:rsidRPr="00E676A3">
        <w:rPr>
          <w:rFonts w:ascii="Arial" w:hAnsi="Arial" w:cs="Arial"/>
          <w:b/>
          <w:noProof/>
          <w:color w:val="428BCA"/>
        </w:rPr>
        <w:lastRenderedPageBreak/>
        <w:drawing>
          <wp:inline distT="0" distB="0" distL="0" distR="0" wp14:anchorId="6004EC05" wp14:editId="37DF56EE">
            <wp:extent cx="2638425" cy="438150"/>
            <wp:effectExtent l="0" t="0" r="9525" b="0"/>
            <wp:docPr id="7" name="Picture 7" descr="Stockton-on-Tees Borough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p w:rsidR="00CD5DF5" w:rsidRPr="00CD5DF5" w:rsidRDefault="00CD5DF5" w:rsidP="00CD5DF5">
      <w:pPr>
        <w:ind w:left="-709" w:hanging="709"/>
        <w:jc w:val="center"/>
        <w:rPr>
          <w:rFonts w:ascii="Arial" w:eastAsia="Calibri" w:hAnsi="Arial" w:cs="Arial"/>
          <w:b/>
        </w:rPr>
      </w:pPr>
      <w:r w:rsidRPr="00CD5DF5">
        <w:rPr>
          <w:rFonts w:ascii="Arial" w:eastAsia="Calibri" w:hAnsi="Arial" w:cs="Arial"/>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5697"/>
        <w:gridCol w:w="5717"/>
      </w:tblGrid>
      <w:tr w:rsidR="00CD5DF5" w:rsidRPr="00CD5DF5" w:rsidTr="00CD5DF5">
        <w:tc>
          <w:tcPr>
            <w:tcW w:w="3146"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Job Title/Grade</w:t>
            </w:r>
          </w:p>
        </w:tc>
        <w:tc>
          <w:tcPr>
            <w:tcW w:w="5697" w:type="dxa"/>
            <w:shd w:val="clear" w:color="auto" w:fill="auto"/>
          </w:tcPr>
          <w:p w:rsidR="00CD5DF5" w:rsidRPr="00CD5DF5" w:rsidRDefault="00CD5DF5" w:rsidP="00CD5DF5">
            <w:pPr>
              <w:rPr>
                <w:rFonts w:ascii="Arial" w:eastAsia="Calibri" w:hAnsi="Arial" w:cs="Arial"/>
                <w:b/>
              </w:rPr>
            </w:pPr>
            <w:r w:rsidRPr="00CD5DF5">
              <w:rPr>
                <w:rFonts w:ascii="Arial" w:eastAsia="Calibri" w:hAnsi="Arial" w:cs="Arial"/>
                <w:lang w:val="en-US"/>
              </w:rPr>
              <w:t xml:space="preserve">Social Worker </w:t>
            </w:r>
          </w:p>
        </w:tc>
        <w:tc>
          <w:tcPr>
            <w:tcW w:w="5717"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Grade J-M</w:t>
            </w:r>
          </w:p>
        </w:tc>
      </w:tr>
      <w:tr w:rsidR="00CD5DF5" w:rsidRPr="00CD5DF5" w:rsidTr="00CD5DF5">
        <w:tc>
          <w:tcPr>
            <w:tcW w:w="3146"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Directorate / Service Area</w:t>
            </w:r>
          </w:p>
        </w:tc>
        <w:tc>
          <w:tcPr>
            <w:tcW w:w="5697" w:type="dxa"/>
            <w:shd w:val="clear" w:color="auto" w:fill="auto"/>
          </w:tcPr>
          <w:p w:rsidR="00CD5DF5" w:rsidRPr="00CD5DF5" w:rsidRDefault="00CD5DF5" w:rsidP="00CD5DF5">
            <w:pPr>
              <w:rPr>
                <w:rFonts w:ascii="Arial" w:eastAsia="Calibri" w:hAnsi="Arial" w:cs="Arial"/>
              </w:rPr>
            </w:pPr>
            <w:r w:rsidRPr="00CD5DF5">
              <w:rPr>
                <w:rFonts w:ascii="Arial" w:eastAsia="Calibri" w:hAnsi="Arial" w:cs="Arial"/>
              </w:rPr>
              <w:t>Adu</w:t>
            </w:r>
            <w:r>
              <w:rPr>
                <w:rFonts w:ascii="Arial" w:eastAsia="Calibri" w:hAnsi="Arial" w:cs="Arial"/>
              </w:rPr>
              <w:t xml:space="preserve">lts and Health </w:t>
            </w:r>
          </w:p>
        </w:tc>
        <w:tc>
          <w:tcPr>
            <w:tcW w:w="5717" w:type="dxa"/>
            <w:shd w:val="clear" w:color="auto" w:fill="auto"/>
          </w:tcPr>
          <w:p w:rsidR="00CD5DF5" w:rsidRPr="00CD5DF5" w:rsidRDefault="00CD5DF5" w:rsidP="00CD5DF5">
            <w:pPr>
              <w:rPr>
                <w:rFonts w:ascii="Arial" w:eastAsia="Calibri" w:hAnsi="Arial" w:cs="Arial"/>
              </w:rPr>
            </w:pPr>
            <w:r w:rsidRPr="00CD5DF5">
              <w:rPr>
                <w:rFonts w:ascii="Arial" w:eastAsia="Calibri" w:hAnsi="Arial" w:cs="Arial"/>
              </w:rPr>
              <w:t xml:space="preserve">Adult Learning </w:t>
            </w:r>
            <w:r>
              <w:rPr>
                <w:rFonts w:ascii="Arial" w:eastAsia="Calibri" w:hAnsi="Arial" w:cs="Arial"/>
              </w:rPr>
              <w:t>D</w:t>
            </w:r>
            <w:r w:rsidRPr="00CD5DF5">
              <w:rPr>
                <w:rFonts w:ascii="Arial" w:eastAsia="Calibri" w:hAnsi="Arial" w:cs="Arial"/>
              </w:rPr>
              <w:t xml:space="preserve">isabilities Team </w:t>
            </w:r>
          </w:p>
        </w:tc>
      </w:tr>
      <w:tr w:rsidR="00CD5DF5" w:rsidRPr="00CD5DF5" w:rsidTr="00CD5DF5">
        <w:tc>
          <w:tcPr>
            <w:tcW w:w="3146"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 xml:space="preserve">Post Ref: </w:t>
            </w:r>
          </w:p>
        </w:tc>
        <w:tc>
          <w:tcPr>
            <w:tcW w:w="11414" w:type="dxa"/>
            <w:gridSpan w:val="2"/>
            <w:shd w:val="clear" w:color="auto" w:fill="auto"/>
          </w:tcPr>
          <w:p w:rsidR="00CD5DF5" w:rsidRPr="00CD5DF5" w:rsidRDefault="00CD5DF5" w:rsidP="00272442">
            <w:pPr>
              <w:rPr>
                <w:rFonts w:ascii="Arial" w:eastAsia="Calibri" w:hAnsi="Arial" w:cs="Arial"/>
              </w:rPr>
            </w:pPr>
            <w:r>
              <w:rPr>
                <w:rFonts w:ascii="Arial" w:eastAsia="Calibri" w:hAnsi="Arial" w:cs="Arial"/>
              </w:rPr>
              <w:t>12991</w:t>
            </w:r>
          </w:p>
        </w:tc>
      </w:tr>
    </w:tbl>
    <w:p w:rsidR="00CD5DF5" w:rsidRPr="00CD5DF5" w:rsidRDefault="00CD5DF5" w:rsidP="00CD5DF5">
      <w:pPr>
        <w:jc w:val="center"/>
        <w:rPr>
          <w:rFonts w:ascii="Arial" w:eastAsia="Calibri" w:hAnsi="Arial" w:cs="Arial"/>
          <w:b/>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103"/>
        <w:gridCol w:w="5670"/>
        <w:gridCol w:w="2157"/>
      </w:tblGrid>
      <w:tr w:rsidR="00CD5DF5" w:rsidRPr="00CD5DF5" w:rsidTr="00CD5DF5">
        <w:trPr>
          <w:trHeight w:val="587"/>
        </w:trPr>
        <w:tc>
          <w:tcPr>
            <w:tcW w:w="1951" w:type="dxa"/>
            <w:shd w:val="clear" w:color="auto" w:fill="auto"/>
          </w:tcPr>
          <w:p w:rsidR="00CD5DF5" w:rsidRPr="00CD5DF5" w:rsidRDefault="00CD5DF5" w:rsidP="00272442">
            <w:pPr>
              <w:rPr>
                <w:rFonts w:ascii="Arial" w:eastAsia="Calibri" w:hAnsi="Arial" w:cs="Arial"/>
                <w:b/>
              </w:rPr>
            </w:pPr>
          </w:p>
        </w:tc>
        <w:tc>
          <w:tcPr>
            <w:tcW w:w="5103" w:type="dxa"/>
            <w:shd w:val="clear" w:color="auto" w:fill="auto"/>
          </w:tcPr>
          <w:p w:rsidR="00CD5DF5" w:rsidRPr="00CD5DF5" w:rsidRDefault="00CD5DF5" w:rsidP="00272442">
            <w:pPr>
              <w:rPr>
                <w:rFonts w:ascii="Arial" w:eastAsia="Calibri" w:hAnsi="Arial" w:cs="Arial"/>
                <w:b/>
              </w:rPr>
            </w:pPr>
            <w:r w:rsidRPr="00CD5DF5">
              <w:rPr>
                <w:rFonts w:ascii="Arial" w:eastAsia="Calibri" w:hAnsi="Arial" w:cs="Arial"/>
                <w:b/>
              </w:rPr>
              <w:t>ESSENTIAL</w:t>
            </w:r>
          </w:p>
        </w:tc>
        <w:tc>
          <w:tcPr>
            <w:tcW w:w="5670" w:type="dxa"/>
            <w:shd w:val="clear" w:color="auto" w:fill="auto"/>
          </w:tcPr>
          <w:p w:rsidR="00CD5DF5" w:rsidRPr="00CD5DF5" w:rsidRDefault="00CD5DF5" w:rsidP="00272442">
            <w:pPr>
              <w:rPr>
                <w:rFonts w:ascii="Arial" w:eastAsia="Calibri" w:hAnsi="Arial" w:cs="Arial"/>
                <w:b/>
              </w:rPr>
            </w:pPr>
            <w:r w:rsidRPr="00CD5DF5">
              <w:rPr>
                <w:rFonts w:ascii="Arial" w:eastAsia="Calibri" w:hAnsi="Arial" w:cs="Arial"/>
                <w:b/>
              </w:rPr>
              <w:t>DESIRABLE</w:t>
            </w:r>
          </w:p>
        </w:tc>
        <w:tc>
          <w:tcPr>
            <w:tcW w:w="2157" w:type="dxa"/>
            <w:shd w:val="clear" w:color="auto" w:fill="auto"/>
          </w:tcPr>
          <w:p w:rsidR="00CD5DF5" w:rsidRPr="00CD5DF5" w:rsidRDefault="00CD5DF5" w:rsidP="00272442">
            <w:pPr>
              <w:rPr>
                <w:rFonts w:ascii="Arial" w:eastAsia="Calibri" w:hAnsi="Arial" w:cs="Arial"/>
                <w:b/>
              </w:rPr>
            </w:pPr>
            <w:r w:rsidRPr="00CD5DF5">
              <w:rPr>
                <w:rFonts w:ascii="Arial" w:eastAsia="Calibri" w:hAnsi="Arial" w:cs="Arial"/>
                <w:b/>
              </w:rPr>
              <w:t>MEANS OF ASSESSMENT</w:t>
            </w:r>
          </w:p>
        </w:tc>
      </w:tr>
      <w:tr w:rsidR="00CD5DF5" w:rsidRPr="00CD5DF5" w:rsidTr="00CD5DF5">
        <w:trPr>
          <w:trHeight w:val="2767"/>
        </w:trPr>
        <w:tc>
          <w:tcPr>
            <w:tcW w:w="1951"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 xml:space="preserve">Qualifications </w:t>
            </w:r>
          </w:p>
        </w:tc>
        <w:tc>
          <w:tcPr>
            <w:tcW w:w="5103"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 xml:space="preserve">A recognised Social Work Qualification e.g. CQSW, CSS, </w:t>
            </w:r>
            <w:proofErr w:type="spellStart"/>
            <w:r w:rsidRPr="00CD5DF5">
              <w:rPr>
                <w:rFonts w:ascii="Arial" w:eastAsia="Calibri" w:hAnsi="Arial" w:cs="Arial"/>
              </w:rPr>
              <w:t>DipSW</w:t>
            </w:r>
            <w:proofErr w:type="spellEnd"/>
            <w:r w:rsidRPr="00CD5DF5">
              <w:rPr>
                <w:rFonts w:ascii="Arial" w:eastAsia="Calibri" w:hAnsi="Arial" w:cs="Arial"/>
              </w:rPr>
              <w:t>.(Level J-M)</w:t>
            </w:r>
          </w:p>
          <w:p w:rsidR="00CD5DF5" w:rsidRPr="00CD5DF5" w:rsidRDefault="00CD5DF5" w:rsidP="00272442">
            <w:pPr>
              <w:rPr>
                <w:rFonts w:ascii="Arial" w:eastAsia="Calibri" w:hAnsi="Arial" w:cs="Arial"/>
              </w:rPr>
            </w:pPr>
            <w:r w:rsidRPr="00CD5DF5">
              <w:rPr>
                <w:rFonts w:ascii="Arial" w:eastAsia="Calibri" w:hAnsi="Arial" w:cs="Arial"/>
              </w:rPr>
              <w:t>Practice Educator (Level K/L)</w:t>
            </w:r>
          </w:p>
          <w:p w:rsidR="00CD5DF5" w:rsidRPr="00CD5DF5" w:rsidRDefault="00CD5DF5" w:rsidP="00272442">
            <w:pPr>
              <w:rPr>
                <w:rFonts w:ascii="Arial" w:eastAsia="Calibri" w:hAnsi="Arial" w:cs="Arial"/>
              </w:rPr>
            </w:pPr>
            <w:r w:rsidRPr="00CD5DF5">
              <w:rPr>
                <w:rFonts w:ascii="Arial" w:eastAsia="Calibri" w:hAnsi="Arial" w:cs="Arial"/>
              </w:rPr>
              <w:t xml:space="preserve">Approved Mental Health </w:t>
            </w:r>
          </w:p>
          <w:p w:rsidR="00CD5DF5" w:rsidRPr="00CD5DF5" w:rsidRDefault="00CD5DF5" w:rsidP="00272442">
            <w:pPr>
              <w:rPr>
                <w:rFonts w:ascii="Arial" w:eastAsia="Calibri" w:hAnsi="Arial" w:cs="Arial"/>
              </w:rPr>
            </w:pPr>
            <w:r w:rsidRPr="00CD5DF5">
              <w:rPr>
                <w:rFonts w:ascii="Arial" w:eastAsia="Calibri" w:hAnsi="Arial" w:cs="Arial"/>
              </w:rPr>
              <w:t xml:space="preserve">Professional.(Level L)                         </w:t>
            </w:r>
          </w:p>
          <w:p w:rsidR="00CD5DF5" w:rsidRPr="00CD5DF5" w:rsidRDefault="00CD5DF5" w:rsidP="00272442">
            <w:pPr>
              <w:rPr>
                <w:rFonts w:ascii="Arial" w:eastAsia="Calibri" w:hAnsi="Arial" w:cs="Arial"/>
              </w:rPr>
            </w:pPr>
            <w:r w:rsidRPr="00CD5DF5">
              <w:rPr>
                <w:rFonts w:ascii="Arial" w:eastAsia="Calibri" w:hAnsi="Arial" w:cs="Arial"/>
              </w:rPr>
              <w:t>Best Interests Assessor (level L)</w:t>
            </w:r>
          </w:p>
          <w:p w:rsidR="00CD5DF5" w:rsidRPr="00CD5DF5" w:rsidRDefault="00CD5DF5" w:rsidP="00272442">
            <w:pPr>
              <w:rPr>
                <w:rFonts w:ascii="Arial" w:eastAsia="Calibri" w:hAnsi="Arial" w:cs="Arial"/>
              </w:rPr>
            </w:pPr>
          </w:p>
        </w:tc>
        <w:tc>
          <w:tcPr>
            <w:tcW w:w="5670" w:type="dxa"/>
            <w:shd w:val="clear" w:color="auto" w:fill="auto"/>
          </w:tcPr>
          <w:p w:rsidR="00CD5DF5" w:rsidRPr="00CD5DF5" w:rsidRDefault="00CD5DF5" w:rsidP="00272442">
            <w:pPr>
              <w:rPr>
                <w:rFonts w:ascii="Arial" w:eastAsia="Calibri" w:hAnsi="Arial" w:cs="Arial"/>
              </w:rPr>
            </w:pPr>
          </w:p>
        </w:tc>
        <w:tc>
          <w:tcPr>
            <w:tcW w:w="2157"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Application form</w:t>
            </w:r>
          </w:p>
        </w:tc>
      </w:tr>
      <w:tr w:rsidR="00CD5DF5" w:rsidRPr="00CD5DF5" w:rsidTr="00272442">
        <w:trPr>
          <w:trHeight w:val="1405"/>
        </w:trPr>
        <w:tc>
          <w:tcPr>
            <w:tcW w:w="1951"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Experience</w:t>
            </w:r>
          </w:p>
        </w:tc>
        <w:tc>
          <w:tcPr>
            <w:tcW w:w="5103"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Evidence of practical experience with service users.(Level J-M)</w:t>
            </w:r>
          </w:p>
          <w:p w:rsidR="00CD5DF5" w:rsidRPr="00CD5DF5" w:rsidRDefault="00CD5DF5" w:rsidP="00CD5DF5">
            <w:pPr>
              <w:rPr>
                <w:rFonts w:ascii="Arial" w:eastAsia="Calibri" w:hAnsi="Arial" w:cs="Arial"/>
              </w:rPr>
            </w:pPr>
            <w:r w:rsidRPr="00CD5DF5">
              <w:rPr>
                <w:rFonts w:ascii="Arial" w:eastAsia="Calibri" w:hAnsi="Arial" w:cs="Arial"/>
              </w:rPr>
              <w:t>Understand lines of accountability.(Level J-M)</w:t>
            </w:r>
          </w:p>
        </w:tc>
        <w:tc>
          <w:tcPr>
            <w:tcW w:w="5670" w:type="dxa"/>
            <w:shd w:val="clear" w:color="auto" w:fill="auto"/>
          </w:tcPr>
          <w:p w:rsidR="00CD5DF5" w:rsidRPr="00CD5DF5" w:rsidRDefault="00CD5DF5" w:rsidP="00272442">
            <w:pPr>
              <w:rPr>
                <w:rFonts w:ascii="Arial" w:eastAsia="Calibri" w:hAnsi="Arial" w:cs="Arial"/>
              </w:rPr>
            </w:pPr>
          </w:p>
        </w:tc>
        <w:tc>
          <w:tcPr>
            <w:tcW w:w="2157"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Application / Interview</w:t>
            </w:r>
          </w:p>
        </w:tc>
      </w:tr>
      <w:tr w:rsidR="00CD5DF5" w:rsidRPr="00CD5DF5" w:rsidTr="00272442">
        <w:trPr>
          <w:trHeight w:val="1328"/>
        </w:trPr>
        <w:tc>
          <w:tcPr>
            <w:tcW w:w="1951"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lastRenderedPageBreak/>
              <w:t>Knowledge &amp; Skills</w:t>
            </w:r>
          </w:p>
        </w:tc>
        <w:tc>
          <w:tcPr>
            <w:tcW w:w="5103"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Working knowledge of the Care Act (Level J-M)</w:t>
            </w:r>
          </w:p>
          <w:p w:rsidR="00CD5DF5" w:rsidRPr="00CD5DF5" w:rsidRDefault="00CD5DF5" w:rsidP="00272442">
            <w:pPr>
              <w:rPr>
                <w:rFonts w:ascii="Arial" w:eastAsia="Calibri" w:hAnsi="Arial" w:cs="Arial"/>
              </w:rPr>
            </w:pPr>
            <w:r w:rsidRPr="00CD5DF5">
              <w:rPr>
                <w:rFonts w:ascii="Arial" w:eastAsia="Calibri" w:hAnsi="Arial" w:cs="Arial"/>
              </w:rPr>
              <w:t>Working knowledge of the Mental Health Act.(Level L-M)</w:t>
            </w:r>
          </w:p>
          <w:p w:rsidR="00CD5DF5" w:rsidRPr="00CD5DF5" w:rsidRDefault="00CD5DF5" w:rsidP="00272442">
            <w:pPr>
              <w:rPr>
                <w:rFonts w:ascii="Arial" w:eastAsia="Calibri" w:hAnsi="Arial" w:cs="Arial"/>
              </w:rPr>
            </w:pPr>
            <w:r w:rsidRPr="00CD5DF5">
              <w:rPr>
                <w:rFonts w:ascii="Arial" w:eastAsia="Calibri" w:hAnsi="Arial" w:cs="Arial"/>
              </w:rPr>
              <w:t>Working knowledge of the Mental Capacity Act(Level J-M)</w:t>
            </w:r>
          </w:p>
          <w:p w:rsidR="00CD5DF5" w:rsidRPr="00CD5DF5" w:rsidRDefault="00CD5DF5" w:rsidP="00272442">
            <w:pPr>
              <w:rPr>
                <w:rFonts w:ascii="Arial" w:eastAsia="Calibri" w:hAnsi="Arial" w:cs="Arial"/>
              </w:rPr>
            </w:pPr>
            <w:r w:rsidRPr="00CD5DF5">
              <w:rPr>
                <w:rFonts w:ascii="Arial" w:eastAsia="Calibri" w:hAnsi="Arial" w:cs="Arial"/>
              </w:rPr>
              <w:t>Understanding of Departmental Policies and Procedures, including the Equal Opportunity Policy(Level J-M)</w:t>
            </w:r>
          </w:p>
          <w:p w:rsidR="00CD5DF5" w:rsidRPr="00CD5DF5" w:rsidRDefault="00CD5DF5" w:rsidP="00272442">
            <w:pPr>
              <w:rPr>
                <w:rFonts w:ascii="Arial" w:eastAsia="Calibri" w:hAnsi="Arial" w:cs="Arial"/>
              </w:rPr>
            </w:pPr>
            <w:r w:rsidRPr="00CD5DF5">
              <w:rPr>
                <w:rFonts w:ascii="Arial" w:eastAsia="Calibri" w:hAnsi="Arial" w:cs="Arial"/>
              </w:rPr>
              <w:t>Able to acquire and implement relevant knowledge.(Level J-M)</w:t>
            </w:r>
          </w:p>
          <w:p w:rsidR="00CD5DF5" w:rsidRPr="00CD5DF5" w:rsidRDefault="00CD5DF5" w:rsidP="00272442">
            <w:pPr>
              <w:rPr>
                <w:rFonts w:ascii="Arial" w:eastAsia="Calibri" w:hAnsi="Arial" w:cs="Arial"/>
              </w:rPr>
            </w:pPr>
            <w:r w:rsidRPr="00CD5DF5">
              <w:rPr>
                <w:rFonts w:ascii="Arial" w:eastAsia="Calibri" w:hAnsi="Arial" w:cs="Arial"/>
              </w:rPr>
              <w:t>Effective interpersonal skills (written and verbal)(Level J-M)</w:t>
            </w:r>
          </w:p>
          <w:p w:rsidR="00CD5DF5" w:rsidRPr="00CD5DF5" w:rsidRDefault="00CD5DF5" w:rsidP="00272442">
            <w:pPr>
              <w:rPr>
                <w:rFonts w:ascii="Arial" w:eastAsia="Calibri" w:hAnsi="Arial" w:cs="Arial"/>
              </w:rPr>
            </w:pPr>
            <w:r w:rsidRPr="00CD5DF5">
              <w:rPr>
                <w:rFonts w:ascii="Arial" w:eastAsia="Calibri" w:hAnsi="Arial" w:cs="Arial"/>
              </w:rPr>
              <w:t>Report writing skills and experience (Level K-M)</w:t>
            </w:r>
          </w:p>
          <w:p w:rsidR="00CD5DF5" w:rsidRPr="00CD5DF5" w:rsidRDefault="00CD5DF5" w:rsidP="00272442">
            <w:pPr>
              <w:rPr>
                <w:rFonts w:ascii="Arial" w:eastAsia="Calibri" w:hAnsi="Arial" w:cs="Arial"/>
              </w:rPr>
            </w:pPr>
            <w:r w:rsidRPr="00CD5DF5">
              <w:rPr>
                <w:rFonts w:ascii="Arial" w:eastAsia="Calibri" w:hAnsi="Arial" w:cs="Arial"/>
              </w:rPr>
              <w:t>Effective organisational skills (Level J-M)</w:t>
            </w:r>
          </w:p>
          <w:p w:rsidR="00CD5DF5" w:rsidRPr="00CD5DF5" w:rsidRDefault="00CD5DF5" w:rsidP="00272442">
            <w:pPr>
              <w:rPr>
                <w:rFonts w:ascii="Arial" w:eastAsia="Calibri" w:hAnsi="Arial" w:cs="Arial"/>
              </w:rPr>
            </w:pPr>
            <w:r w:rsidRPr="00CD5DF5">
              <w:rPr>
                <w:rFonts w:ascii="Arial" w:eastAsia="Calibri" w:hAnsi="Arial" w:cs="Arial"/>
              </w:rPr>
              <w:t>Able to work as a member of a team.(Level J-M)</w:t>
            </w:r>
          </w:p>
          <w:p w:rsidR="00CD5DF5" w:rsidRPr="00CD5DF5" w:rsidRDefault="00CD5DF5" w:rsidP="00272442">
            <w:pPr>
              <w:rPr>
                <w:rFonts w:ascii="Arial" w:eastAsia="Calibri" w:hAnsi="Arial" w:cs="Arial"/>
              </w:rPr>
            </w:pPr>
            <w:r w:rsidRPr="00CD5DF5">
              <w:rPr>
                <w:rFonts w:ascii="Arial" w:eastAsia="Calibri" w:hAnsi="Arial" w:cs="Arial"/>
              </w:rPr>
              <w:t>Able to liaise effectively with external agencies(Level J-M)</w:t>
            </w:r>
          </w:p>
          <w:p w:rsidR="00CD5DF5" w:rsidRPr="00CD5DF5" w:rsidRDefault="00CD5DF5" w:rsidP="00272442">
            <w:pPr>
              <w:rPr>
                <w:rFonts w:ascii="Arial" w:eastAsia="Calibri" w:hAnsi="Arial" w:cs="Arial"/>
              </w:rPr>
            </w:pPr>
            <w:r w:rsidRPr="00CD5DF5">
              <w:rPr>
                <w:rFonts w:ascii="Arial" w:eastAsia="Calibri" w:hAnsi="Arial" w:cs="Arial"/>
              </w:rPr>
              <w:t>Able to respond to regular supervision and support. (Level J-M)</w:t>
            </w:r>
          </w:p>
          <w:p w:rsidR="00CD5DF5" w:rsidRPr="00CD5DF5" w:rsidRDefault="00CD5DF5" w:rsidP="00272442">
            <w:pPr>
              <w:rPr>
                <w:rFonts w:ascii="Arial" w:eastAsia="Calibri" w:hAnsi="Arial" w:cs="Arial"/>
              </w:rPr>
            </w:pPr>
            <w:r w:rsidRPr="00CD5DF5">
              <w:rPr>
                <w:rFonts w:ascii="Arial" w:eastAsia="Calibri" w:hAnsi="Arial" w:cs="Arial"/>
              </w:rPr>
              <w:t>Be able to work in a person-centred way ensuring that the person’s wishes and views are taken into consideration (Level J-M)</w:t>
            </w:r>
          </w:p>
          <w:p w:rsidR="00CD5DF5" w:rsidRPr="00CD5DF5" w:rsidRDefault="00CD5DF5" w:rsidP="00272442">
            <w:pPr>
              <w:rPr>
                <w:rFonts w:ascii="Arial" w:eastAsia="Calibri" w:hAnsi="Arial" w:cs="Arial"/>
              </w:rPr>
            </w:pPr>
          </w:p>
        </w:tc>
        <w:tc>
          <w:tcPr>
            <w:tcW w:w="5670"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The potential to develop new skills (level J-M)</w:t>
            </w:r>
          </w:p>
          <w:p w:rsidR="00CD5DF5" w:rsidRPr="00CD5DF5" w:rsidRDefault="00CD5DF5" w:rsidP="00272442">
            <w:pPr>
              <w:rPr>
                <w:rFonts w:ascii="Arial" w:eastAsia="Calibri" w:hAnsi="Arial" w:cs="Arial"/>
              </w:rPr>
            </w:pPr>
          </w:p>
        </w:tc>
        <w:tc>
          <w:tcPr>
            <w:tcW w:w="2157"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Application / Interview</w:t>
            </w:r>
          </w:p>
        </w:tc>
      </w:tr>
      <w:tr w:rsidR="00CD5DF5" w:rsidRPr="00CD5DF5" w:rsidTr="00272442">
        <w:trPr>
          <w:trHeight w:val="1328"/>
        </w:trPr>
        <w:tc>
          <w:tcPr>
            <w:tcW w:w="1951" w:type="dxa"/>
            <w:shd w:val="clear" w:color="auto" w:fill="auto"/>
          </w:tcPr>
          <w:p w:rsidR="00CD5DF5" w:rsidRPr="00CD5DF5" w:rsidRDefault="00CD5DF5" w:rsidP="00CD5DF5">
            <w:pPr>
              <w:rPr>
                <w:rFonts w:ascii="Arial" w:eastAsia="Calibri" w:hAnsi="Arial" w:cs="Arial"/>
              </w:rPr>
            </w:pPr>
            <w:r w:rsidRPr="00CD5DF5">
              <w:rPr>
                <w:rFonts w:ascii="Arial" w:eastAsia="Calibri" w:hAnsi="Arial" w:cs="Arial"/>
              </w:rPr>
              <w:lastRenderedPageBreak/>
              <w:t>Specific behaviours relevant to the post</w:t>
            </w:r>
          </w:p>
        </w:tc>
        <w:tc>
          <w:tcPr>
            <w:tcW w:w="5103"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Demonstrate the Council’s Behaviours which underpin the Culture Statement(Level J-M)</w:t>
            </w:r>
          </w:p>
        </w:tc>
        <w:tc>
          <w:tcPr>
            <w:tcW w:w="5670" w:type="dxa"/>
            <w:shd w:val="clear" w:color="auto" w:fill="auto"/>
          </w:tcPr>
          <w:p w:rsidR="00CD5DF5" w:rsidRPr="00CD5DF5" w:rsidRDefault="00CD5DF5" w:rsidP="00272442">
            <w:pPr>
              <w:rPr>
                <w:rFonts w:ascii="Arial" w:eastAsia="Calibri" w:hAnsi="Arial" w:cs="Arial"/>
              </w:rPr>
            </w:pPr>
          </w:p>
        </w:tc>
        <w:tc>
          <w:tcPr>
            <w:tcW w:w="2157"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Application / Interview</w:t>
            </w:r>
          </w:p>
        </w:tc>
      </w:tr>
      <w:tr w:rsidR="00CD5DF5" w:rsidRPr="00CD5DF5" w:rsidTr="00272442">
        <w:tc>
          <w:tcPr>
            <w:tcW w:w="1951"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Other requirements</w:t>
            </w:r>
          </w:p>
        </w:tc>
        <w:tc>
          <w:tcPr>
            <w:tcW w:w="5103"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Flexible and honest (Level J-M)</w:t>
            </w:r>
          </w:p>
          <w:p w:rsidR="00CD5DF5" w:rsidRPr="00CD5DF5" w:rsidRDefault="00CD5DF5" w:rsidP="00272442">
            <w:pPr>
              <w:rPr>
                <w:rFonts w:ascii="Arial" w:eastAsia="Calibri" w:hAnsi="Arial" w:cs="Arial"/>
              </w:rPr>
            </w:pPr>
            <w:r w:rsidRPr="00CD5DF5">
              <w:rPr>
                <w:rFonts w:ascii="Arial" w:eastAsia="Calibri" w:hAnsi="Arial" w:cs="Arial"/>
              </w:rPr>
              <w:t>The ability to travel independently throughout the Borough of Stockton (Level J-M)</w:t>
            </w:r>
          </w:p>
          <w:p w:rsidR="00CD5DF5" w:rsidRPr="00CD5DF5" w:rsidRDefault="00CD5DF5" w:rsidP="00272442">
            <w:pPr>
              <w:rPr>
                <w:rFonts w:ascii="Arial" w:eastAsia="Calibri" w:hAnsi="Arial" w:cs="Arial"/>
              </w:rPr>
            </w:pPr>
          </w:p>
        </w:tc>
        <w:tc>
          <w:tcPr>
            <w:tcW w:w="5670"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Interest in evidence-based practice (level J-M)</w:t>
            </w:r>
          </w:p>
        </w:tc>
        <w:tc>
          <w:tcPr>
            <w:tcW w:w="2157" w:type="dxa"/>
            <w:shd w:val="clear" w:color="auto" w:fill="auto"/>
          </w:tcPr>
          <w:p w:rsidR="00CD5DF5" w:rsidRPr="00CD5DF5" w:rsidRDefault="00CD5DF5" w:rsidP="00272442">
            <w:pPr>
              <w:rPr>
                <w:rFonts w:ascii="Arial" w:eastAsia="Calibri" w:hAnsi="Arial" w:cs="Arial"/>
              </w:rPr>
            </w:pPr>
            <w:r w:rsidRPr="00CD5DF5">
              <w:rPr>
                <w:rFonts w:ascii="Arial" w:eastAsia="Calibri" w:hAnsi="Arial" w:cs="Arial"/>
              </w:rPr>
              <w:t>Application / Interview</w:t>
            </w:r>
          </w:p>
        </w:tc>
      </w:tr>
    </w:tbl>
    <w:p w:rsidR="00CD5DF5" w:rsidRPr="00CD5DF5" w:rsidRDefault="00CD5DF5" w:rsidP="00CD5DF5">
      <w:pPr>
        <w:rPr>
          <w:rFonts w:ascii="Arial" w:eastAsia="Calibri" w:hAnsi="Arial" w:cs="Arial"/>
          <w:b/>
        </w:rPr>
      </w:pPr>
    </w:p>
    <w:p w:rsidR="00CD5DF5" w:rsidRPr="002E7F34" w:rsidRDefault="00CD5DF5" w:rsidP="00CD5DF5">
      <w:pPr>
        <w:rPr>
          <w:rFonts w:ascii="Arial" w:hAnsi="Arial" w:cs="Arial"/>
          <w:b/>
        </w:rPr>
        <w:sectPr w:rsidR="00CD5DF5" w:rsidRPr="002E7F34" w:rsidSect="00CD5DF5">
          <w:pgSz w:w="16838" w:h="11906" w:orient="landscape"/>
          <w:pgMar w:top="1134" w:right="0" w:bottom="1134" w:left="1134" w:header="720" w:footer="720" w:gutter="0"/>
          <w:cols w:space="720"/>
          <w:docGrid w:linePitch="360"/>
        </w:sectPr>
      </w:pPr>
      <w:r w:rsidRPr="00CD5DF5">
        <w:rPr>
          <w:rFonts w:ascii="Arial" w:eastAsia="Calibri" w:hAnsi="Arial" w:cs="Arial"/>
          <w:b/>
        </w:rPr>
        <w:t>Person Specif</w:t>
      </w:r>
      <w:r>
        <w:rPr>
          <w:rFonts w:ascii="Arial" w:eastAsia="Calibri" w:hAnsi="Arial" w:cs="Arial"/>
          <w:b/>
        </w:rPr>
        <w:t>ication dated 08/11/19</w:t>
      </w:r>
    </w:p>
    <w:bookmarkEnd w:id="0"/>
    <w:p w:rsidR="00CD5DF5" w:rsidRDefault="00CD5DF5" w:rsidP="00CD5DF5">
      <w:pPr>
        <w:spacing w:after="120" w:line="240" w:lineRule="auto"/>
        <w:jc w:val="center"/>
        <w:rPr>
          <w:rFonts w:ascii="Arial" w:hAnsi="Arial" w:cs="Arial"/>
          <w:b/>
          <w:lang w:eastAsia="en-US"/>
        </w:rPr>
      </w:pPr>
    </w:p>
    <w:p w:rsidR="00E970D7" w:rsidRPr="002E7F34" w:rsidRDefault="00E970D7" w:rsidP="00CD5DF5">
      <w:pPr>
        <w:spacing w:after="120" w:line="240" w:lineRule="auto"/>
        <w:jc w:val="center"/>
        <w:rPr>
          <w:rFonts w:ascii="Arial" w:hAnsi="Arial" w:cs="Arial"/>
          <w:lang w:eastAsia="en-US"/>
        </w:rPr>
      </w:pPr>
      <w:r w:rsidRPr="002E7F34">
        <w:rPr>
          <w:rFonts w:ascii="Arial" w:hAnsi="Arial" w:cs="Arial"/>
          <w:b/>
          <w:lang w:eastAsia="en-US"/>
        </w:rPr>
        <w:t>Conditions of Service</w:t>
      </w:r>
    </w:p>
    <w:p w:rsidR="00E970D7" w:rsidRPr="002E7F34" w:rsidRDefault="00E970D7" w:rsidP="00E970D7">
      <w:pPr>
        <w:keepNext/>
        <w:spacing w:after="0" w:line="240" w:lineRule="auto"/>
        <w:outlineLvl w:val="0"/>
        <w:rPr>
          <w:rFonts w:ascii="Arial" w:hAnsi="Arial" w:cs="Arial"/>
          <w:b/>
          <w:lang w:val="en-US" w:eastAsia="en-US"/>
        </w:rPr>
      </w:pPr>
      <w:r w:rsidRPr="002E7F34">
        <w:rPr>
          <w:rFonts w:ascii="Arial" w:hAnsi="Arial" w:cs="Arial"/>
          <w:b/>
          <w:lang w:val="en-US" w:eastAsia="en-US"/>
        </w:rPr>
        <w:t>General</w:t>
      </w:r>
    </w:p>
    <w:p w:rsidR="00E970D7" w:rsidRPr="002E7F34" w:rsidRDefault="00E970D7" w:rsidP="00E970D7">
      <w:pPr>
        <w:spacing w:after="0" w:line="240" w:lineRule="auto"/>
        <w:jc w:val="both"/>
        <w:rPr>
          <w:rFonts w:ascii="Arial" w:hAnsi="Arial" w:cs="Arial"/>
          <w:lang w:eastAsia="en-US"/>
        </w:rPr>
      </w:pPr>
      <w:r w:rsidRPr="002E7F34">
        <w:rPr>
          <w:rFonts w:ascii="Arial" w:hAnsi="Arial" w:cs="Arial"/>
          <w:lang w:eastAsia="en-US"/>
        </w:rPr>
        <w:t>Conditions of service will vary from service to service. However, there are some general points to cover.</w:t>
      </w:r>
    </w:p>
    <w:p w:rsidR="00E970D7" w:rsidRPr="002E7F34" w:rsidRDefault="00E970D7" w:rsidP="00E970D7">
      <w:pPr>
        <w:spacing w:after="0" w:line="240" w:lineRule="auto"/>
        <w:jc w:val="both"/>
        <w:rPr>
          <w:rFonts w:ascii="Arial" w:hAnsi="Arial" w:cs="Arial"/>
          <w:lang w:eastAsia="en-US"/>
        </w:rPr>
      </w:pPr>
    </w:p>
    <w:p w:rsidR="00E970D7" w:rsidRPr="002E7F34" w:rsidRDefault="00E970D7" w:rsidP="00E970D7">
      <w:pPr>
        <w:spacing w:after="0" w:line="240" w:lineRule="auto"/>
        <w:jc w:val="both"/>
        <w:rPr>
          <w:rFonts w:ascii="Arial" w:hAnsi="Arial" w:cs="Arial"/>
          <w:lang w:eastAsia="en-US"/>
        </w:rPr>
      </w:pPr>
      <w:r w:rsidRPr="002E7F34">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E970D7" w:rsidRPr="002E7F34" w:rsidRDefault="00E970D7" w:rsidP="00E970D7">
      <w:pPr>
        <w:spacing w:after="0" w:line="240" w:lineRule="auto"/>
        <w:jc w:val="both"/>
        <w:rPr>
          <w:rFonts w:ascii="Arial" w:hAnsi="Arial" w:cs="Arial"/>
          <w:lang w:eastAsia="en-US"/>
        </w:rPr>
      </w:pPr>
    </w:p>
    <w:p w:rsidR="00E970D7" w:rsidRPr="002E7F34" w:rsidRDefault="00E970D7" w:rsidP="00E970D7">
      <w:pPr>
        <w:keepNext/>
        <w:spacing w:after="0" w:line="240" w:lineRule="auto"/>
        <w:jc w:val="both"/>
        <w:outlineLvl w:val="1"/>
        <w:rPr>
          <w:rFonts w:ascii="Arial" w:hAnsi="Arial" w:cs="Arial"/>
          <w:b/>
          <w:lang w:val="en-US" w:eastAsia="en-US"/>
        </w:rPr>
      </w:pPr>
      <w:r w:rsidRPr="002E7F34">
        <w:rPr>
          <w:rFonts w:ascii="Arial" w:hAnsi="Arial" w:cs="Arial"/>
          <w:b/>
          <w:lang w:val="en-US" w:eastAsia="en-US"/>
        </w:rPr>
        <w:t>Office Hours</w:t>
      </w:r>
    </w:p>
    <w:p w:rsidR="00E970D7" w:rsidRPr="002E7F34" w:rsidRDefault="00E970D7" w:rsidP="00E970D7">
      <w:pPr>
        <w:spacing w:after="0" w:line="240" w:lineRule="auto"/>
        <w:jc w:val="both"/>
        <w:rPr>
          <w:rFonts w:ascii="Arial" w:hAnsi="Arial" w:cs="Arial"/>
          <w:lang w:eastAsia="en-US"/>
        </w:rPr>
      </w:pPr>
      <w:r w:rsidRPr="002E7F34">
        <w:rPr>
          <w:rFonts w:ascii="Arial" w:hAnsi="Arial" w:cs="Arial"/>
          <w:lang w:eastAsia="en-US"/>
        </w:rPr>
        <w:t xml:space="preserve">The normal working week is 37 hours. Council offices are generally open to the public from 8.30 a.m. to 5.00 p.m. (4.30p.m. on Friday). The majority of office staff are able to take part in the Councils flexible working </w:t>
      </w:r>
      <w:proofErr w:type="gramStart"/>
      <w:r w:rsidRPr="002E7F34">
        <w:rPr>
          <w:rFonts w:ascii="Arial" w:hAnsi="Arial" w:cs="Arial"/>
          <w:lang w:eastAsia="en-US"/>
        </w:rPr>
        <w:t>hours</w:t>
      </w:r>
      <w:proofErr w:type="gramEnd"/>
      <w:r w:rsidRPr="002E7F34">
        <w:rPr>
          <w:rFonts w:ascii="Arial" w:hAnsi="Arial" w:cs="Arial"/>
          <w:lang w:eastAsia="en-US"/>
        </w:rPr>
        <w:t xml:space="preserve"> scheme. Elsewhere, fixed hours or shift working may be operated according to the needs of a particular service.</w:t>
      </w:r>
    </w:p>
    <w:p w:rsidR="00E970D7" w:rsidRPr="002E7F34" w:rsidRDefault="00E970D7" w:rsidP="00E970D7">
      <w:pPr>
        <w:spacing w:after="0" w:line="240" w:lineRule="auto"/>
        <w:jc w:val="both"/>
        <w:rPr>
          <w:rFonts w:ascii="Arial" w:hAnsi="Arial" w:cs="Arial"/>
          <w:lang w:eastAsia="en-US"/>
        </w:rPr>
      </w:pPr>
    </w:p>
    <w:p w:rsidR="00E970D7" w:rsidRPr="002E7F34" w:rsidRDefault="00E970D7" w:rsidP="00E970D7">
      <w:pPr>
        <w:keepNext/>
        <w:spacing w:after="0" w:line="240" w:lineRule="auto"/>
        <w:jc w:val="both"/>
        <w:outlineLvl w:val="1"/>
        <w:rPr>
          <w:rFonts w:ascii="Arial" w:hAnsi="Arial" w:cs="Arial"/>
          <w:b/>
          <w:lang w:val="en-US" w:eastAsia="en-US"/>
        </w:rPr>
      </w:pPr>
      <w:r w:rsidRPr="002E7F34">
        <w:rPr>
          <w:rFonts w:ascii="Arial" w:hAnsi="Arial" w:cs="Arial"/>
          <w:b/>
          <w:lang w:val="en-US" w:eastAsia="en-US"/>
        </w:rPr>
        <w:t>Annual Leave</w:t>
      </w:r>
    </w:p>
    <w:p w:rsidR="00E970D7" w:rsidRPr="002E7F34" w:rsidRDefault="00E970D7" w:rsidP="00E970D7">
      <w:pPr>
        <w:spacing w:after="0" w:line="240" w:lineRule="auto"/>
        <w:jc w:val="both"/>
        <w:rPr>
          <w:rFonts w:ascii="Arial" w:hAnsi="Arial" w:cs="Arial"/>
          <w:lang w:eastAsia="en-US"/>
        </w:rPr>
      </w:pPr>
      <w:r w:rsidRPr="002E7F34">
        <w:rPr>
          <w:rFonts w:ascii="Arial" w:hAnsi="Arial" w:cs="Arial"/>
          <w:lang w:eastAsia="en-US"/>
        </w:rPr>
        <w:t xml:space="preserve">The basic annual leave entitlement is 26 days plus 8 public holidays. Employees with 5 years continuous service receive 31 days annual leave. </w:t>
      </w:r>
    </w:p>
    <w:p w:rsidR="00E970D7" w:rsidRPr="002E7F34" w:rsidRDefault="00E970D7" w:rsidP="00E970D7">
      <w:pPr>
        <w:spacing w:after="0" w:line="240" w:lineRule="auto"/>
        <w:jc w:val="both"/>
        <w:rPr>
          <w:rFonts w:ascii="Arial" w:hAnsi="Arial" w:cs="Arial"/>
          <w:lang w:eastAsia="en-US"/>
        </w:rPr>
      </w:pPr>
    </w:p>
    <w:p w:rsidR="00E970D7" w:rsidRPr="002E7F34" w:rsidRDefault="00E970D7" w:rsidP="00E970D7">
      <w:pPr>
        <w:keepNext/>
        <w:spacing w:after="0" w:line="240" w:lineRule="auto"/>
        <w:jc w:val="both"/>
        <w:outlineLvl w:val="1"/>
        <w:rPr>
          <w:rFonts w:ascii="Arial" w:hAnsi="Arial" w:cs="Arial"/>
          <w:b/>
          <w:lang w:val="en-US" w:eastAsia="en-US"/>
        </w:rPr>
      </w:pPr>
      <w:r w:rsidRPr="002E7F34">
        <w:rPr>
          <w:rFonts w:ascii="Arial" w:hAnsi="Arial" w:cs="Arial"/>
          <w:b/>
          <w:lang w:val="en-US" w:eastAsia="en-US"/>
        </w:rPr>
        <w:t>Sick Pay</w:t>
      </w:r>
    </w:p>
    <w:p w:rsidR="00E970D7" w:rsidRPr="002E7F34" w:rsidRDefault="00E970D7" w:rsidP="00E970D7">
      <w:pPr>
        <w:spacing w:after="0" w:line="240" w:lineRule="auto"/>
        <w:jc w:val="both"/>
        <w:rPr>
          <w:rFonts w:ascii="Arial" w:hAnsi="Arial" w:cs="Arial"/>
          <w:lang w:eastAsia="en-US"/>
        </w:rPr>
      </w:pPr>
      <w:r w:rsidRPr="002E7F34">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E970D7" w:rsidRPr="002E7F34" w:rsidRDefault="00E970D7" w:rsidP="00E970D7">
      <w:pPr>
        <w:keepNext/>
        <w:spacing w:after="0" w:line="240" w:lineRule="auto"/>
        <w:jc w:val="both"/>
        <w:outlineLvl w:val="1"/>
        <w:rPr>
          <w:rFonts w:ascii="Arial" w:hAnsi="Arial" w:cs="Arial"/>
          <w:lang w:val="en-US" w:eastAsia="en-US"/>
        </w:rPr>
      </w:pPr>
    </w:p>
    <w:p w:rsidR="00E970D7" w:rsidRPr="002E7F34" w:rsidRDefault="00E970D7" w:rsidP="00E970D7">
      <w:pPr>
        <w:keepNext/>
        <w:spacing w:after="0" w:line="240" w:lineRule="auto"/>
        <w:jc w:val="both"/>
        <w:outlineLvl w:val="1"/>
        <w:rPr>
          <w:rFonts w:ascii="Arial" w:hAnsi="Arial" w:cs="Arial"/>
          <w:b/>
          <w:lang w:val="en-US" w:eastAsia="en-US"/>
        </w:rPr>
      </w:pPr>
      <w:r w:rsidRPr="002E7F34">
        <w:rPr>
          <w:rFonts w:ascii="Arial" w:hAnsi="Arial" w:cs="Arial"/>
          <w:b/>
          <w:lang w:val="en-US" w:eastAsia="en-US"/>
        </w:rPr>
        <w:t>Pension</w:t>
      </w:r>
    </w:p>
    <w:p w:rsidR="00E970D7" w:rsidRPr="002E7F34" w:rsidRDefault="00E970D7" w:rsidP="00E970D7">
      <w:pPr>
        <w:spacing w:after="0" w:line="240" w:lineRule="auto"/>
        <w:jc w:val="both"/>
        <w:rPr>
          <w:rFonts w:ascii="Arial" w:hAnsi="Arial" w:cs="Arial"/>
          <w:lang w:eastAsia="en-US"/>
        </w:rPr>
      </w:pPr>
      <w:r w:rsidRPr="002E7F34">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E970D7" w:rsidRPr="002E7F34" w:rsidRDefault="00E970D7" w:rsidP="00E970D7">
      <w:pPr>
        <w:spacing w:after="0" w:line="240" w:lineRule="auto"/>
        <w:jc w:val="both"/>
        <w:rPr>
          <w:rFonts w:ascii="Arial" w:hAnsi="Arial" w:cs="Arial"/>
          <w:lang w:eastAsia="en-US"/>
        </w:rPr>
      </w:pPr>
    </w:p>
    <w:p w:rsidR="00E970D7" w:rsidRPr="002E7F34" w:rsidRDefault="00E970D7" w:rsidP="00E970D7">
      <w:pPr>
        <w:keepNext/>
        <w:spacing w:after="0" w:line="240" w:lineRule="auto"/>
        <w:jc w:val="both"/>
        <w:outlineLvl w:val="1"/>
        <w:rPr>
          <w:rFonts w:ascii="Arial" w:hAnsi="Arial" w:cs="Arial"/>
          <w:b/>
          <w:lang w:val="en-US" w:eastAsia="en-US"/>
        </w:rPr>
      </w:pPr>
      <w:r w:rsidRPr="002E7F34">
        <w:rPr>
          <w:rFonts w:ascii="Arial" w:hAnsi="Arial" w:cs="Arial"/>
          <w:b/>
          <w:lang w:val="en-US" w:eastAsia="en-US"/>
        </w:rPr>
        <w:t>Medical Examination</w:t>
      </w:r>
    </w:p>
    <w:p w:rsidR="00E970D7" w:rsidRPr="002E7F34" w:rsidRDefault="00E970D7" w:rsidP="00E970D7">
      <w:pPr>
        <w:spacing w:after="0" w:line="240" w:lineRule="auto"/>
        <w:jc w:val="both"/>
        <w:rPr>
          <w:rFonts w:ascii="Arial" w:hAnsi="Arial" w:cs="Arial"/>
          <w:lang w:eastAsia="en-US"/>
        </w:rPr>
      </w:pPr>
      <w:r w:rsidRPr="002E7F34">
        <w:rPr>
          <w:rFonts w:ascii="Arial" w:hAnsi="Arial" w:cs="Arial"/>
          <w:lang w:eastAsia="en-US"/>
        </w:rPr>
        <w:t>Before commencing your employment, you will need to complete a medical questionnaire and may be subject to a medical examination.</w:t>
      </w:r>
    </w:p>
    <w:p w:rsidR="00E970D7" w:rsidRPr="002E7F34" w:rsidRDefault="00E970D7" w:rsidP="00E970D7">
      <w:pPr>
        <w:spacing w:after="0" w:line="240" w:lineRule="auto"/>
        <w:jc w:val="both"/>
        <w:rPr>
          <w:rFonts w:ascii="Arial" w:hAnsi="Arial" w:cs="Arial"/>
          <w:lang w:eastAsia="en-US"/>
        </w:rPr>
      </w:pPr>
    </w:p>
    <w:p w:rsidR="00E970D7" w:rsidRPr="002E7F34" w:rsidRDefault="00E970D7" w:rsidP="00E970D7">
      <w:pPr>
        <w:keepNext/>
        <w:spacing w:after="0" w:line="240" w:lineRule="auto"/>
        <w:jc w:val="both"/>
        <w:outlineLvl w:val="1"/>
        <w:rPr>
          <w:rFonts w:ascii="Arial" w:hAnsi="Arial" w:cs="Arial"/>
          <w:b/>
          <w:lang w:val="en-US" w:eastAsia="en-US"/>
        </w:rPr>
      </w:pPr>
      <w:r w:rsidRPr="002E7F34">
        <w:rPr>
          <w:rFonts w:ascii="Arial" w:hAnsi="Arial" w:cs="Arial"/>
          <w:b/>
          <w:lang w:val="en-US" w:eastAsia="en-US"/>
        </w:rPr>
        <w:t>Probation</w:t>
      </w:r>
    </w:p>
    <w:p w:rsidR="00E970D7" w:rsidRPr="002E7F34" w:rsidRDefault="00E970D7" w:rsidP="00E970D7">
      <w:pPr>
        <w:spacing w:after="0" w:line="240" w:lineRule="auto"/>
        <w:jc w:val="both"/>
        <w:rPr>
          <w:rFonts w:ascii="Arial" w:hAnsi="Arial" w:cs="Arial"/>
          <w:lang w:eastAsia="en-US"/>
        </w:rPr>
      </w:pPr>
      <w:r w:rsidRPr="002E7F34">
        <w:rPr>
          <w:rFonts w:ascii="Arial" w:hAnsi="Arial" w:cs="Arial"/>
          <w:lang w:eastAsia="en-US"/>
        </w:rPr>
        <w:t>New entrants to Local Government will be required to complete a six month probationary period.</w:t>
      </w:r>
    </w:p>
    <w:p w:rsidR="00E970D7" w:rsidRPr="002E7F34" w:rsidRDefault="00E970D7" w:rsidP="00E970D7">
      <w:pPr>
        <w:spacing w:after="0" w:line="240" w:lineRule="auto"/>
        <w:jc w:val="both"/>
        <w:rPr>
          <w:rFonts w:ascii="Arial" w:hAnsi="Arial" w:cs="Arial"/>
          <w:lang w:eastAsia="en-US"/>
        </w:rPr>
      </w:pPr>
    </w:p>
    <w:p w:rsidR="00E970D7" w:rsidRPr="002E7F34" w:rsidRDefault="00E970D7" w:rsidP="00E970D7">
      <w:pPr>
        <w:keepNext/>
        <w:spacing w:after="0" w:line="240" w:lineRule="auto"/>
        <w:jc w:val="both"/>
        <w:outlineLvl w:val="1"/>
        <w:rPr>
          <w:rFonts w:ascii="Arial" w:hAnsi="Arial" w:cs="Arial"/>
          <w:b/>
          <w:lang w:val="en-US" w:eastAsia="en-US"/>
        </w:rPr>
      </w:pPr>
      <w:r w:rsidRPr="002E7F34">
        <w:rPr>
          <w:rFonts w:ascii="Arial" w:hAnsi="Arial" w:cs="Arial"/>
          <w:b/>
          <w:lang w:val="en-US" w:eastAsia="en-US"/>
        </w:rPr>
        <w:t>Equal Opportunities</w:t>
      </w:r>
    </w:p>
    <w:p w:rsidR="00E970D7" w:rsidRPr="002E7F34" w:rsidRDefault="00E970D7" w:rsidP="00E970D7">
      <w:pPr>
        <w:spacing w:after="0" w:line="240" w:lineRule="auto"/>
        <w:jc w:val="both"/>
        <w:rPr>
          <w:rFonts w:ascii="Arial" w:hAnsi="Arial" w:cs="Arial"/>
          <w:lang w:eastAsia="en-US"/>
        </w:rPr>
      </w:pPr>
      <w:r w:rsidRPr="002E7F34">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E970D7" w:rsidRPr="002E7F34" w:rsidRDefault="00E970D7" w:rsidP="00E970D7">
      <w:pPr>
        <w:spacing w:after="0" w:line="240" w:lineRule="auto"/>
        <w:rPr>
          <w:rFonts w:ascii="Arial" w:hAnsi="Arial" w:cs="Arial"/>
          <w:lang w:eastAsia="en-US"/>
        </w:rPr>
      </w:pPr>
    </w:p>
    <w:p w:rsidR="00E970D7" w:rsidRPr="002E7F34" w:rsidRDefault="00E970D7" w:rsidP="00E970D7">
      <w:pPr>
        <w:keepNext/>
        <w:spacing w:after="0" w:line="240" w:lineRule="auto"/>
        <w:jc w:val="both"/>
        <w:outlineLvl w:val="1"/>
        <w:rPr>
          <w:rFonts w:ascii="Arial" w:hAnsi="Arial" w:cs="Arial"/>
          <w:b/>
          <w:lang w:val="en-US" w:eastAsia="en-US"/>
        </w:rPr>
      </w:pPr>
      <w:r w:rsidRPr="002E7F34">
        <w:rPr>
          <w:rFonts w:ascii="Arial" w:hAnsi="Arial" w:cs="Arial"/>
          <w:b/>
          <w:lang w:val="en-US" w:eastAsia="en-US"/>
        </w:rPr>
        <w:t>Job Sharing</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t>Politically Restricted Posts</w:t>
      </w:r>
    </w:p>
    <w:p w:rsidR="00E970D7" w:rsidRPr="00E970D7" w:rsidRDefault="00E970D7" w:rsidP="00E970D7">
      <w:pPr>
        <w:spacing w:after="0" w:line="240" w:lineRule="auto"/>
        <w:jc w:val="both"/>
        <w:rPr>
          <w:rFonts w:ascii="Arial" w:hAnsi="Arial" w:cs="Arial"/>
        </w:rPr>
      </w:pPr>
      <w:r w:rsidRPr="00E970D7">
        <w:rPr>
          <w:rFonts w:ascii="Arial" w:hAnsi="Arial" w:cs="Arial"/>
        </w:rPr>
        <w:t xml:space="preserve">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w:t>
      </w:r>
      <w:r w:rsidRPr="00E970D7">
        <w:rPr>
          <w:rFonts w:ascii="Arial" w:hAnsi="Arial" w:cs="Arial"/>
        </w:rPr>
        <w:lastRenderedPageBreak/>
        <w:t>being a member of a Local Authority, the House of Commons or of the European Parliament. Further information is available upon request.</w:t>
      </w:r>
    </w:p>
    <w:p w:rsidR="00E970D7" w:rsidRPr="00E970D7" w:rsidRDefault="00E970D7" w:rsidP="00E970D7">
      <w:pPr>
        <w:spacing w:after="0" w:line="240" w:lineRule="auto"/>
        <w:jc w:val="both"/>
        <w:rPr>
          <w:rFonts w:ascii="Arial" w:hAnsi="Arial" w:cs="Arial"/>
          <w:kern w:val="16"/>
          <w:lang w:eastAsia="en-US"/>
        </w:rPr>
      </w:pPr>
    </w:p>
    <w:p w:rsidR="00E970D7" w:rsidRPr="00E970D7" w:rsidRDefault="00E970D7" w:rsidP="00E970D7">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rsidR="00E970D7" w:rsidRPr="00E970D7" w:rsidRDefault="00E970D7" w:rsidP="00E970D7">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E970D7" w:rsidRPr="00A43C35" w:rsidRDefault="00E970D7" w:rsidP="00D86AF2">
      <w:pPr>
        <w:rPr>
          <w:rFonts w:ascii="Arial" w:hAnsi="Arial" w:cs="Arial"/>
          <w:b/>
        </w:rPr>
      </w:pPr>
    </w:p>
    <w:sectPr w:rsidR="00E970D7" w:rsidRPr="00A43C35" w:rsidSect="00CD5DF5">
      <w:pgSz w:w="11906" w:h="16838"/>
      <w:pgMar w:top="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F5" w:rsidRDefault="00CD5DF5" w:rsidP="00CD5DF5">
      <w:pPr>
        <w:spacing w:after="0" w:line="240" w:lineRule="auto"/>
      </w:pPr>
      <w:r>
        <w:separator/>
      </w:r>
    </w:p>
  </w:endnote>
  <w:endnote w:type="continuationSeparator" w:id="0">
    <w:p w:rsidR="00CD5DF5" w:rsidRDefault="00CD5DF5" w:rsidP="00CD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F5" w:rsidRDefault="00CD5DF5" w:rsidP="00CD5DF5">
      <w:pPr>
        <w:spacing w:after="0" w:line="240" w:lineRule="auto"/>
      </w:pPr>
      <w:r>
        <w:separator/>
      </w:r>
    </w:p>
  </w:footnote>
  <w:footnote w:type="continuationSeparator" w:id="0">
    <w:p w:rsidR="00CD5DF5" w:rsidRDefault="00CD5DF5" w:rsidP="00CD5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0"/>
  </w:num>
  <w:num w:numId="5">
    <w:abstractNumId w:val="25"/>
  </w:num>
  <w:num w:numId="6">
    <w:abstractNumId w:val="21"/>
  </w:num>
  <w:num w:numId="7">
    <w:abstractNumId w:val="19"/>
  </w:num>
  <w:num w:numId="8">
    <w:abstractNumId w:val="11"/>
  </w:num>
  <w:num w:numId="9">
    <w:abstractNumId w:val="17"/>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6"/>
  </w:num>
  <w:num w:numId="24">
    <w:abstractNumId w:val="15"/>
  </w:num>
  <w:num w:numId="25">
    <w:abstractNumId w:val="23"/>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2EB"/>
    <w:rsid w:val="000F3A91"/>
    <w:rsid w:val="000F7893"/>
    <w:rsid w:val="00102857"/>
    <w:rsid w:val="001208A4"/>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E7F34"/>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44602"/>
    <w:rsid w:val="005519BE"/>
    <w:rsid w:val="00573B26"/>
    <w:rsid w:val="00580CB0"/>
    <w:rsid w:val="00583F5F"/>
    <w:rsid w:val="005A49AF"/>
    <w:rsid w:val="005A516E"/>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D2D4B"/>
    <w:rsid w:val="00A13A57"/>
    <w:rsid w:val="00A24736"/>
    <w:rsid w:val="00A43552"/>
    <w:rsid w:val="00A43C35"/>
    <w:rsid w:val="00A516C9"/>
    <w:rsid w:val="00A53837"/>
    <w:rsid w:val="00A56C68"/>
    <w:rsid w:val="00A74D41"/>
    <w:rsid w:val="00A75EB4"/>
    <w:rsid w:val="00AB41F2"/>
    <w:rsid w:val="00AE2A20"/>
    <w:rsid w:val="00AE793B"/>
    <w:rsid w:val="00AF162B"/>
    <w:rsid w:val="00B13CAD"/>
    <w:rsid w:val="00B226F8"/>
    <w:rsid w:val="00B23160"/>
    <w:rsid w:val="00B25B45"/>
    <w:rsid w:val="00B416F3"/>
    <w:rsid w:val="00B42CE3"/>
    <w:rsid w:val="00B676A8"/>
    <w:rsid w:val="00B870B8"/>
    <w:rsid w:val="00BA07E4"/>
    <w:rsid w:val="00BC54F9"/>
    <w:rsid w:val="00C11ACF"/>
    <w:rsid w:val="00C14E23"/>
    <w:rsid w:val="00C22EAF"/>
    <w:rsid w:val="00C27FE6"/>
    <w:rsid w:val="00C42B5E"/>
    <w:rsid w:val="00C730DE"/>
    <w:rsid w:val="00C93F27"/>
    <w:rsid w:val="00C94871"/>
    <w:rsid w:val="00CB4E51"/>
    <w:rsid w:val="00CC7DFD"/>
    <w:rsid w:val="00CD5DF5"/>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676A3"/>
    <w:rsid w:val="00E75C84"/>
    <w:rsid w:val="00E77A7C"/>
    <w:rsid w:val="00E970D7"/>
    <w:rsid w:val="00EB46C7"/>
    <w:rsid w:val="00EB6734"/>
    <w:rsid w:val="00EC31FB"/>
    <w:rsid w:val="00ED7C92"/>
    <w:rsid w:val="00F11007"/>
    <w:rsid w:val="00F1676D"/>
    <w:rsid w:val="00F401FA"/>
    <w:rsid w:val="00F429F1"/>
    <w:rsid w:val="00F91A82"/>
    <w:rsid w:val="00FC24C7"/>
    <w:rsid w:val="00FF2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CD5DF5"/>
    <w:pPr>
      <w:tabs>
        <w:tab w:val="center" w:pos="4513"/>
        <w:tab w:val="right" w:pos="9026"/>
      </w:tabs>
      <w:spacing w:after="0" w:line="240" w:lineRule="auto"/>
    </w:pPr>
  </w:style>
  <w:style w:type="character" w:customStyle="1" w:styleId="HeaderChar">
    <w:name w:val="Header Char"/>
    <w:basedOn w:val="DefaultParagraphFont"/>
    <w:link w:val="Header"/>
    <w:rsid w:val="00CD5DF5"/>
    <w:rPr>
      <w:sz w:val="22"/>
      <w:szCs w:val="22"/>
    </w:rPr>
  </w:style>
  <w:style w:type="paragraph" w:styleId="Footer">
    <w:name w:val="footer"/>
    <w:basedOn w:val="Normal"/>
    <w:link w:val="FooterChar"/>
    <w:unhideWhenUsed/>
    <w:rsid w:val="00CD5DF5"/>
    <w:pPr>
      <w:tabs>
        <w:tab w:val="center" w:pos="4513"/>
        <w:tab w:val="right" w:pos="9026"/>
      </w:tabs>
      <w:spacing w:after="0" w:line="240" w:lineRule="auto"/>
    </w:pPr>
  </w:style>
  <w:style w:type="character" w:customStyle="1" w:styleId="FooterChar">
    <w:name w:val="Footer Char"/>
    <w:basedOn w:val="DefaultParagraphFont"/>
    <w:link w:val="Footer"/>
    <w:rsid w:val="00CD5D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ock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xentral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ckton.gov.uk/jobs" TargetMode="External"/><Relationship Id="rId4" Type="http://schemas.openxmlformats.org/officeDocument/2006/relationships/settings" Target="settings.xml"/><Relationship Id="rId9" Type="http://schemas.openxmlformats.org/officeDocument/2006/relationships/hyperlink" Target="mailto:recruitment@xentral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C02F-755B-4A8F-9600-B8DF16EA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2051</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13762</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Samantha Rowlands</cp:lastModifiedBy>
  <cp:revision>5</cp:revision>
  <cp:lastPrinted>2015-09-23T14:25:00Z</cp:lastPrinted>
  <dcterms:created xsi:type="dcterms:W3CDTF">2019-01-28T13:47:00Z</dcterms:created>
  <dcterms:modified xsi:type="dcterms:W3CDTF">2019-03-05T14:10:00Z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