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F" w:rsidRPr="00854D32" w:rsidRDefault="00D93FFA" w:rsidP="000045FF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ED87EF" wp14:editId="6F84C997">
            <wp:simplePos x="0" y="0"/>
            <wp:positionH relativeFrom="column">
              <wp:posOffset>9429750</wp:posOffset>
            </wp:positionH>
            <wp:positionV relativeFrom="paragraph">
              <wp:posOffset>-50165</wp:posOffset>
            </wp:positionV>
            <wp:extent cx="347345" cy="409575"/>
            <wp:effectExtent l="0" t="0" r="0" b="9525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B7AAAC" wp14:editId="5D1B69BD">
            <wp:simplePos x="0" y="0"/>
            <wp:positionH relativeFrom="column">
              <wp:posOffset>-238125</wp:posOffset>
            </wp:positionH>
            <wp:positionV relativeFrom="paragraph">
              <wp:posOffset>-45720</wp:posOffset>
            </wp:positionV>
            <wp:extent cx="347345" cy="409575"/>
            <wp:effectExtent l="0" t="0" r="0" b="9525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FF" w:rsidRPr="000045FF" w:rsidRDefault="00D93FFA" w:rsidP="000045F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Blackhall </w:t>
      </w:r>
      <w:r w:rsidR="000045FF" w:rsidRPr="000045FF">
        <w:rPr>
          <w:rFonts w:ascii="Comic Sans MS" w:hAnsi="Comic Sans MS"/>
          <w:b/>
          <w:sz w:val="24"/>
          <w:szCs w:val="24"/>
        </w:rPr>
        <w:t xml:space="preserve">Primary School </w:t>
      </w:r>
      <w:r w:rsidR="0060782A">
        <w:rPr>
          <w:rFonts w:ascii="Comic Sans MS" w:hAnsi="Comic Sans MS"/>
          <w:b/>
          <w:sz w:val="24"/>
          <w:szCs w:val="24"/>
        </w:rPr>
        <w:t xml:space="preserve">Teaching Assistant </w:t>
      </w:r>
      <w:r w:rsidR="000045FF" w:rsidRPr="000045FF">
        <w:rPr>
          <w:rFonts w:ascii="Comic Sans MS" w:hAnsi="Comic Sans MS"/>
          <w:b/>
          <w:sz w:val="24"/>
          <w:szCs w:val="24"/>
        </w:rPr>
        <w:t>Person Specification</w:t>
      </w:r>
      <w:r w:rsidR="000045FF" w:rsidRPr="000045FF">
        <w:rPr>
          <w:rFonts w:ascii="Comic Sans MS" w:eastAsia="Times New Roman" w:hAnsi="Comic Sans MS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961"/>
        <w:gridCol w:w="4961"/>
        <w:gridCol w:w="2835"/>
      </w:tblGrid>
      <w:tr w:rsidR="000045FF" w:rsidRPr="00E237AF" w:rsidTr="00E237AF">
        <w:trPr>
          <w:trHeight w:val="324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E237AF" w:rsidRDefault="000045FF" w:rsidP="00E237A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E237AF" w:rsidRDefault="000045FF" w:rsidP="00E237A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E237AF" w:rsidRDefault="000045FF" w:rsidP="00E237A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E237AF" w:rsidRDefault="000045FF" w:rsidP="00E237AF">
            <w:pPr>
              <w:autoSpaceDE w:val="0"/>
              <w:autoSpaceDN w:val="0"/>
              <w:adjustRightInd w:val="0"/>
              <w:ind w:left="36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b/>
                <w:bCs/>
                <w:sz w:val="24"/>
                <w:szCs w:val="24"/>
              </w:rPr>
              <w:t>How identified</w:t>
            </w:r>
          </w:p>
        </w:tc>
      </w:tr>
      <w:tr w:rsidR="000045FF" w:rsidRPr="00E237AF" w:rsidTr="00E237AF">
        <w:trPr>
          <w:trHeight w:val="38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E237AF" w:rsidRDefault="000045FF" w:rsidP="00E237AF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Helvetica-Bold"/>
                <w:b/>
                <w:bCs/>
                <w:color w:val="auto"/>
                <w:kern w:val="0"/>
                <w:sz w:val="24"/>
                <w:szCs w:val="24"/>
                <w:lang w:eastAsia="en-GB"/>
              </w:rPr>
            </w:pPr>
            <w:r w:rsidRPr="00E237AF">
              <w:rPr>
                <w:rFonts w:ascii="Comic Sans MS" w:hAnsi="Comic Sans MS" w:cs="Helvetica-Bold"/>
                <w:b/>
                <w:bCs/>
                <w:color w:val="auto"/>
                <w:kern w:val="0"/>
                <w:sz w:val="24"/>
                <w:szCs w:val="24"/>
                <w:lang w:eastAsia="en-GB"/>
              </w:rPr>
              <w:t>References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E237AF" w:rsidRDefault="000045FF" w:rsidP="00E237AF">
            <w:pPr>
              <w:widowControl w:val="0"/>
              <w:ind w:left="360"/>
              <w:rPr>
                <w:rFonts w:ascii="Comic Sans MS" w:hAnsi="Comic Sans MS" w:cs="Helvetica"/>
                <w:color w:val="auto"/>
                <w:kern w:val="0"/>
                <w:sz w:val="24"/>
                <w:szCs w:val="24"/>
                <w:lang w:eastAsia="en-GB"/>
              </w:rPr>
            </w:pPr>
            <w:r w:rsidRPr="00E237AF">
              <w:rPr>
                <w:rFonts w:ascii="Comic Sans MS" w:hAnsi="Comic Sans MS" w:cs="Helvetica"/>
                <w:color w:val="auto"/>
                <w:kern w:val="0"/>
                <w:sz w:val="24"/>
                <w:szCs w:val="24"/>
                <w:lang w:eastAsia="en-GB"/>
              </w:rPr>
              <w:t>Fully supported in reference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E237AF" w:rsidRDefault="000045FF" w:rsidP="00E237AF">
            <w:pPr>
              <w:widowControl w:val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E237AF" w:rsidRDefault="000045FF" w:rsidP="00E237AF">
            <w:pPr>
              <w:widowControl w:val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Reference</w:t>
            </w:r>
          </w:p>
        </w:tc>
      </w:tr>
      <w:tr w:rsidR="00E237AF" w:rsidRPr="00E237AF" w:rsidTr="00E237AF">
        <w:trPr>
          <w:trHeight w:val="72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E237AF">
              <w:rPr>
                <w:rFonts w:ascii="Comic Sans MS" w:hAnsi="Comic Sans MS"/>
                <w:b/>
                <w:sz w:val="24"/>
                <w:szCs w:val="24"/>
              </w:rPr>
              <w:t>Qualification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sz w:val="24"/>
                <w:szCs w:val="24"/>
                <w:lang w:eastAsia="en-GB"/>
              </w:rPr>
              <w:t>Supporting Teaching and Learning Entry Level 1 or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sz w:val="24"/>
                <w:szCs w:val="24"/>
                <w:lang w:eastAsia="en-GB"/>
              </w:rPr>
              <w:t>GCSE in English and Mathematics A to C or equivalent or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sz w:val="24"/>
                <w:szCs w:val="24"/>
                <w:lang w:eastAsia="en-GB"/>
              </w:rPr>
              <w:t>Relevant equivalent qualification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sz w:val="24"/>
                <w:szCs w:val="24"/>
                <w:lang w:eastAsia="en-GB"/>
              </w:rPr>
              <w:t>Supporting Teaching and Learning Level 2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Additional training in areas such as SEND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Current First Aid Certificate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Application form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Selection Process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Pre-employment checks</w:t>
            </w:r>
          </w:p>
          <w:p w:rsidR="00E237AF" w:rsidRPr="00E237AF" w:rsidRDefault="00E237AF" w:rsidP="00E237A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37AF" w:rsidRPr="00E237AF" w:rsidTr="00E237AF">
        <w:trPr>
          <w:trHeight w:val="86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/>
                <w:b/>
                <w:sz w:val="24"/>
                <w:szCs w:val="24"/>
              </w:rPr>
            </w:pPr>
            <w:r w:rsidRPr="00E237AF">
              <w:rPr>
                <w:rFonts w:ascii="Comic Sans MS" w:hAnsi="Comic Sans MS"/>
                <w:b/>
                <w:sz w:val="24"/>
                <w:szCs w:val="24"/>
              </w:rPr>
              <w:t>Experience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</w:t>
            </w:r>
            <w:r w:rsidRPr="00E237AF">
              <w:rPr>
                <w:rFonts w:ascii="Comic Sans MS" w:hAnsi="Comic Sans MS" w:cs="Arial"/>
                <w:bCs/>
                <w:sz w:val="24"/>
                <w:szCs w:val="24"/>
              </w:rPr>
              <w:t>upporting children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E237AF">
              <w:rPr>
                <w:rFonts w:ascii="Comic Sans MS" w:hAnsi="Comic Sans MS"/>
                <w:sz w:val="24"/>
                <w:szCs w:val="24"/>
              </w:rPr>
              <w:t xml:space="preserve">xperience of working with children in a school setting 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Supporting behaviour management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Supporting planning learning activities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Application form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Selection Process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Pre-employment checks</w:t>
            </w:r>
          </w:p>
        </w:tc>
      </w:tr>
      <w:tr w:rsidR="00E237AF" w:rsidRPr="00E237AF" w:rsidTr="00E237AF">
        <w:trPr>
          <w:trHeight w:val="1192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Skills/ Knowledge and Understanding 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O</w:t>
            </w:r>
            <w:r w:rsidRPr="00E237AF"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rganisational skills,</w:t>
            </w:r>
          </w:p>
          <w:p w:rsidR="00E237AF" w:rsidRPr="00E237AF" w:rsidRDefault="00E237AF" w:rsidP="00E237AF">
            <w:pPr>
              <w:ind w:left="360"/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C</w:t>
            </w:r>
            <w:r w:rsidRPr="00E237AF"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ommunication skills.</w:t>
            </w:r>
          </w:p>
          <w:p w:rsidR="00E237AF" w:rsidRPr="00E237AF" w:rsidRDefault="00E237AF" w:rsidP="00E237AF">
            <w:pPr>
              <w:ind w:left="360"/>
              <w:rPr>
                <w:rFonts w:ascii="Comic Sans MS" w:eastAsia="Times New Roman" w:hAnsi="Comic Sans MS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A</w:t>
            </w:r>
            <w:r w:rsidRPr="00E237AF"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bility to work effectively with children</w:t>
            </w:r>
          </w:p>
          <w:p w:rsidR="00E237AF" w:rsidRPr="00E237AF" w:rsidRDefault="00E237AF" w:rsidP="00E237AF">
            <w:pPr>
              <w:ind w:left="360"/>
              <w:rPr>
                <w:rFonts w:ascii="Comic Sans MS" w:eastAsia="Times New Roman" w:hAnsi="Comic Sans MS"/>
                <w:b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U</w:t>
            </w:r>
            <w:r w:rsidRPr="00E237AF"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nderstanding confidentiality and safeguarding</w:t>
            </w:r>
          </w:p>
          <w:p w:rsidR="00E237AF" w:rsidRPr="00E237AF" w:rsidRDefault="00E237AF" w:rsidP="00E237AF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An understanding of how children learn and how to motivate them.</w:t>
            </w:r>
          </w:p>
          <w:p w:rsidR="00E237AF" w:rsidRPr="00E237AF" w:rsidRDefault="00E237AF" w:rsidP="00E237AF">
            <w:pPr>
              <w:ind w:left="360"/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K</w:t>
            </w:r>
            <w:r w:rsidRPr="00E237AF"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nowledge of SEN issues</w:t>
            </w:r>
          </w:p>
          <w:p w:rsidR="00E237AF" w:rsidRPr="00E237AF" w:rsidRDefault="00E237AF" w:rsidP="00E237AF">
            <w:pPr>
              <w:ind w:left="360"/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K</w:t>
            </w:r>
            <w:r w:rsidRPr="00E237AF"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nowledge of ICT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A</w:t>
            </w:r>
            <w:r w:rsidRPr="00E237AF"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wareness of schools</w:t>
            </w:r>
            <w:r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>’</w:t>
            </w:r>
            <w:r w:rsidRPr="00E237AF">
              <w:rPr>
                <w:rFonts w:ascii="Comic Sans MS" w:eastAsia="Times New Roman" w:hAnsi="Comic Sans MS"/>
                <w:color w:val="auto"/>
                <w:kern w:val="0"/>
                <w:sz w:val="24"/>
                <w:szCs w:val="24"/>
                <w:lang w:eastAsia="en-US"/>
              </w:rPr>
              <w:t xml:space="preserve"> policies and procedures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widowControl w:val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37AF" w:rsidRPr="00E237AF" w:rsidTr="00E237AF">
        <w:trPr>
          <w:trHeight w:val="489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E237AF">
              <w:rPr>
                <w:rFonts w:ascii="Comic Sans MS" w:hAnsi="Comic Sans MS" w:cs="Arial"/>
                <w:b/>
                <w:bCs/>
                <w:sz w:val="24"/>
                <w:szCs w:val="24"/>
              </w:rPr>
              <w:t>Personal Qualities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A</w:t>
            </w:r>
            <w:r w:rsidRPr="00E237AF">
              <w:rPr>
                <w:rFonts w:ascii="Comic Sans MS" w:hAnsi="Comic Sans MS" w:cs="Arial"/>
                <w:sz w:val="24"/>
                <w:szCs w:val="24"/>
              </w:rPr>
              <w:t xml:space="preserve"> commitment to undertake training and development where appropriate 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E237AF">
              <w:rPr>
                <w:rFonts w:ascii="Comic Sans MS" w:hAnsi="Comic Sans MS"/>
                <w:sz w:val="24"/>
                <w:szCs w:val="24"/>
              </w:rPr>
              <w:t>ensitivity to pupils’ needs</w:t>
            </w:r>
          </w:p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E237AF">
              <w:rPr>
                <w:rFonts w:ascii="Comic Sans MS" w:hAnsi="Comic Sans MS"/>
                <w:sz w:val="24"/>
                <w:szCs w:val="24"/>
              </w:rPr>
              <w:t>bility to work flexibly as part of a team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Initiative</w:t>
            </w:r>
          </w:p>
          <w:p w:rsidR="00E237AF" w:rsidRPr="00E237AF" w:rsidRDefault="00E237AF" w:rsidP="00E237A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37AF" w:rsidRPr="00E237AF" w:rsidRDefault="00E237AF" w:rsidP="00E237AF">
            <w:pPr>
              <w:pStyle w:val="Default"/>
              <w:ind w:left="720"/>
              <w:rPr>
                <w:rFonts w:ascii="Comic Sans MS" w:hAnsi="Comic Sans M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widowControl w:val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Letter of application</w:t>
            </w:r>
          </w:p>
          <w:p w:rsidR="00E237AF" w:rsidRPr="00E237AF" w:rsidRDefault="00E237AF" w:rsidP="00E237AF">
            <w:pPr>
              <w:widowControl w:val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Interview</w:t>
            </w:r>
          </w:p>
          <w:p w:rsidR="00E237AF" w:rsidRPr="00E237AF" w:rsidRDefault="00E237AF" w:rsidP="00E237AF">
            <w:pPr>
              <w:widowControl w:val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Reference</w:t>
            </w:r>
          </w:p>
        </w:tc>
      </w:tr>
      <w:tr w:rsidR="00E237AF" w:rsidRPr="00E237AF" w:rsidTr="00E237AF">
        <w:trPr>
          <w:trHeight w:val="576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Helvetica-Bold"/>
                <w:b/>
                <w:bCs/>
                <w:color w:val="auto"/>
                <w:kern w:val="0"/>
                <w:sz w:val="24"/>
                <w:szCs w:val="24"/>
                <w:lang w:eastAsia="en-GB"/>
              </w:rPr>
            </w:pPr>
            <w:r w:rsidRPr="00E237AF">
              <w:rPr>
                <w:rFonts w:ascii="Comic Sans MS" w:hAnsi="Comic Sans MS" w:cs="Helvetica-Bold"/>
                <w:b/>
                <w:bCs/>
                <w:color w:val="auto"/>
                <w:kern w:val="0"/>
                <w:sz w:val="24"/>
                <w:szCs w:val="24"/>
                <w:lang w:eastAsia="en-GB"/>
              </w:rPr>
              <w:t>Disclosure of Criminal</w:t>
            </w:r>
          </w:p>
          <w:p w:rsidR="00E237AF" w:rsidRPr="00E237AF" w:rsidRDefault="00E237AF" w:rsidP="00E237AF">
            <w:pPr>
              <w:widowControl w:val="0"/>
              <w:ind w:left="36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37AF">
              <w:rPr>
                <w:rFonts w:ascii="Comic Sans MS" w:hAnsi="Comic Sans MS" w:cs="Helvetica-Bold"/>
                <w:b/>
                <w:bCs/>
                <w:color w:val="auto"/>
                <w:kern w:val="0"/>
                <w:sz w:val="24"/>
                <w:szCs w:val="24"/>
                <w:lang w:eastAsia="en-GB"/>
              </w:rPr>
              <w:t>Record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09229A" w:rsidRDefault="00E237AF" w:rsidP="0009229A">
            <w:pPr>
              <w:widowControl w:val="0"/>
              <w:ind w:left="360"/>
              <w:rPr>
                <w:rFonts w:ascii="Comic Sans MS" w:hAnsi="Comic Sans MS" w:cs="Helvetica"/>
                <w:color w:val="auto"/>
                <w:kern w:val="0"/>
                <w:sz w:val="24"/>
                <w:szCs w:val="24"/>
                <w:lang w:eastAsia="en-GB"/>
              </w:rPr>
            </w:pPr>
            <w:r w:rsidRPr="00E237AF">
              <w:rPr>
                <w:rFonts w:ascii="Comic Sans MS" w:hAnsi="Comic Sans MS" w:cs="Helvetica"/>
                <w:color w:val="auto"/>
                <w:kern w:val="0"/>
                <w:sz w:val="24"/>
                <w:szCs w:val="24"/>
                <w:lang w:eastAsia="en-GB"/>
              </w:rPr>
              <w:t>Enhanced DBS check confirming suitability to work with children (school will seek the DBS check)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widowControl w:val="0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237AF" w:rsidRPr="00E237AF" w:rsidRDefault="00E237AF" w:rsidP="00E237AF">
            <w:pPr>
              <w:widowControl w:val="0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237AF">
              <w:rPr>
                <w:rFonts w:ascii="Comic Sans MS" w:hAnsi="Comic Sans MS"/>
                <w:sz w:val="24"/>
                <w:szCs w:val="24"/>
              </w:rPr>
              <w:t>Disclosure and Barring Service check</w:t>
            </w:r>
          </w:p>
        </w:tc>
      </w:tr>
    </w:tbl>
    <w:p w:rsidR="000045FF" w:rsidRPr="000045FF" w:rsidRDefault="000045FF" w:rsidP="00884E09">
      <w:pPr>
        <w:rPr>
          <w:rFonts w:ascii="Comic Sans MS" w:hAnsi="Comic Sans MS"/>
        </w:rPr>
      </w:pPr>
    </w:p>
    <w:sectPr w:rsidR="000045FF" w:rsidRPr="000045FF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6A2801"/>
    <w:multiLevelType w:val="hybridMultilevel"/>
    <w:tmpl w:val="D41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584"/>
    <w:multiLevelType w:val="hybridMultilevel"/>
    <w:tmpl w:val="6758FBB6"/>
    <w:lvl w:ilvl="0" w:tplc="1BFE5E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6D6D"/>
    <w:multiLevelType w:val="hybridMultilevel"/>
    <w:tmpl w:val="A2704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A2307"/>
    <w:multiLevelType w:val="hybridMultilevel"/>
    <w:tmpl w:val="02A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82A32"/>
    <w:multiLevelType w:val="hybridMultilevel"/>
    <w:tmpl w:val="F13C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C6BD5"/>
    <w:multiLevelType w:val="hybridMultilevel"/>
    <w:tmpl w:val="3C1A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04C4"/>
    <w:multiLevelType w:val="hybridMultilevel"/>
    <w:tmpl w:val="ECAA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545D3"/>
    <w:multiLevelType w:val="hybridMultilevel"/>
    <w:tmpl w:val="C65A23E8"/>
    <w:lvl w:ilvl="0" w:tplc="1BFE5E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4200A"/>
    <w:multiLevelType w:val="hybridMultilevel"/>
    <w:tmpl w:val="CE60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5FF"/>
    <w:rsid w:val="000045FF"/>
    <w:rsid w:val="00032E88"/>
    <w:rsid w:val="0009229A"/>
    <w:rsid w:val="000954CD"/>
    <w:rsid w:val="000D43E6"/>
    <w:rsid w:val="000D6D40"/>
    <w:rsid w:val="001D7CEC"/>
    <w:rsid w:val="00373627"/>
    <w:rsid w:val="0038458E"/>
    <w:rsid w:val="0060782A"/>
    <w:rsid w:val="006252F5"/>
    <w:rsid w:val="00884E09"/>
    <w:rsid w:val="00A42958"/>
    <w:rsid w:val="00B372C6"/>
    <w:rsid w:val="00CB5F3D"/>
    <w:rsid w:val="00D93FFA"/>
    <w:rsid w:val="00E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FDE8"/>
  <w15:docId w15:val="{AFE523EB-02C5-472E-8AF1-ED5B7F9A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  <w:style w:type="paragraph" w:styleId="NoSpacing">
    <w:name w:val="No Spacing"/>
    <w:uiPriority w:val="1"/>
    <w:qFormat/>
    <w:rsid w:val="00B372C6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2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Angela Nicholson</cp:lastModifiedBy>
  <cp:revision>2</cp:revision>
  <cp:lastPrinted>2017-04-26T09:44:00Z</cp:lastPrinted>
  <dcterms:created xsi:type="dcterms:W3CDTF">2019-03-13T14:40:00Z</dcterms:created>
  <dcterms:modified xsi:type="dcterms:W3CDTF">2019-03-13T14:40:00Z</dcterms:modified>
</cp:coreProperties>
</file>