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BF1" w:rsidRDefault="00EE4FCC" w:rsidP="00EE4FCC">
      <w:pPr>
        <w:jc w:val="center"/>
        <w:rPr>
          <w:rFonts w:ascii="Comic Sans MS" w:hAnsi="Comic Sans MS"/>
        </w:rPr>
      </w:pPr>
      <w:r w:rsidRPr="00EE4FCC">
        <w:rPr>
          <w:rFonts w:ascii="Calibri" w:eastAsia="Calibri" w:hAnsi="Calibri" w:cs="Times New Roman"/>
          <w:noProof/>
          <w:lang w:eastAsia="en-GB"/>
        </w:rPr>
        <w:drawing>
          <wp:inline distT="0" distB="0" distL="0" distR="0" wp14:anchorId="1CA94254" wp14:editId="145C7E79">
            <wp:extent cx="2628900" cy="153747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34191" cy="1540573"/>
                    </a:xfrm>
                    <a:prstGeom prst="rect">
                      <a:avLst/>
                    </a:prstGeom>
                    <a:noFill/>
                    <a:ln>
                      <a:noFill/>
                    </a:ln>
                  </pic:spPr>
                </pic:pic>
              </a:graphicData>
            </a:graphic>
          </wp:inline>
        </w:drawing>
      </w:r>
    </w:p>
    <w:p w:rsidR="00EE4FCC" w:rsidRDefault="00EE4FCC" w:rsidP="00EE4FCC">
      <w:pPr>
        <w:jc w:val="center"/>
        <w:rPr>
          <w:rFonts w:ascii="Comic Sans MS" w:hAnsi="Comic Sans MS"/>
        </w:rPr>
      </w:pPr>
      <w:r>
        <w:rPr>
          <w:rFonts w:ascii="Comic Sans MS" w:hAnsi="Comic Sans MS"/>
        </w:rPr>
        <w:t>Success through Challenge, Respect, Enthusiasm and Motivation</w:t>
      </w:r>
    </w:p>
    <w:p w:rsidR="00C7719B" w:rsidRDefault="00C7719B" w:rsidP="00EE4FCC">
      <w:pPr>
        <w:jc w:val="center"/>
        <w:rPr>
          <w:rFonts w:ascii="Comic Sans MS" w:hAnsi="Comic Sans MS"/>
        </w:rPr>
      </w:pPr>
    </w:p>
    <w:p w:rsidR="00C7719B" w:rsidRDefault="00C7719B" w:rsidP="00EE4FCC">
      <w:pPr>
        <w:jc w:val="center"/>
        <w:rPr>
          <w:rFonts w:ascii="Comic Sans MS" w:hAnsi="Comic Sans MS"/>
        </w:rPr>
      </w:pPr>
    </w:p>
    <w:p w:rsidR="00C7719B" w:rsidRDefault="00C7719B" w:rsidP="00EE4FCC">
      <w:pPr>
        <w:jc w:val="center"/>
        <w:rPr>
          <w:rFonts w:ascii="Comic Sans MS" w:hAnsi="Comic Sans MS"/>
        </w:rPr>
      </w:pPr>
      <w:bookmarkStart w:id="0" w:name="_GoBack"/>
      <w:r>
        <w:rPr>
          <w:rFonts w:ascii="Comic Sans MS" w:hAnsi="Comic Sans MS"/>
        </w:rPr>
        <w:t xml:space="preserve">We are looking to appoint a full time teacher to our hard-working, committed and creative teaching team. </w:t>
      </w:r>
      <w:proofErr w:type="spellStart"/>
      <w:r>
        <w:rPr>
          <w:rFonts w:ascii="Comic Sans MS" w:hAnsi="Comic Sans MS"/>
        </w:rPr>
        <w:t>Scremerston</w:t>
      </w:r>
      <w:proofErr w:type="spellEnd"/>
      <w:r>
        <w:rPr>
          <w:rFonts w:ascii="Comic Sans MS" w:hAnsi="Comic Sans MS"/>
        </w:rPr>
        <w:t xml:space="preserve"> First School is on the outskirts of Berwick and serves a mixed catchment area which include part of the town and more rural areas. We have a deeply committed staff team who work hard to ensure the very best educational and social experiences for the children in our care, through a creative curriculum based on enquiry and exploration with an emphasis on building strong foundations for learning. </w:t>
      </w:r>
    </w:p>
    <w:bookmarkEnd w:id="0"/>
    <w:p w:rsidR="00C7719B" w:rsidRDefault="00C7719B" w:rsidP="00EE4FCC">
      <w:pPr>
        <w:jc w:val="center"/>
        <w:rPr>
          <w:rFonts w:ascii="Comic Sans MS" w:hAnsi="Comic Sans MS"/>
        </w:rPr>
      </w:pPr>
    </w:p>
    <w:p w:rsidR="00C7719B" w:rsidRDefault="00C7719B" w:rsidP="00EE4FCC">
      <w:pPr>
        <w:jc w:val="center"/>
        <w:rPr>
          <w:rFonts w:ascii="Comic Sans MS" w:hAnsi="Comic Sans MS"/>
        </w:rPr>
      </w:pPr>
      <w:r>
        <w:rPr>
          <w:rFonts w:ascii="Comic Sans MS" w:hAnsi="Comic Sans MS"/>
        </w:rPr>
        <w:t xml:space="preserve"> </w:t>
      </w:r>
    </w:p>
    <w:p w:rsidR="00EE4FCC" w:rsidRDefault="00EE4FCC" w:rsidP="00EE4FCC">
      <w:pPr>
        <w:jc w:val="center"/>
        <w:rPr>
          <w:rFonts w:ascii="Comic Sans MS" w:hAnsi="Comic Sans MS"/>
        </w:rPr>
      </w:pPr>
    </w:p>
    <w:tbl>
      <w:tblPr>
        <w:tblStyle w:val="TableGrid"/>
        <w:tblW w:w="0" w:type="auto"/>
        <w:tblLook w:val="04A0" w:firstRow="1" w:lastRow="0" w:firstColumn="1" w:lastColumn="0" w:noHBand="0" w:noVBand="1"/>
      </w:tblPr>
      <w:tblGrid>
        <w:gridCol w:w="13948"/>
      </w:tblGrid>
      <w:tr w:rsidR="00EE4FCC" w:rsidTr="00EE4FCC">
        <w:tc>
          <w:tcPr>
            <w:tcW w:w="13948" w:type="dxa"/>
          </w:tcPr>
          <w:p w:rsidR="00EE4FCC" w:rsidRDefault="00EE4FCC" w:rsidP="00EE4FCC">
            <w:pPr>
              <w:rPr>
                <w:rFonts w:ascii="Comic Sans MS" w:hAnsi="Comic Sans MS"/>
              </w:rPr>
            </w:pPr>
            <w:r>
              <w:rPr>
                <w:rFonts w:ascii="Comic Sans MS" w:hAnsi="Comic Sans MS"/>
              </w:rPr>
              <w:t xml:space="preserve">Job title:  Class Teacher  </w:t>
            </w:r>
            <w:r w:rsidR="00EA3070">
              <w:rPr>
                <w:rFonts w:ascii="Comic Sans MS" w:hAnsi="Comic Sans MS"/>
              </w:rPr>
              <w:t>Y3/4</w:t>
            </w:r>
          </w:p>
        </w:tc>
      </w:tr>
      <w:tr w:rsidR="00EE4FCC" w:rsidTr="00EE4FCC">
        <w:tc>
          <w:tcPr>
            <w:tcW w:w="13948" w:type="dxa"/>
          </w:tcPr>
          <w:p w:rsidR="00EE4FCC" w:rsidRDefault="00EE4FCC" w:rsidP="00EE4FCC">
            <w:pPr>
              <w:rPr>
                <w:rFonts w:ascii="Comic Sans MS" w:hAnsi="Comic Sans MS"/>
              </w:rPr>
            </w:pPr>
            <w:r>
              <w:rPr>
                <w:rFonts w:ascii="Comic Sans MS" w:hAnsi="Comic Sans MS"/>
              </w:rPr>
              <w:t>Responsible to: Head teacher</w:t>
            </w:r>
          </w:p>
        </w:tc>
      </w:tr>
      <w:tr w:rsidR="00EE4FCC" w:rsidTr="00EE4FCC">
        <w:tc>
          <w:tcPr>
            <w:tcW w:w="13948" w:type="dxa"/>
          </w:tcPr>
          <w:p w:rsidR="00EE4FCC" w:rsidRDefault="00EE4FCC" w:rsidP="00EE4FCC">
            <w:pPr>
              <w:rPr>
                <w:rFonts w:ascii="Comic Sans MS" w:hAnsi="Comic Sans MS"/>
              </w:rPr>
            </w:pPr>
            <w:r>
              <w:rPr>
                <w:rFonts w:ascii="Comic Sans MS" w:hAnsi="Comic Sans MS"/>
              </w:rPr>
              <w:t>Purpose of job:</w:t>
            </w:r>
          </w:p>
          <w:p w:rsidR="00EE4FCC" w:rsidRDefault="00EE4FCC" w:rsidP="00EE4FCC">
            <w:pPr>
              <w:rPr>
                <w:rFonts w:ascii="Comic Sans MS" w:hAnsi="Comic Sans MS"/>
              </w:rPr>
            </w:pPr>
          </w:p>
          <w:p w:rsidR="00EE4FCC" w:rsidRDefault="00EE4FCC" w:rsidP="00EE4FCC">
            <w:pPr>
              <w:rPr>
                <w:rFonts w:ascii="Comic Sans MS" w:hAnsi="Comic Sans MS"/>
                <w:u w:val="single"/>
              </w:rPr>
            </w:pPr>
            <w:r w:rsidRPr="00EE4FCC">
              <w:rPr>
                <w:rFonts w:ascii="Comic Sans MS" w:hAnsi="Comic Sans MS"/>
                <w:u w:val="single"/>
              </w:rPr>
              <w:t>Principle Responsibilities</w:t>
            </w:r>
          </w:p>
          <w:p w:rsidR="00EE4FCC" w:rsidRPr="001C6E8F" w:rsidRDefault="00EE4FCC" w:rsidP="00EE4FCC">
            <w:pPr>
              <w:pStyle w:val="ListParagraph"/>
              <w:numPr>
                <w:ilvl w:val="0"/>
                <w:numId w:val="1"/>
              </w:numPr>
              <w:rPr>
                <w:rFonts w:ascii="Comic Sans MS" w:hAnsi="Comic Sans MS"/>
                <w:u w:val="single"/>
              </w:rPr>
            </w:pPr>
            <w:r>
              <w:rPr>
                <w:rFonts w:ascii="Comic Sans MS" w:hAnsi="Comic Sans MS"/>
              </w:rPr>
              <w:t>To plan and deliver engaging and motivating lessons and an appropriate, broad, balanced, relevant, differentiated, challenging and creative curriculum to all pupils according to their needs</w:t>
            </w:r>
            <w:r w:rsidR="00EA3070">
              <w:rPr>
                <w:rFonts w:ascii="Comic Sans MS" w:hAnsi="Comic Sans MS"/>
              </w:rPr>
              <w:t>.</w:t>
            </w:r>
          </w:p>
          <w:p w:rsidR="001C6E8F" w:rsidRPr="00EA3070" w:rsidRDefault="001C6E8F" w:rsidP="00EE4FCC">
            <w:pPr>
              <w:pStyle w:val="ListParagraph"/>
              <w:numPr>
                <w:ilvl w:val="0"/>
                <w:numId w:val="1"/>
              </w:numPr>
              <w:rPr>
                <w:rFonts w:ascii="Comic Sans MS" w:hAnsi="Comic Sans MS"/>
                <w:u w:val="single"/>
              </w:rPr>
            </w:pPr>
            <w:r>
              <w:rPr>
                <w:rFonts w:ascii="Comic Sans MS" w:hAnsi="Comic Sans MS"/>
              </w:rPr>
              <w:t>To have expectations of engagement, learning and behaviour.</w:t>
            </w:r>
          </w:p>
          <w:p w:rsidR="00EA3070" w:rsidRPr="00EA3070" w:rsidRDefault="00EA3070" w:rsidP="00EE4FCC">
            <w:pPr>
              <w:pStyle w:val="ListParagraph"/>
              <w:numPr>
                <w:ilvl w:val="0"/>
                <w:numId w:val="1"/>
              </w:numPr>
              <w:rPr>
                <w:rFonts w:ascii="Comic Sans MS" w:hAnsi="Comic Sans MS"/>
                <w:u w:val="single"/>
              </w:rPr>
            </w:pPr>
            <w:r>
              <w:rPr>
                <w:rFonts w:ascii="Comic Sans MS" w:hAnsi="Comic Sans MS"/>
              </w:rPr>
              <w:lastRenderedPageBreak/>
              <w:t>Designing and refining approaches to teaching that are effective and consistently well matched to learning objectives, integrating recent developments, including those relating to pedagogy.</w:t>
            </w:r>
          </w:p>
          <w:p w:rsidR="00EA3070" w:rsidRPr="00EA3070" w:rsidRDefault="00EA3070" w:rsidP="00EE4FCC">
            <w:pPr>
              <w:pStyle w:val="ListParagraph"/>
              <w:numPr>
                <w:ilvl w:val="0"/>
                <w:numId w:val="1"/>
              </w:numPr>
              <w:rPr>
                <w:rFonts w:ascii="Comic Sans MS" w:hAnsi="Comic Sans MS"/>
                <w:u w:val="single"/>
              </w:rPr>
            </w:pPr>
            <w:r>
              <w:rPr>
                <w:rFonts w:ascii="Comic Sans MS" w:hAnsi="Comic Sans MS"/>
              </w:rPr>
              <w:t>To assess, record and report on all aspects of pupils’ progress and development.</w:t>
            </w:r>
          </w:p>
          <w:p w:rsidR="00EA3070" w:rsidRPr="00EA3070" w:rsidRDefault="00EA3070" w:rsidP="00EE4FCC">
            <w:pPr>
              <w:pStyle w:val="ListParagraph"/>
              <w:numPr>
                <w:ilvl w:val="0"/>
                <w:numId w:val="1"/>
              </w:numPr>
              <w:rPr>
                <w:rFonts w:ascii="Comic Sans MS" w:hAnsi="Comic Sans MS"/>
                <w:u w:val="single"/>
              </w:rPr>
            </w:pPr>
            <w:r>
              <w:rPr>
                <w:rFonts w:ascii="Comic Sans MS" w:hAnsi="Comic Sans MS"/>
              </w:rPr>
              <w:t>Contribute to raising standards of pupil attainment in line with the requirements of the National Curriculum.</w:t>
            </w:r>
          </w:p>
          <w:p w:rsidR="00EA3070" w:rsidRPr="00EA3070" w:rsidRDefault="00EA3070" w:rsidP="00EE4FCC">
            <w:pPr>
              <w:pStyle w:val="ListParagraph"/>
              <w:numPr>
                <w:ilvl w:val="0"/>
                <w:numId w:val="1"/>
              </w:numPr>
              <w:rPr>
                <w:rFonts w:ascii="Comic Sans MS" w:hAnsi="Comic Sans MS"/>
                <w:u w:val="single"/>
              </w:rPr>
            </w:pPr>
            <w:r>
              <w:rPr>
                <w:rFonts w:ascii="Comic Sans MS" w:hAnsi="Comic Sans MS"/>
              </w:rPr>
              <w:t>To provide or contribute to oral and written assessments relating to individual pupils or groups of pupils, internally, with parents and outside agencies.</w:t>
            </w:r>
          </w:p>
          <w:p w:rsidR="00EA3070" w:rsidRPr="00EA3070" w:rsidRDefault="00EA3070" w:rsidP="00EE4FCC">
            <w:pPr>
              <w:pStyle w:val="ListParagraph"/>
              <w:numPr>
                <w:ilvl w:val="0"/>
                <w:numId w:val="1"/>
              </w:numPr>
              <w:rPr>
                <w:rFonts w:ascii="Comic Sans MS" w:hAnsi="Comic Sans MS"/>
                <w:u w:val="single"/>
              </w:rPr>
            </w:pPr>
            <w:r>
              <w:rPr>
                <w:rFonts w:ascii="Comic Sans MS" w:hAnsi="Comic Sans MS"/>
              </w:rPr>
              <w:t>To ensure high standards of behaviour so effective learning can take place, and good relationships can be formed and maintained within the school community.</w:t>
            </w:r>
          </w:p>
          <w:p w:rsidR="00EA3070" w:rsidRPr="00EA3070" w:rsidRDefault="00EA3070" w:rsidP="00EE4FCC">
            <w:pPr>
              <w:pStyle w:val="ListParagraph"/>
              <w:numPr>
                <w:ilvl w:val="0"/>
                <w:numId w:val="1"/>
              </w:numPr>
              <w:rPr>
                <w:rFonts w:ascii="Comic Sans MS" w:hAnsi="Comic Sans MS"/>
                <w:u w:val="single"/>
              </w:rPr>
            </w:pPr>
            <w:r>
              <w:rPr>
                <w:rFonts w:ascii="Comic Sans MS" w:hAnsi="Comic Sans MS"/>
              </w:rPr>
              <w:t>To contribute to whole school planning activities.</w:t>
            </w:r>
          </w:p>
          <w:p w:rsidR="00EA3070" w:rsidRPr="00EA3070" w:rsidRDefault="00EA3070" w:rsidP="00EE4FCC">
            <w:pPr>
              <w:pStyle w:val="ListParagraph"/>
              <w:numPr>
                <w:ilvl w:val="0"/>
                <w:numId w:val="1"/>
              </w:numPr>
              <w:rPr>
                <w:rFonts w:ascii="Comic Sans MS" w:hAnsi="Comic Sans MS"/>
                <w:u w:val="single"/>
              </w:rPr>
            </w:pPr>
            <w:r>
              <w:rPr>
                <w:rFonts w:ascii="Comic Sans MS" w:hAnsi="Comic Sans MS"/>
              </w:rPr>
              <w:t>To give advice on the development of and well-being of children.</w:t>
            </w:r>
          </w:p>
          <w:p w:rsidR="00EA3070" w:rsidRPr="00EA3070" w:rsidRDefault="00EA3070" w:rsidP="00EE4FCC">
            <w:pPr>
              <w:pStyle w:val="ListParagraph"/>
              <w:numPr>
                <w:ilvl w:val="0"/>
                <w:numId w:val="1"/>
              </w:numPr>
              <w:rPr>
                <w:rFonts w:ascii="Comic Sans MS" w:hAnsi="Comic Sans MS"/>
                <w:u w:val="single"/>
              </w:rPr>
            </w:pPr>
            <w:r>
              <w:rPr>
                <w:rFonts w:ascii="Comic Sans MS" w:hAnsi="Comic Sans MS"/>
              </w:rPr>
              <w:t>Applying teaching skills which lead to learners achieving well relative to their prior attainment, making progress as good as or better than similar learners nationally.</w:t>
            </w:r>
          </w:p>
          <w:p w:rsidR="00EA3070" w:rsidRPr="001C6E8F" w:rsidRDefault="001C6E8F" w:rsidP="00EE4FCC">
            <w:pPr>
              <w:pStyle w:val="ListParagraph"/>
              <w:numPr>
                <w:ilvl w:val="0"/>
                <w:numId w:val="1"/>
              </w:numPr>
              <w:rPr>
                <w:rFonts w:ascii="Comic Sans MS" w:hAnsi="Comic Sans MS"/>
                <w:u w:val="single"/>
              </w:rPr>
            </w:pPr>
            <w:r>
              <w:rPr>
                <w:rFonts w:ascii="Comic Sans MS" w:hAnsi="Comic Sans MS"/>
              </w:rPr>
              <w:t>The post holder must act in compliance with national and local legislation and protocols including GDPR, Freedom of Information Act (2000), Equal Opportunities, Code of Conduct, Child Protection Policy, Health and Safety.</w:t>
            </w:r>
          </w:p>
          <w:p w:rsidR="001C6E8F" w:rsidRPr="00EE4FCC" w:rsidRDefault="002E1B26" w:rsidP="00EE4FCC">
            <w:pPr>
              <w:pStyle w:val="ListParagraph"/>
              <w:numPr>
                <w:ilvl w:val="0"/>
                <w:numId w:val="1"/>
              </w:numPr>
              <w:rPr>
                <w:rFonts w:ascii="Comic Sans MS" w:hAnsi="Comic Sans MS"/>
                <w:u w:val="single"/>
              </w:rPr>
            </w:pPr>
            <w:r>
              <w:rPr>
                <w:rFonts w:ascii="Comic Sans MS" w:hAnsi="Comic Sans MS"/>
              </w:rPr>
              <w:t>To plan and manage the work of any teaching assistants in the classroom in a way that benefits the children in the class.</w:t>
            </w:r>
          </w:p>
        </w:tc>
      </w:tr>
    </w:tbl>
    <w:p w:rsidR="00EE4FCC" w:rsidRDefault="00EE4FCC" w:rsidP="00EE4FCC">
      <w:pPr>
        <w:jc w:val="center"/>
        <w:rPr>
          <w:rFonts w:ascii="Comic Sans MS" w:hAnsi="Comic Sans MS"/>
        </w:rPr>
      </w:pPr>
    </w:p>
    <w:p w:rsidR="002E1B26" w:rsidRDefault="002E1B26" w:rsidP="00EE4FCC">
      <w:pPr>
        <w:jc w:val="center"/>
        <w:rPr>
          <w:rFonts w:ascii="Comic Sans MS" w:hAnsi="Comic Sans MS"/>
        </w:rPr>
      </w:pPr>
    </w:p>
    <w:tbl>
      <w:tblPr>
        <w:tblStyle w:val="TableGrid"/>
        <w:tblW w:w="0" w:type="auto"/>
        <w:tblLook w:val="04A0" w:firstRow="1" w:lastRow="0" w:firstColumn="1" w:lastColumn="0" w:noHBand="0" w:noVBand="1"/>
      </w:tblPr>
      <w:tblGrid>
        <w:gridCol w:w="2830"/>
        <w:gridCol w:w="4962"/>
        <w:gridCol w:w="6156"/>
      </w:tblGrid>
      <w:tr w:rsidR="002E1B26" w:rsidTr="002C567A">
        <w:trPr>
          <w:trHeight w:val="70"/>
        </w:trPr>
        <w:tc>
          <w:tcPr>
            <w:tcW w:w="13948" w:type="dxa"/>
            <w:gridSpan w:val="3"/>
          </w:tcPr>
          <w:p w:rsidR="002E1B26" w:rsidRDefault="002E1B26" w:rsidP="00EE4FCC">
            <w:pPr>
              <w:jc w:val="center"/>
              <w:rPr>
                <w:rFonts w:ascii="Comic Sans MS" w:hAnsi="Comic Sans MS"/>
              </w:rPr>
            </w:pPr>
            <w:r>
              <w:rPr>
                <w:rFonts w:ascii="Comic Sans MS" w:hAnsi="Comic Sans MS"/>
              </w:rPr>
              <w:t>Person specification – Class Teacher Y3/4</w:t>
            </w:r>
          </w:p>
        </w:tc>
      </w:tr>
      <w:tr w:rsidR="002E1B26" w:rsidTr="002E1B26">
        <w:tc>
          <w:tcPr>
            <w:tcW w:w="2830" w:type="dxa"/>
          </w:tcPr>
          <w:p w:rsidR="002E1B26" w:rsidRDefault="002E1B26" w:rsidP="00EE4FCC">
            <w:pPr>
              <w:jc w:val="center"/>
              <w:rPr>
                <w:rFonts w:ascii="Comic Sans MS" w:hAnsi="Comic Sans MS"/>
              </w:rPr>
            </w:pPr>
          </w:p>
        </w:tc>
        <w:tc>
          <w:tcPr>
            <w:tcW w:w="4962" w:type="dxa"/>
          </w:tcPr>
          <w:p w:rsidR="002E1B26" w:rsidRPr="002E1B26" w:rsidRDefault="002E1B26" w:rsidP="00EE4FCC">
            <w:pPr>
              <w:jc w:val="center"/>
              <w:rPr>
                <w:rFonts w:ascii="Comic Sans MS" w:hAnsi="Comic Sans MS"/>
                <w:color w:val="FF0000"/>
              </w:rPr>
            </w:pPr>
            <w:r>
              <w:rPr>
                <w:rFonts w:ascii="Comic Sans MS" w:hAnsi="Comic Sans MS"/>
                <w:color w:val="FF0000"/>
              </w:rPr>
              <w:t>Essential</w:t>
            </w:r>
          </w:p>
        </w:tc>
        <w:tc>
          <w:tcPr>
            <w:tcW w:w="6156" w:type="dxa"/>
          </w:tcPr>
          <w:p w:rsidR="002E1B26" w:rsidRDefault="002E1B26" w:rsidP="00EE4FCC">
            <w:pPr>
              <w:jc w:val="center"/>
              <w:rPr>
                <w:rFonts w:ascii="Comic Sans MS" w:hAnsi="Comic Sans MS"/>
              </w:rPr>
            </w:pPr>
            <w:r w:rsidRPr="002E1B26">
              <w:rPr>
                <w:rFonts w:ascii="Comic Sans MS" w:hAnsi="Comic Sans MS"/>
                <w:color w:val="FF0000"/>
              </w:rPr>
              <w:t>Desirable</w:t>
            </w:r>
          </w:p>
        </w:tc>
      </w:tr>
      <w:tr w:rsidR="002E1B26" w:rsidTr="002E1B26">
        <w:tc>
          <w:tcPr>
            <w:tcW w:w="2830" w:type="dxa"/>
          </w:tcPr>
          <w:p w:rsidR="002E1B26" w:rsidRDefault="002E1B26" w:rsidP="00EE4FCC">
            <w:pPr>
              <w:jc w:val="center"/>
              <w:rPr>
                <w:rFonts w:ascii="Comic Sans MS" w:hAnsi="Comic Sans MS"/>
              </w:rPr>
            </w:pPr>
            <w:r>
              <w:rPr>
                <w:rFonts w:ascii="Comic Sans MS" w:hAnsi="Comic Sans MS"/>
              </w:rPr>
              <w:t>Qualifications</w:t>
            </w:r>
          </w:p>
        </w:tc>
        <w:tc>
          <w:tcPr>
            <w:tcW w:w="4962" w:type="dxa"/>
          </w:tcPr>
          <w:p w:rsidR="002E1B26" w:rsidRDefault="002E1B26" w:rsidP="002E1B26">
            <w:pPr>
              <w:pStyle w:val="ListParagraph"/>
              <w:numPr>
                <w:ilvl w:val="0"/>
                <w:numId w:val="2"/>
              </w:numPr>
              <w:rPr>
                <w:rFonts w:ascii="Comic Sans MS" w:hAnsi="Comic Sans MS"/>
              </w:rPr>
            </w:pPr>
            <w:r>
              <w:rPr>
                <w:rFonts w:ascii="Comic Sans MS" w:hAnsi="Comic Sans MS"/>
              </w:rPr>
              <w:t>QTS (</w:t>
            </w:r>
            <w:proofErr w:type="spellStart"/>
            <w:r>
              <w:rPr>
                <w:rFonts w:ascii="Comic Sans MS" w:hAnsi="Comic Sans MS"/>
              </w:rPr>
              <w:t>BEd</w:t>
            </w:r>
            <w:proofErr w:type="spellEnd"/>
            <w:r>
              <w:rPr>
                <w:rFonts w:ascii="Comic Sans MS" w:hAnsi="Comic Sans MS"/>
              </w:rPr>
              <w:t>. BA, PGCE)</w:t>
            </w:r>
          </w:p>
          <w:p w:rsidR="002E1B26" w:rsidRPr="002E1B26" w:rsidRDefault="002E1B26" w:rsidP="002E1B26">
            <w:pPr>
              <w:pStyle w:val="ListParagraph"/>
              <w:numPr>
                <w:ilvl w:val="0"/>
                <w:numId w:val="2"/>
              </w:numPr>
              <w:rPr>
                <w:rFonts w:ascii="Comic Sans MS" w:hAnsi="Comic Sans MS"/>
              </w:rPr>
            </w:pPr>
            <w:r>
              <w:rPr>
                <w:rFonts w:ascii="Comic Sans MS" w:hAnsi="Comic Sans MS"/>
              </w:rPr>
              <w:t>Primary phase qualification</w:t>
            </w:r>
          </w:p>
        </w:tc>
        <w:tc>
          <w:tcPr>
            <w:tcW w:w="6156" w:type="dxa"/>
          </w:tcPr>
          <w:p w:rsidR="002E1B26" w:rsidRPr="002E1B26" w:rsidRDefault="002E1B26" w:rsidP="002E1B26">
            <w:pPr>
              <w:pStyle w:val="ListParagraph"/>
              <w:numPr>
                <w:ilvl w:val="0"/>
                <w:numId w:val="2"/>
              </w:numPr>
              <w:rPr>
                <w:rFonts w:ascii="Comic Sans MS" w:hAnsi="Comic Sans MS"/>
              </w:rPr>
            </w:pPr>
            <w:r>
              <w:rPr>
                <w:rFonts w:ascii="Comic Sans MS" w:hAnsi="Comic Sans MS"/>
              </w:rPr>
              <w:t>Evidence of further study applicable to teaching</w:t>
            </w:r>
          </w:p>
        </w:tc>
      </w:tr>
      <w:tr w:rsidR="002E1B26" w:rsidTr="002E1B26">
        <w:tc>
          <w:tcPr>
            <w:tcW w:w="2830" w:type="dxa"/>
          </w:tcPr>
          <w:p w:rsidR="002E1B26" w:rsidRDefault="002E1B26" w:rsidP="00EE4FCC">
            <w:pPr>
              <w:jc w:val="center"/>
              <w:rPr>
                <w:rFonts w:ascii="Comic Sans MS" w:hAnsi="Comic Sans MS"/>
              </w:rPr>
            </w:pPr>
            <w:r>
              <w:rPr>
                <w:rFonts w:ascii="Comic Sans MS" w:hAnsi="Comic Sans MS"/>
              </w:rPr>
              <w:t>Experience</w:t>
            </w:r>
          </w:p>
        </w:tc>
        <w:tc>
          <w:tcPr>
            <w:tcW w:w="4962" w:type="dxa"/>
          </w:tcPr>
          <w:p w:rsidR="002E1B26" w:rsidRDefault="002E1B26" w:rsidP="002E1B26">
            <w:pPr>
              <w:pStyle w:val="ListParagraph"/>
              <w:numPr>
                <w:ilvl w:val="0"/>
                <w:numId w:val="2"/>
              </w:numPr>
              <w:rPr>
                <w:rFonts w:ascii="Comic Sans MS" w:hAnsi="Comic Sans MS"/>
              </w:rPr>
            </w:pPr>
            <w:r>
              <w:rPr>
                <w:rFonts w:ascii="Comic Sans MS" w:hAnsi="Comic Sans MS"/>
              </w:rPr>
              <w:t>Successful experience of using a variety of approaches to enhance teaching and learning:</w:t>
            </w:r>
          </w:p>
          <w:p w:rsidR="002E1B26" w:rsidRDefault="002E1B26" w:rsidP="002E1B26">
            <w:pPr>
              <w:pStyle w:val="ListParagraph"/>
              <w:numPr>
                <w:ilvl w:val="0"/>
                <w:numId w:val="2"/>
              </w:numPr>
              <w:rPr>
                <w:rFonts w:ascii="Comic Sans MS" w:hAnsi="Comic Sans MS"/>
              </w:rPr>
            </w:pPr>
            <w:r>
              <w:rPr>
                <w:rFonts w:ascii="Comic Sans MS" w:hAnsi="Comic Sans MS"/>
              </w:rPr>
              <w:t xml:space="preserve">Evidence of planning and delivering </w:t>
            </w:r>
            <w:r>
              <w:rPr>
                <w:rFonts w:ascii="Comic Sans MS" w:hAnsi="Comic Sans MS"/>
              </w:rPr>
              <w:lastRenderedPageBreak/>
              <w:t>high quality learning opportunities for children in all areas of the curriculum</w:t>
            </w:r>
          </w:p>
          <w:p w:rsidR="002E1B26" w:rsidRPr="002E1B26" w:rsidRDefault="002E1B26" w:rsidP="002E1B26">
            <w:pPr>
              <w:pStyle w:val="ListParagraph"/>
              <w:numPr>
                <w:ilvl w:val="0"/>
                <w:numId w:val="2"/>
              </w:numPr>
              <w:rPr>
                <w:rFonts w:ascii="Comic Sans MS" w:hAnsi="Comic Sans MS"/>
              </w:rPr>
            </w:pPr>
            <w:r>
              <w:rPr>
                <w:rFonts w:ascii="Comic Sans MS" w:hAnsi="Comic Sans MS"/>
              </w:rPr>
              <w:t>Successful experience of managing behaviour.</w:t>
            </w:r>
          </w:p>
        </w:tc>
        <w:tc>
          <w:tcPr>
            <w:tcW w:w="6156" w:type="dxa"/>
          </w:tcPr>
          <w:p w:rsidR="002E1B26" w:rsidRDefault="002E1B26" w:rsidP="002E1B26">
            <w:pPr>
              <w:pStyle w:val="ListParagraph"/>
              <w:numPr>
                <w:ilvl w:val="0"/>
                <w:numId w:val="2"/>
              </w:numPr>
              <w:rPr>
                <w:rFonts w:ascii="Comic Sans MS" w:hAnsi="Comic Sans MS"/>
              </w:rPr>
            </w:pPr>
            <w:r>
              <w:rPr>
                <w:rFonts w:ascii="Comic Sans MS" w:hAnsi="Comic Sans MS"/>
              </w:rPr>
              <w:lastRenderedPageBreak/>
              <w:t>Recent and relevant experience of teaching lower KS2.</w:t>
            </w:r>
          </w:p>
          <w:p w:rsidR="002E1B26" w:rsidRDefault="002E1B26" w:rsidP="002E1B26">
            <w:pPr>
              <w:pStyle w:val="ListParagraph"/>
              <w:numPr>
                <w:ilvl w:val="0"/>
                <w:numId w:val="2"/>
              </w:numPr>
              <w:rPr>
                <w:rFonts w:ascii="Comic Sans MS" w:hAnsi="Comic Sans MS"/>
              </w:rPr>
            </w:pPr>
            <w:r>
              <w:rPr>
                <w:rFonts w:ascii="Comic Sans MS" w:hAnsi="Comic Sans MS"/>
              </w:rPr>
              <w:t>Evidence of successful mixed age teaching</w:t>
            </w:r>
          </w:p>
          <w:p w:rsidR="002E1B26" w:rsidRPr="002E1B26" w:rsidRDefault="002E1B26" w:rsidP="002E1B26">
            <w:pPr>
              <w:pStyle w:val="ListParagraph"/>
              <w:numPr>
                <w:ilvl w:val="0"/>
                <w:numId w:val="2"/>
              </w:numPr>
              <w:rPr>
                <w:rFonts w:ascii="Comic Sans MS" w:hAnsi="Comic Sans MS"/>
              </w:rPr>
            </w:pPr>
            <w:r>
              <w:rPr>
                <w:rFonts w:ascii="Comic Sans MS" w:hAnsi="Comic Sans MS"/>
              </w:rPr>
              <w:t>Leadership of a core curriculum area.</w:t>
            </w:r>
          </w:p>
        </w:tc>
      </w:tr>
      <w:tr w:rsidR="002E1B26" w:rsidTr="002E1B26">
        <w:tc>
          <w:tcPr>
            <w:tcW w:w="2830" w:type="dxa"/>
          </w:tcPr>
          <w:p w:rsidR="002E1B26" w:rsidRDefault="002526BB" w:rsidP="00EE4FCC">
            <w:pPr>
              <w:jc w:val="center"/>
              <w:rPr>
                <w:rFonts w:ascii="Comic Sans MS" w:hAnsi="Comic Sans MS"/>
              </w:rPr>
            </w:pPr>
            <w:r>
              <w:rPr>
                <w:rFonts w:ascii="Comic Sans MS" w:hAnsi="Comic Sans MS"/>
              </w:rPr>
              <w:lastRenderedPageBreak/>
              <w:t>Knowledge and skills</w:t>
            </w:r>
          </w:p>
        </w:tc>
        <w:tc>
          <w:tcPr>
            <w:tcW w:w="4962" w:type="dxa"/>
          </w:tcPr>
          <w:p w:rsidR="002E1B26" w:rsidRPr="002526BB" w:rsidRDefault="002526BB" w:rsidP="002526BB">
            <w:pPr>
              <w:pStyle w:val="ListParagraph"/>
              <w:numPr>
                <w:ilvl w:val="0"/>
                <w:numId w:val="4"/>
              </w:numPr>
              <w:rPr>
                <w:rFonts w:ascii="Comic Sans MS" w:hAnsi="Comic Sans MS"/>
              </w:rPr>
            </w:pPr>
            <w:r w:rsidRPr="002526BB">
              <w:rPr>
                <w:rFonts w:ascii="Comic Sans MS" w:hAnsi="Comic Sans MS"/>
              </w:rPr>
              <w:t>Commitment to high standards of teaching and learning.</w:t>
            </w:r>
          </w:p>
          <w:p w:rsidR="002526BB" w:rsidRPr="002526BB" w:rsidRDefault="002526BB" w:rsidP="002526BB">
            <w:pPr>
              <w:pStyle w:val="ListParagraph"/>
              <w:numPr>
                <w:ilvl w:val="0"/>
                <w:numId w:val="4"/>
              </w:numPr>
              <w:rPr>
                <w:rFonts w:ascii="Comic Sans MS" w:hAnsi="Comic Sans MS"/>
              </w:rPr>
            </w:pPr>
            <w:r w:rsidRPr="002526BB">
              <w:rPr>
                <w:rFonts w:ascii="Comic Sans MS" w:hAnsi="Comic Sans MS"/>
              </w:rPr>
              <w:t>Ability to plan effectively in both short and medium term</w:t>
            </w:r>
          </w:p>
          <w:p w:rsidR="002526BB" w:rsidRDefault="002526BB" w:rsidP="002526BB">
            <w:pPr>
              <w:pStyle w:val="ListParagraph"/>
              <w:numPr>
                <w:ilvl w:val="0"/>
                <w:numId w:val="4"/>
              </w:numPr>
              <w:rPr>
                <w:rFonts w:ascii="Comic Sans MS" w:hAnsi="Comic Sans MS"/>
              </w:rPr>
            </w:pPr>
            <w:r w:rsidRPr="002526BB">
              <w:rPr>
                <w:rFonts w:ascii="Comic Sans MS" w:hAnsi="Comic Sans MS"/>
              </w:rPr>
              <w:t>Effective classroom management</w:t>
            </w:r>
            <w:r>
              <w:rPr>
                <w:rFonts w:ascii="Comic Sans MS" w:hAnsi="Comic Sans MS"/>
              </w:rPr>
              <w:t>.</w:t>
            </w:r>
          </w:p>
          <w:p w:rsidR="002526BB" w:rsidRDefault="002526BB" w:rsidP="002526BB">
            <w:pPr>
              <w:pStyle w:val="ListParagraph"/>
              <w:numPr>
                <w:ilvl w:val="0"/>
                <w:numId w:val="4"/>
              </w:numPr>
              <w:rPr>
                <w:rFonts w:ascii="Comic Sans MS" w:hAnsi="Comic Sans MS"/>
              </w:rPr>
            </w:pPr>
            <w:r>
              <w:rPr>
                <w:rFonts w:ascii="Comic Sans MS" w:hAnsi="Comic Sans MS"/>
              </w:rPr>
              <w:t>Effective communication skills (oral and written) with children and adults.</w:t>
            </w:r>
          </w:p>
          <w:p w:rsidR="002526BB" w:rsidRDefault="002526BB" w:rsidP="002526BB">
            <w:pPr>
              <w:pStyle w:val="ListParagraph"/>
              <w:numPr>
                <w:ilvl w:val="0"/>
                <w:numId w:val="4"/>
              </w:numPr>
              <w:rPr>
                <w:rFonts w:ascii="Comic Sans MS" w:hAnsi="Comic Sans MS"/>
              </w:rPr>
            </w:pPr>
            <w:r>
              <w:rPr>
                <w:rFonts w:ascii="Comic Sans MS" w:hAnsi="Comic Sans MS"/>
              </w:rPr>
              <w:t>Clear evidence of knowledge and understanding of education, particularly the development of reading, writing and maths.</w:t>
            </w:r>
          </w:p>
          <w:p w:rsidR="002526BB" w:rsidRDefault="002526BB" w:rsidP="002526BB">
            <w:pPr>
              <w:pStyle w:val="ListParagraph"/>
              <w:numPr>
                <w:ilvl w:val="0"/>
                <w:numId w:val="4"/>
              </w:numPr>
              <w:rPr>
                <w:rFonts w:ascii="Comic Sans MS" w:hAnsi="Comic Sans MS"/>
              </w:rPr>
            </w:pPr>
            <w:r>
              <w:rPr>
                <w:rFonts w:ascii="Comic Sans MS" w:hAnsi="Comic Sans MS"/>
              </w:rPr>
              <w:t>Effective use of assessment strategies and evidence of using assessment to impact on the progress and attainment of ALL children.</w:t>
            </w:r>
          </w:p>
          <w:p w:rsidR="002526BB" w:rsidRDefault="002526BB" w:rsidP="002526BB">
            <w:pPr>
              <w:pStyle w:val="ListParagraph"/>
              <w:numPr>
                <w:ilvl w:val="0"/>
                <w:numId w:val="4"/>
              </w:numPr>
              <w:rPr>
                <w:rFonts w:ascii="Comic Sans MS" w:hAnsi="Comic Sans MS"/>
              </w:rPr>
            </w:pPr>
            <w:r>
              <w:rPr>
                <w:rFonts w:ascii="Comic Sans MS" w:hAnsi="Comic Sans MS"/>
              </w:rPr>
              <w:t>The ability and desire to set appropriate challenges in lessons.</w:t>
            </w:r>
          </w:p>
          <w:p w:rsidR="002526BB" w:rsidRPr="002526BB" w:rsidRDefault="002526BB" w:rsidP="002526BB">
            <w:pPr>
              <w:pStyle w:val="ListParagraph"/>
              <w:numPr>
                <w:ilvl w:val="0"/>
                <w:numId w:val="4"/>
              </w:numPr>
              <w:rPr>
                <w:rFonts w:ascii="Comic Sans MS" w:hAnsi="Comic Sans MS"/>
              </w:rPr>
            </w:pPr>
            <w:r>
              <w:rPr>
                <w:rFonts w:ascii="Comic Sans MS" w:hAnsi="Comic Sans MS"/>
              </w:rPr>
              <w:t>Evidence of a creative and stimulating learning environment.</w:t>
            </w:r>
          </w:p>
        </w:tc>
        <w:tc>
          <w:tcPr>
            <w:tcW w:w="6156" w:type="dxa"/>
          </w:tcPr>
          <w:p w:rsidR="002E1B26" w:rsidRDefault="002526BB" w:rsidP="002526BB">
            <w:pPr>
              <w:pStyle w:val="ListParagraph"/>
              <w:numPr>
                <w:ilvl w:val="0"/>
                <w:numId w:val="4"/>
              </w:numPr>
              <w:rPr>
                <w:rFonts w:ascii="Comic Sans MS" w:hAnsi="Comic Sans MS"/>
              </w:rPr>
            </w:pPr>
            <w:r>
              <w:rPr>
                <w:rFonts w:ascii="Comic Sans MS" w:hAnsi="Comic Sans MS"/>
              </w:rPr>
              <w:t>Knowledge and understanding of what constitutes Quality First Teaching.</w:t>
            </w:r>
          </w:p>
          <w:p w:rsidR="002526BB" w:rsidRDefault="002526BB" w:rsidP="002526BB">
            <w:pPr>
              <w:pStyle w:val="ListParagraph"/>
              <w:numPr>
                <w:ilvl w:val="0"/>
                <w:numId w:val="4"/>
              </w:numPr>
              <w:rPr>
                <w:rFonts w:ascii="Comic Sans MS" w:hAnsi="Comic Sans MS"/>
              </w:rPr>
            </w:pPr>
            <w:r>
              <w:rPr>
                <w:rFonts w:ascii="Comic Sans MS" w:hAnsi="Comic Sans MS"/>
              </w:rPr>
              <w:t>Knowledge and understanding of monitoring and evaluating own practice and that of others (through role of subject coordinator).</w:t>
            </w:r>
          </w:p>
          <w:p w:rsidR="002526BB" w:rsidRDefault="002526BB" w:rsidP="002526BB">
            <w:pPr>
              <w:pStyle w:val="ListParagraph"/>
              <w:numPr>
                <w:ilvl w:val="0"/>
                <w:numId w:val="4"/>
              </w:numPr>
              <w:rPr>
                <w:rFonts w:ascii="Comic Sans MS" w:hAnsi="Comic Sans MS"/>
              </w:rPr>
            </w:pPr>
            <w:r>
              <w:rPr>
                <w:rFonts w:ascii="Comic Sans MS" w:hAnsi="Comic Sans MS"/>
              </w:rPr>
              <w:t>Knowledge and understanding of using pupil tracking data to raise standards.</w:t>
            </w:r>
          </w:p>
          <w:p w:rsidR="002526BB" w:rsidRPr="002526BB" w:rsidRDefault="002526BB" w:rsidP="002526BB">
            <w:pPr>
              <w:pStyle w:val="ListParagraph"/>
              <w:numPr>
                <w:ilvl w:val="0"/>
                <w:numId w:val="4"/>
              </w:numPr>
              <w:rPr>
                <w:rFonts w:ascii="Comic Sans MS" w:hAnsi="Comic Sans MS"/>
              </w:rPr>
            </w:pPr>
            <w:r>
              <w:rPr>
                <w:rFonts w:ascii="Comic Sans MS" w:hAnsi="Comic Sans MS"/>
              </w:rPr>
              <w:t>An understanding of some of the reasons that underpin challenging behaviour.</w:t>
            </w:r>
          </w:p>
        </w:tc>
      </w:tr>
      <w:tr w:rsidR="002E1B26" w:rsidTr="002E1B26">
        <w:tc>
          <w:tcPr>
            <w:tcW w:w="2830" w:type="dxa"/>
          </w:tcPr>
          <w:p w:rsidR="002E1B26" w:rsidRDefault="002526BB" w:rsidP="002526BB">
            <w:pPr>
              <w:jc w:val="center"/>
              <w:rPr>
                <w:rFonts w:ascii="Comic Sans MS" w:hAnsi="Comic Sans MS"/>
              </w:rPr>
            </w:pPr>
            <w:r>
              <w:rPr>
                <w:rFonts w:ascii="Comic Sans MS" w:hAnsi="Comic Sans MS"/>
              </w:rPr>
              <w:lastRenderedPageBreak/>
              <w:t>Personal attributes</w:t>
            </w:r>
          </w:p>
        </w:tc>
        <w:tc>
          <w:tcPr>
            <w:tcW w:w="4962" w:type="dxa"/>
          </w:tcPr>
          <w:p w:rsidR="002E1B26" w:rsidRDefault="002526BB" w:rsidP="002526BB">
            <w:pPr>
              <w:pStyle w:val="ListParagraph"/>
              <w:numPr>
                <w:ilvl w:val="0"/>
                <w:numId w:val="5"/>
              </w:numPr>
              <w:rPr>
                <w:rFonts w:ascii="Comic Sans MS" w:hAnsi="Comic Sans MS"/>
              </w:rPr>
            </w:pPr>
            <w:r>
              <w:rPr>
                <w:rFonts w:ascii="Comic Sans MS" w:hAnsi="Comic Sans MS"/>
              </w:rPr>
              <w:t>Ability to form effective working relationships with colleagues and parents.</w:t>
            </w:r>
          </w:p>
          <w:p w:rsidR="002526BB" w:rsidRDefault="002526BB" w:rsidP="002526BB">
            <w:pPr>
              <w:pStyle w:val="ListParagraph"/>
              <w:numPr>
                <w:ilvl w:val="0"/>
                <w:numId w:val="5"/>
              </w:numPr>
              <w:rPr>
                <w:rFonts w:ascii="Comic Sans MS" w:hAnsi="Comic Sans MS"/>
              </w:rPr>
            </w:pPr>
            <w:r>
              <w:rPr>
                <w:rFonts w:ascii="Comic Sans MS" w:hAnsi="Comic Sans MS"/>
              </w:rPr>
              <w:t>Ability to relate sensitively to the needs of children</w:t>
            </w:r>
          </w:p>
          <w:p w:rsidR="002526BB" w:rsidRDefault="002526BB" w:rsidP="002526BB">
            <w:pPr>
              <w:pStyle w:val="ListParagraph"/>
              <w:numPr>
                <w:ilvl w:val="0"/>
                <w:numId w:val="5"/>
              </w:numPr>
              <w:rPr>
                <w:rFonts w:ascii="Comic Sans MS" w:hAnsi="Comic Sans MS"/>
              </w:rPr>
            </w:pPr>
            <w:r>
              <w:rPr>
                <w:rFonts w:ascii="Comic Sans MS" w:hAnsi="Comic Sans MS"/>
              </w:rPr>
              <w:t>Willingness to work as part of a team for the benefit of all children in the school.</w:t>
            </w:r>
          </w:p>
          <w:p w:rsidR="002526BB" w:rsidRDefault="002526BB" w:rsidP="002526BB">
            <w:pPr>
              <w:pStyle w:val="ListParagraph"/>
              <w:numPr>
                <w:ilvl w:val="0"/>
                <w:numId w:val="5"/>
              </w:numPr>
              <w:rPr>
                <w:rFonts w:ascii="Comic Sans MS" w:hAnsi="Comic Sans MS"/>
              </w:rPr>
            </w:pPr>
            <w:r>
              <w:rPr>
                <w:rFonts w:ascii="Comic Sans MS" w:hAnsi="Comic Sans MS"/>
              </w:rPr>
              <w:t>A “can-do” approach.</w:t>
            </w:r>
          </w:p>
          <w:p w:rsidR="002526BB" w:rsidRPr="002526BB" w:rsidRDefault="002526BB" w:rsidP="002526BB">
            <w:pPr>
              <w:pStyle w:val="ListParagraph"/>
              <w:numPr>
                <w:ilvl w:val="0"/>
                <w:numId w:val="5"/>
              </w:numPr>
              <w:rPr>
                <w:rFonts w:ascii="Comic Sans MS" w:hAnsi="Comic Sans MS"/>
              </w:rPr>
            </w:pPr>
            <w:r>
              <w:rPr>
                <w:rFonts w:ascii="Comic Sans MS" w:hAnsi="Comic Sans MS"/>
              </w:rPr>
              <w:t>A sense of humour</w:t>
            </w:r>
          </w:p>
        </w:tc>
        <w:tc>
          <w:tcPr>
            <w:tcW w:w="6156" w:type="dxa"/>
          </w:tcPr>
          <w:p w:rsidR="002E1B26" w:rsidRPr="00EB334A" w:rsidRDefault="00EB334A" w:rsidP="00EB334A">
            <w:pPr>
              <w:pStyle w:val="ListParagraph"/>
              <w:numPr>
                <w:ilvl w:val="0"/>
                <w:numId w:val="5"/>
              </w:numPr>
              <w:rPr>
                <w:rFonts w:ascii="Comic Sans MS" w:hAnsi="Comic Sans MS"/>
              </w:rPr>
            </w:pPr>
            <w:r>
              <w:rPr>
                <w:rFonts w:ascii="Comic Sans MS" w:hAnsi="Comic Sans MS"/>
              </w:rPr>
              <w:t>Willingness to take on extra-curricular activities to enhance the school’s current provision.</w:t>
            </w:r>
          </w:p>
        </w:tc>
      </w:tr>
    </w:tbl>
    <w:p w:rsidR="002E1B26" w:rsidRPr="00EE4FCC" w:rsidRDefault="002E1B26" w:rsidP="00EE4FCC">
      <w:pPr>
        <w:jc w:val="center"/>
        <w:rPr>
          <w:rFonts w:ascii="Comic Sans MS" w:hAnsi="Comic Sans MS"/>
        </w:rPr>
      </w:pPr>
    </w:p>
    <w:sectPr w:rsidR="002E1B26" w:rsidRPr="00EE4FCC" w:rsidSect="00EE4FC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D22EA"/>
    <w:multiLevelType w:val="hybridMultilevel"/>
    <w:tmpl w:val="408CA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515778"/>
    <w:multiLevelType w:val="hybridMultilevel"/>
    <w:tmpl w:val="9DB6F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4C6F33"/>
    <w:multiLevelType w:val="hybridMultilevel"/>
    <w:tmpl w:val="9F621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7A570AC"/>
    <w:multiLevelType w:val="hybridMultilevel"/>
    <w:tmpl w:val="E402C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1B5242D"/>
    <w:multiLevelType w:val="hybridMultilevel"/>
    <w:tmpl w:val="95207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FCC"/>
    <w:rsid w:val="00093242"/>
    <w:rsid w:val="001C6E8F"/>
    <w:rsid w:val="002526BB"/>
    <w:rsid w:val="002E1B26"/>
    <w:rsid w:val="00834BF1"/>
    <w:rsid w:val="00C7719B"/>
    <w:rsid w:val="00D3286C"/>
    <w:rsid w:val="00EA3070"/>
    <w:rsid w:val="00EB334A"/>
    <w:rsid w:val="00EE4FCC"/>
    <w:rsid w:val="00F6665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6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4F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4FCC"/>
    <w:pPr>
      <w:ind w:left="720"/>
      <w:contextualSpacing/>
    </w:pPr>
  </w:style>
  <w:style w:type="paragraph" w:styleId="BalloonText">
    <w:name w:val="Balloon Text"/>
    <w:basedOn w:val="Normal"/>
    <w:link w:val="BalloonTextChar"/>
    <w:uiPriority w:val="99"/>
    <w:semiHidden/>
    <w:unhideWhenUsed/>
    <w:rsid w:val="00D3286C"/>
    <w:rPr>
      <w:rFonts w:ascii="Tahoma" w:hAnsi="Tahoma" w:cs="Tahoma"/>
      <w:sz w:val="16"/>
      <w:szCs w:val="16"/>
    </w:rPr>
  </w:style>
  <w:style w:type="character" w:customStyle="1" w:styleId="BalloonTextChar">
    <w:name w:val="Balloon Text Char"/>
    <w:basedOn w:val="DefaultParagraphFont"/>
    <w:link w:val="BalloonText"/>
    <w:uiPriority w:val="99"/>
    <w:semiHidden/>
    <w:rsid w:val="00D328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6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4F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4FCC"/>
    <w:pPr>
      <w:ind w:left="720"/>
      <w:contextualSpacing/>
    </w:pPr>
  </w:style>
  <w:style w:type="paragraph" w:styleId="BalloonText">
    <w:name w:val="Balloon Text"/>
    <w:basedOn w:val="Normal"/>
    <w:link w:val="BalloonTextChar"/>
    <w:uiPriority w:val="99"/>
    <w:semiHidden/>
    <w:unhideWhenUsed/>
    <w:rsid w:val="00D3286C"/>
    <w:rPr>
      <w:rFonts w:ascii="Tahoma" w:hAnsi="Tahoma" w:cs="Tahoma"/>
      <w:sz w:val="16"/>
      <w:szCs w:val="16"/>
    </w:rPr>
  </w:style>
  <w:style w:type="character" w:customStyle="1" w:styleId="BalloonTextChar">
    <w:name w:val="Balloon Text Char"/>
    <w:basedOn w:val="DefaultParagraphFont"/>
    <w:link w:val="BalloonText"/>
    <w:uiPriority w:val="99"/>
    <w:semiHidden/>
    <w:rsid w:val="00D328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625</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Pringle, Michelle</cp:lastModifiedBy>
  <cp:revision>2</cp:revision>
  <dcterms:created xsi:type="dcterms:W3CDTF">2019-03-22T15:39:00Z</dcterms:created>
  <dcterms:modified xsi:type="dcterms:W3CDTF">2019-03-22T15:39:00Z</dcterms:modified>
</cp:coreProperties>
</file>