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FA6957" w:rsidRPr="00FA6957" w14:paraId="56950E46" w14:textId="77777777" w:rsidTr="00174763">
        <w:tc>
          <w:tcPr>
            <w:tcW w:w="828" w:type="dxa"/>
          </w:tcPr>
          <w:p w14:paraId="36CBAA74" w14:textId="77777777" w:rsidR="00FA6957" w:rsidRPr="00FA6957" w:rsidRDefault="00FA6957" w:rsidP="00FA6957">
            <w:pPr>
              <w:numPr>
                <w:ilvl w:val="0"/>
                <w:numId w:val="13"/>
              </w:numPr>
              <w:spacing w:after="0"/>
              <w:rPr>
                <w:rFonts w:ascii="Arial" w:eastAsia="Times New Roman" w:hAnsi="Arial" w:cs="Arial"/>
                <w:lang w:eastAsia="en-GB"/>
              </w:rPr>
            </w:pPr>
            <w:r w:rsidRPr="00FA6957">
              <w:rPr>
                <w:rFonts w:ascii="Arial" w:eastAsia="Times New Roman" w:hAnsi="Arial" w:cs="Arial"/>
                <w:lang w:eastAsia="en-GB"/>
              </w:rPr>
              <w:tab/>
            </w:r>
            <w:r w:rsidRPr="00FA6957">
              <w:rPr>
                <w:rFonts w:ascii="Arial" w:eastAsia="Times New Roman" w:hAnsi="Arial" w:cs="Arial"/>
                <w:lang w:eastAsia="en-GB"/>
              </w:rPr>
              <w:tab/>
            </w:r>
          </w:p>
        </w:tc>
        <w:tc>
          <w:tcPr>
            <w:tcW w:w="2880" w:type="dxa"/>
          </w:tcPr>
          <w:p w14:paraId="3E56E22F" w14:textId="77777777" w:rsidR="00FA6957" w:rsidRPr="00FA6957" w:rsidRDefault="00FA6957" w:rsidP="00FA6957">
            <w:pPr>
              <w:spacing w:after="0"/>
              <w:rPr>
                <w:rFonts w:ascii="Arial" w:eastAsia="Times New Roman" w:hAnsi="Arial" w:cs="Arial"/>
                <w:lang w:eastAsia="en-GB"/>
              </w:rPr>
            </w:pPr>
            <w:r w:rsidRPr="00FA6957">
              <w:rPr>
                <w:rFonts w:ascii="Arial" w:eastAsia="Times New Roman" w:hAnsi="Arial" w:cs="Arial"/>
                <w:b/>
                <w:bCs/>
                <w:lang w:eastAsia="en-GB"/>
              </w:rPr>
              <w:t>POST TITLE:</w:t>
            </w:r>
          </w:p>
        </w:tc>
        <w:tc>
          <w:tcPr>
            <w:tcW w:w="5993" w:type="dxa"/>
          </w:tcPr>
          <w:p w14:paraId="262FE7D6" w14:textId="77777777" w:rsidR="00FA6957" w:rsidRPr="00FA6957" w:rsidRDefault="00FA6957" w:rsidP="00FA6957">
            <w:pPr>
              <w:spacing w:after="0"/>
              <w:rPr>
                <w:rFonts w:ascii="Arial" w:eastAsia="Times New Roman" w:hAnsi="Arial" w:cs="Arial"/>
                <w:bCs/>
                <w:lang w:eastAsia="en-GB"/>
              </w:rPr>
            </w:pPr>
            <w:r w:rsidRPr="00FA6957">
              <w:rPr>
                <w:rFonts w:ascii="Arial" w:eastAsia="Times New Roman" w:hAnsi="Arial" w:cs="Arial"/>
                <w:bCs/>
                <w:lang w:eastAsia="en-GB"/>
              </w:rPr>
              <w:t>Consultation and Engagement Team Leader</w:t>
            </w:r>
          </w:p>
          <w:p w14:paraId="16DDD084" w14:textId="77777777" w:rsidR="00FA6957" w:rsidRPr="00FA6957" w:rsidRDefault="00FA6957" w:rsidP="00FA6957">
            <w:pPr>
              <w:spacing w:after="0"/>
              <w:rPr>
                <w:rFonts w:ascii="Arial" w:eastAsia="Times New Roman" w:hAnsi="Arial" w:cs="Arial"/>
                <w:bCs/>
                <w:lang w:eastAsia="en-GB"/>
              </w:rPr>
            </w:pPr>
          </w:p>
        </w:tc>
      </w:tr>
      <w:tr w:rsidR="00FA6957" w:rsidRPr="00FA6957" w14:paraId="383BDD86" w14:textId="77777777" w:rsidTr="00174763">
        <w:tc>
          <w:tcPr>
            <w:tcW w:w="828" w:type="dxa"/>
          </w:tcPr>
          <w:p w14:paraId="2F5187B8" w14:textId="77777777" w:rsidR="00FA6957" w:rsidRPr="00FA6957" w:rsidRDefault="00FA6957" w:rsidP="00FA6957">
            <w:pPr>
              <w:numPr>
                <w:ilvl w:val="0"/>
                <w:numId w:val="13"/>
              </w:numPr>
              <w:spacing w:after="0"/>
              <w:rPr>
                <w:rFonts w:ascii="Arial" w:eastAsia="Times New Roman" w:hAnsi="Arial" w:cs="Arial"/>
                <w:b/>
                <w:bCs/>
                <w:lang w:eastAsia="en-GB"/>
              </w:rPr>
            </w:pPr>
            <w:r w:rsidRPr="00FA6957">
              <w:rPr>
                <w:rFonts w:ascii="Arial" w:eastAsia="Times New Roman" w:hAnsi="Arial" w:cs="Arial"/>
                <w:b/>
                <w:bCs/>
                <w:lang w:eastAsia="en-GB"/>
              </w:rPr>
              <w:t>2.</w:t>
            </w:r>
          </w:p>
        </w:tc>
        <w:tc>
          <w:tcPr>
            <w:tcW w:w="2880" w:type="dxa"/>
          </w:tcPr>
          <w:p w14:paraId="65D07416" w14:textId="77777777" w:rsidR="00FA6957" w:rsidRPr="00FA6957" w:rsidRDefault="00FA6957" w:rsidP="00FA6957">
            <w:pPr>
              <w:spacing w:after="0"/>
              <w:rPr>
                <w:rFonts w:ascii="Arial" w:eastAsia="Times New Roman" w:hAnsi="Arial" w:cs="Arial"/>
                <w:b/>
                <w:bCs/>
                <w:lang w:eastAsia="en-GB"/>
              </w:rPr>
            </w:pPr>
            <w:r w:rsidRPr="00FA6957">
              <w:rPr>
                <w:rFonts w:ascii="Arial" w:eastAsia="Times New Roman" w:hAnsi="Arial" w:cs="Arial"/>
                <w:b/>
                <w:bCs/>
                <w:lang w:eastAsia="en-GB"/>
              </w:rPr>
              <w:t>POST NUMBER:</w:t>
            </w:r>
            <w:r w:rsidRPr="00FA6957">
              <w:rPr>
                <w:rFonts w:ascii="Arial" w:eastAsia="Times New Roman" w:hAnsi="Arial" w:cs="Arial"/>
                <w:b/>
                <w:bCs/>
                <w:lang w:eastAsia="en-GB"/>
              </w:rPr>
              <w:tab/>
            </w:r>
          </w:p>
        </w:tc>
        <w:tc>
          <w:tcPr>
            <w:tcW w:w="5993" w:type="dxa"/>
          </w:tcPr>
          <w:p w14:paraId="09024C75" w14:textId="77777777" w:rsidR="00FA6957" w:rsidRPr="00FA6957" w:rsidRDefault="00FA6957" w:rsidP="00FA6957">
            <w:pPr>
              <w:spacing w:after="0"/>
              <w:rPr>
                <w:rFonts w:ascii="Arial" w:eastAsia="Times New Roman" w:hAnsi="Arial" w:cs="Arial"/>
                <w:highlight w:val="yellow"/>
                <w:lang w:eastAsia="en-GB"/>
              </w:rPr>
            </w:pPr>
            <w:r w:rsidRPr="00FA6957">
              <w:rPr>
                <w:rFonts w:ascii="Arial" w:eastAsia="Times New Roman" w:hAnsi="Arial" w:cs="Arial"/>
                <w:highlight w:val="yellow"/>
                <w:lang w:eastAsia="en-GB"/>
              </w:rPr>
              <w:t xml:space="preserve"> </w:t>
            </w:r>
          </w:p>
        </w:tc>
      </w:tr>
      <w:tr w:rsidR="00FA6957" w:rsidRPr="00FA6957" w14:paraId="34B50175" w14:textId="77777777" w:rsidTr="00174763">
        <w:tc>
          <w:tcPr>
            <w:tcW w:w="828" w:type="dxa"/>
          </w:tcPr>
          <w:p w14:paraId="6BAE4048" w14:textId="77777777" w:rsidR="00FA6957" w:rsidRPr="00FA6957" w:rsidRDefault="00FA6957" w:rsidP="00FA6957">
            <w:pPr>
              <w:numPr>
                <w:ilvl w:val="0"/>
                <w:numId w:val="13"/>
              </w:numPr>
              <w:spacing w:after="0"/>
              <w:rPr>
                <w:rFonts w:ascii="Arial" w:eastAsia="Times New Roman" w:hAnsi="Arial" w:cs="Arial"/>
                <w:b/>
                <w:bCs/>
                <w:lang w:eastAsia="en-GB"/>
              </w:rPr>
            </w:pPr>
            <w:r w:rsidRPr="00FA6957">
              <w:rPr>
                <w:rFonts w:ascii="Arial" w:eastAsia="Times New Roman" w:hAnsi="Arial" w:cs="Arial"/>
                <w:b/>
                <w:bCs/>
                <w:lang w:eastAsia="en-GB"/>
              </w:rPr>
              <w:t>3.</w:t>
            </w:r>
          </w:p>
        </w:tc>
        <w:tc>
          <w:tcPr>
            <w:tcW w:w="2880" w:type="dxa"/>
          </w:tcPr>
          <w:p w14:paraId="16E50BDC" w14:textId="77777777" w:rsidR="00FA6957" w:rsidRPr="00FA6957" w:rsidRDefault="00FA6957" w:rsidP="00FA6957">
            <w:pPr>
              <w:spacing w:after="0"/>
              <w:rPr>
                <w:rFonts w:ascii="Arial" w:eastAsia="Times New Roman" w:hAnsi="Arial" w:cs="Arial"/>
                <w:bCs/>
                <w:lang w:eastAsia="en-GB"/>
              </w:rPr>
            </w:pPr>
            <w:r w:rsidRPr="00FA6957">
              <w:rPr>
                <w:rFonts w:ascii="Arial" w:eastAsia="Times New Roman" w:hAnsi="Arial" w:cs="Arial"/>
                <w:b/>
                <w:bCs/>
                <w:lang w:eastAsia="en-GB"/>
              </w:rPr>
              <w:t>GRADE:</w:t>
            </w:r>
            <w:r w:rsidRPr="00FA6957">
              <w:rPr>
                <w:rFonts w:ascii="Arial" w:eastAsia="Times New Roman" w:hAnsi="Arial" w:cs="Arial"/>
                <w:bCs/>
                <w:lang w:eastAsia="en-GB"/>
              </w:rPr>
              <w:tab/>
            </w:r>
            <w:r w:rsidRPr="00FA6957">
              <w:rPr>
                <w:rFonts w:ascii="Arial" w:eastAsia="Times New Roman" w:hAnsi="Arial" w:cs="Arial"/>
                <w:bCs/>
                <w:lang w:eastAsia="en-GB"/>
              </w:rPr>
              <w:tab/>
            </w:r>
            <w:bookmarkStart w:id="0" w:name="_GoBack"/>
            <w:bookmarkEnd w:id="0"/>
            <w:r w:rsidRPr="00FA6957">
              <w:rPr>
                <w:rFonts w:ascii="Arial" w:eastAsia="Times New Roman" w:hAnsi="Arial" w:cs="Arial"/>
                <w:bCs/>
                <w:lang w:eastAsia="en-GB"/>
              </w:rPr>
              <w:tab/>
            </w:r>
          </w:p>
        </w:tc>
        <w:tc>
          <w:tcPr>
            <w:tcW w:w="5993" w:type="dxa"/>
          </w:tcPr>
          <w:p w14:paraId="6C04BA94" w14:textId="77777777" w:rsidR="00FA6957" w:rsidRPr="00FA6957" w:rsidRDefault="00FA6957" w:rsidP="00FA6957">
            <w:pPr>
              <w:spacing w:after="0"/>
              <w:rPr>
                <w:rFonts w:ascii="Arial" w:eastAsia="Times New Roman" w:hAnsi="Arial" w:cs="Arial"/>
                <w:bCs/>
                <w:lang w:eastAsia="en-GB"/>
              </w:rPr>
            </w:pPr>
            <w:r w:rsidRPr="00FA6957">
              <w:rPr>
                <w:rFonts w:ascii="Arial" w:eastAsia="Times New Roman" w:hAnsi="Arial" w:cs="Arial"/>
                <w:bCs/>
                <w:lang w:eastAsia="en-GB"/>
              </w:rPr>
              <w:t>Grade 12</w:t>
            </w:r>
          </w:p>
          <w:p w14:paraId="0C76C0CC" w14:textId="77777777" w:rsidR="00FA6957" w:rsidRPr="00FA6957" w:rsidRDefault="00FA6957" w:rsidP="00FA6957">
            <w:pPr>
              <w:spacing w:after="0"/>
              <w:rPr>
                <w:rFonts w:ascii="Arial" w:eastAsia="Times New Roman" w:hAnsi="Arial" w:cs="Arial"/>
                <w:bCs/>
                <w:lang w:eastAsia="en-GB"/>
              </w:rPr>
            </w:pPr>
            <w:r w:rsidRPr="00FA6957">
              <w:rPr>
                <w:rFonts w:ascii="Arial" w:eastAsia="Times New Roman" w:hAnsi="Arial" w:cs="Arial"/>
                <w:bCs/>
                <w:lang w:eastAsia="en-GB"/>
              </w:rPr>
              <w:t>Job evaluation ref:</w:t>
            </w:r>
            <w:r w:rsidRPr="00FA6957">
              <w:rPr>
                <w:rFonts w:ascii="Arial" w:eastAsia="Times New Roman" w:hAnsi="Arial" w:cs="Arial"/>
                <w:lang w:eastAsia="en-GB"/>
              </w:rPr>
              <w:t>N9901</w:t>
            </w:r>
          </w:p>
          <w:p w14:paraId="42CEFD7E" w14:textId="77777777" w:rsidR="00FA6957" w:rsidRPr="00FA6957" w:rsidRDefault="00FA6957" w:rsidP="00FA6957">
            <w:pPr>
              <w:spacing w:after="0"/>
              <w:rPr>
                <w:rFonts w:ascii="Arial" w:eastAsia="Times New Roman" w:hAnsi="Arial" w:cs="Arial"/>
                <w:lang w:eastAsia="en-GB"/>
              </w:rPr>
            </w:pPr>
          </w:p>
          <w:p w14:paraId="19DFAB22" w14:textId="77777777" w:rsidR="00FA6957" w:rsidRPr="00FA6957" w:rsidRDefault="00FA6957" w:rsidP="00FA6957">
            <w:pPr>
              <w:spacing w:after="0"/>
              <w:rPr>
                <w:rFonts w:ascii="Arial" w:eastAsia="Times New Roman" w:hAnsi="Arial" w:cs="Arial"/>
                <w:lang w:eastAsia="en-GB"/>
              </w:rPr>
            </w:pPr>
          </w:p>
        </w:tc>
      </w:tr>
      <w:tr w:rsidR="00FA6957" w:rsidRPr="00FA6957" w14:paraId="68C16336" w14:textId="77777777" w:rsidTr="00174763">
        <w:tc>
          <w:tcPr>
            <w:tcW w:w="828" w:type="dxa"/>
          </w:tcPr>
          <w:p w14:paraId="1F05B1A2" w14:textId="77777777" w:rsidR="00FA6957" w:rsidRPr="00FA6957" w:rsidRDefault="00FA6957" w:rsidP="00FA6957">
            <w:pPr>
              <w:numPr>
                <w:ilvl w:val="0"/>
                <w:numId w:val="13"/>
              </w:numPr>
              <w:spacing w:after="0"/>
              <w:rPr>
                <w:rFonts w:ascii="Arial" w:eastAsia="Times New Roman" w:hAnsi="Arial" w:cs="Arial"/>
                <w:b/>
                <w:bCs/>
                <w:lang w:eastAsia="en-GB"/>
              </w:rPr>
            </w:pPr>
          </w:p>
        </w:tc>
        <w:tc>
          <w:tcPr>
            <w:tcW w:w="2880" w:type="dxa"/>
          </w:tcPr>
          <w:p w14:paraId="387C5C4F" w14:textId="77777777" w:rsidR="00FA6957" w:rsidRPr="00FA6957" w:rsidRDefault="00FA6957" w:rsidP="00FA6957">
            <w:pPr>
              <w:spacing w:after="0"/>
              <w:rPr>
                <w:rFonts w:ascii="Arial" w:eastAsia="Times New Roman" w:hAnsi="Arial" w:cs="Arial"/>
                <w:lang w:eastAsia="en-GB"/>
              </w:rPr>
            </w:pPr>
            <w:r w:rsidRPr="00FA6957">
              <w:rPr>
                <w:rFonts w:ascii="Arial" w:eastAsia="Times New Roman" w:hAnsi="Arial" w:cs="Arial"/>
                <w:b/>
                <w:bCs/>
                <w:lang w:eastAsia="en-GB"/>
              </w:rPr>
              <w:t>LOCATION:</w:t>
            </w:r>
          </w:p>
        </w:tc>
        <w:tc>
          <w:tcPr>
            <w:tcW w:w="5993" w:type="dxa"/>
          </w:tcPr>
          <w:p w14:paraId="15EE0EFB" w14:textId="0DF23B69" w:rsidR="00FA6957" w:rsidRPr="00FA6957" w:rsidRDefault="00FA6957" w:rsidP="00FA6957">
            <w:pPr>
              <w:spacing w:after="0"/>
              <w:rPr>
                <w:rFonts w:ascii="Arial" w:eastAsia="Times New Roman" w:hAnsi="Arial" w:cs="Arial"/>
                <w:lang w:eastAsia="en-GB"/>
              </w:rPr>
            </w:pPr>
            <w:r w:rsidRPr="00FA6957">
              <w:rPr>
                <w:rFonts w:ascii="Arial" w:eastAsia="Times New Roman" w:hAnsi="Arial" w:cs="Arial"/>
                <w:lang w:eastAsia="en-GB"/>
              </w:rPr>
              <w:t>Your normal place of work will be County Hall</w:t>
            </w:r>
            <w:r w:rsidR="0056136A">
              <w:rPr>
                <w:rFonts w:ascii="Arial" w:eastAsia="Times New Roman" w:hAnsi="Arial" w:cs="Arial"/>
                <w:lang w:eastAsia="en-GB"/>
              </w:rPr>
              <w:t>, Durham.</w:t>
            </w:r>
            <w:r w:rsidRPr="00FA6957">
              <w:rPr>
                <w:rFonts w:ascii="Arial" w:eastAsia="Times New Roman" w:hAnsi="Arial" w:cs="Arial"/>
                <w:lang w:eastAsia="en-GB"/>
              </w:rPr>
              <w:t xml:space="preserve"> However, you may be required to work at any council workplace within County Durham</w:t>
            </w:r>
          </w:p>
        </w:tc>
      </w:tr>
    </w:tbl>
    <w:p w14:paraId="5E07F904" w14:textId="77777777" w:rsidR="00FA6957" w:rsidRPr="00FA6957" w:rsidRDefault="00FA6957" w:rsidP="00FA6957">
      <w:pPr>
        <w:spacing w:after="0"/>
        <w:jc w:val="center"/>
        <w:rPr>
          <w:rFonts w:ascii="Arial" w:eastAsia="Times New Roman" w:hAnsi="Arial" w:cs="Arial"/>
          <w:b/>
          <w:bCs/>
          <w:lang w:eastAsia="en-GB"/>
        </w:rPr>
      </w:pPr>
    </w:p>
    <w:p w14:paraId="72E8E598" w14:textId="77777777" w:rsidR="00FA6957" w:rsidRPr="00FA6957" w:rsidRDefault="00FA6957" w:rsidP="00FA6957">
      <w:pPr>
        <w:spacing w:after="0"/>
        <w:ind w:left="720"/>
        <w:rPr>
          <w:rFonts w:ascii="Arial" w:eastAsia="Times New Roman" w:hAnsi="Arial" w:cs="Arial"/>
          <w:lang w:eastAsia="en-GB"/>
        </w:rPr>
      </w:pPr>
    </w:p>
    <w:p w14:paraId="54D6FDCD" w14:textId="77777777" w:rsidR="00FA6957" w:rsidRPr="00FA6957" w:rsidRDefault="00FA6957" w:rsidP="00FA6957">
      <w:pPr>
        <w:numPr>
          <w:ilvl w:val="0"/>
          <w:numId w:val="13"/>
        </w:numPr>
        <w:spacing w:after="0"/>
        <w:rPr>
          <w:rFonts w:ascii="Arial" w:eastAsia="Times New Roman" w:hAnsi="Arial" w:cs="Arial"/>
          <w:b/>
          <w:lang w:eastAsia="en-GB"/>
        </w:rPr>
      </w:pPr>
      <w:r w:rsidRPr="00FA6957">
        <w:rPr>
          <w:rFonts w:ascii="Arial" w:eastAsia="Times New Roman" w:hAnsi="Arial" w:cs="Arial"/>
          <w:b/>
          <w:lang w:eastAsia="en-GB"/>
        </w:rPr>
        <w:t>RELEVANT TO THIS POST:</w:t>
      </w:r>
    </w:p>
    <w:p w14:paraId="56D37C9F" w14:textId="77777777" w:rsidR="00FA6957" w:rsidRPr="00FA6957" w:rsidRDefault="00FA6957" w:rsidP="00FA6957">
      <w:pPr>
        <w:spacing w:after="0"/>
        <w:rPr>
          <w:rFonts w:ascii="Arial" w:eastAsia="Times New Roman" w:hAnsi="Arial" w:cs="Arial"/>
          <w:lang w:eastAsia="en-GB"/>
        </w:rPr>
      </w:pPr>
    </w:p>
    <w:p w14:paraId="0A60CB83" w14:textId="77777777" w:rsidR="00FA6957" w:rsidRPr="00FA6957" w:rsidRDefault="00FA6957" w:rsidP="00FA6957">
      <w:pPr>
        <w:spacing w:after="0"/>
        <w:ind w:left="3600" w:hanging="2880"/>
        <w:rPr>
          <w:rFonts w:ascii="Arial" w:eastAsia="Times New Roman" w:hAnsi="Arial" w:cs="Arial"/>
          <w:lang w:eastAsia="en-GB"/>
        </w:rPr>
      </w:pPr>
      <w:r w:rsidRPr="00FA6957">
        <w:rPr>
          <w:rFonts w:ascii="Arial" w:eastAsia="Times New Roman" w:hAnsi="Arial" w:cs="Arial"/>
          <w:b/>
          <w:lang w:eastAsia="en-GB"/>
        </w:rPr>
        <w:t>Flexible Working:</w:t>
      </w:r>
      <w:r w:rsidRPr="00FA6957">
        <w:rPr>
          <w:rFonts w:ascii="Arial" w:eastAsia="Times New Roman" w:hAnsi="Arial" w:cs="Arial"/>
          <w:lang w:eastAsia="en-GB"/>
        </w:rPr>
        <w:tab/>
        <w:t>Subject to service needs the council’s flexible working policy is applicable to this post</w:t>
      </w:r>
    </w:p>
    <w:p w14:paraId="3E6C1BB5" w14:textId="77777777" w:rsidR="00FA6957" w:rsidRPr="00FA6957" w:rsidRDefault="00FA6957" w:rsidP="00FA6957">
      <w:pPr>
        <w:spacing w:before="240" w:after="0"/>
        <w:ind w:left="3600" w:hanging="2880"/>
        <w:rPr>
          <w:rFonts w:ascii="Arial" w:eastAsia="Times New Roman" w:hAnsi="Arial" w:cs="Arial"/>
          <w:lang w:eastAsia="en-GB"/>
        </w:rPr>
      </w:pPr>
      <w:r w:rsidRPr="00FA6957">
        <w:rPr>
          <w:rFonts w:ascii="Arial" w:eastAsia="Times New Roman" w:hAnsi="Arial" w:cs="Arial"/>
          <w:b/>
          <w:lang w:eastAsia="en-GB"/>
        </w:rPr>
        <w:t>Disclosure &amp; Barring Service:</w:t>
      </w:r>
      <w:r w:rsidRPr="00FA6957">
        <w:rPr>
          <w:rFonts w:ascii="Arial" w:eastAsia="Times New Roman" w:hAnsi="Arial" w:cs="Arial"/>
          <w:lang w:eastAsia="en-GB"/>
        </w:rPr>
        <w:tab/>
        <w:t>Not applicable</w:t>
      </w:r>
    </w:p>
    <w:p w14:paraId="546FD4A8" w14:textId="77777777" w:rsidR="00FA6957" w:rsidRPr="00FA6957" w:rsidRDefault="00FA6957" w:rsidP="00FA6957">
      <w:pPr>
        <w:numPr>
          <w:ilvl w:val="0"/>
          <w:numId w:val="13"/>
        </w:numPr>
        <w:spacing w:before="240" w:after="0"/>
        <w:rPr>
          <w:rFonts w:ascii="Arial" w:eastAsia="Times New Roman" w:hAnsi="Arial" w:cs="Arial"/>
          <w:lang w:eastAsia="en-GB"/>
        </w:rPr>
      </w:pPr>
      <w:r w:rsidRPr="00FA6957">
        <w:rPr>
          <w:rFonts w:ascii="Arial" w:eastAsia="Times New Roman" w:hAnsi="Arial" w:cs="Arial"/>
          <w:b/>
          <w:bCs/>
          <w:lang w:eastAsia="en-GB"/>
        </w:rPr>
        <w:t xml:space="preserve">ORGANISATIONAL </w:t>
      </w:r>
      <w:r w:rsidRPr="00FA6957">
        <w:rPr>
          <w:rFonts w:ascii="Arial" w:eastAsia="Times New Roman" w:hAnsi="Arial" w:cs="Arial"/>
          <w:b/>
          <w:lang w:eastAsia="en-GB"/>
        </w:rPr>
        <w:t>RELATIONSHIPS:</w:t>
      </w:r>
    </w:p>
    <w:p w14:paraId="613E0C11" w14:textId="77777777" w:rsidR="00FA6957" w:rsidRPr="00FA6957" w:rsidRDefault="00FA6957" w:rsidP="00FA6957">
      <w:pPr>
        <w:spacing w:after="0"/>
        <w:ind w:left="720" w:hanging="720"/>
        <w:rPr>
          <w:rFonts w:ascii="Arial" w:eastAsia="Times New Roman" w:hAnsi="Arial" w:cs="Arial"/>
          <w:lang w:eastAsia="en-GB"/>
        </w:rPr>
      </w:pPr>
    </w:p>
    <w:p w14:paraId="2461DC9E" w14:textId="77777777" w:rsidR="00FA6957" w:rsidRPr="00FA6957" w:rsidRDefault="00FA6957" w:rsidP="00FA6957">
      <w:pPr>
        <w:spacing w:after="0"/>
        <w:ind w:left="720"/>
        <w:rPr>
          <w:rFonts w:ascii="Arial" w:eastAsia="Times New Roman" w:hAnsi="Arial" w:cs="Arial"/>
          <w:lang w:eastAsia="en-GB"/>
        </w:rPr>
      </w:pPr>
      <w:r w:rsidRPr="00FA6957">
        <w:rPr>
          <w:rFonts w:ascii="Arial" w:eastAsia="Times New Roman" w:hAnsi="Arial" w:cs="Arial"/>
          <w:lang w:eastAsia="en-GB"/>
        </w:rPr>
        <w:t>The post holder will be accountable to the Partnerships and Consultation Team Manager and will be required to supervise staff.</w:t>
      </w:r>
    </w:p>
    <w:p w14:paraId="59595737" w14:textId="77777777" w:rsidR="00FA6957" w:rsidRPr="00FA6957" w:rsidRDefault="00FA6957" w:rsidP="00FA6957">
      <w:pPr>
        <w:spacing w:after="0"/>
        <w:ind w:left="720" w:hanging="720"/>
        <w:rPr>
          <w:rFonts w:ascii="Arial" w:eastAsia="Times New Roman" w:hAnsi="Arial" w:cs="Arial"/>
          <w:lang w:eastAsia="en-GB"/>
        </w:rPr>
      </w:pPr>
    </w:p>
    <w:p w14:paraId="5373AD33" w14:textId="77777777" w:rsidR="00FA6957" w:rsidRPr="00FA6957" w:rsidRDefault="00FA6957" w:rsidP="00FA6957">
      <w:pPr>
        <w:numPr>
          <w:ilvl w:val="0"/>
          <w:numId w:val="13"/>
        </w:numPr>
        <w:spacing w:after="0"/>
        <w:rPr>
          <w:rFonts w:ascii="Arial" w:eastAsia="Times New Roman" w:hAnsi="Arial" w:cs="Arial"/>
          <w:lang w:eastAsia="en-GB"/>
        </w:rPr>
      </w:pPr>
      <w:r w:rsidRPr="00FA6957">
        <w:rPr>
          <w:rFonts w:ascii="Arial" w:eastAsia="Times New Roman" w:hAnsi="Arial" w:cs="Arial"/>
          <w:b/>
          <w:bCs/>
          <w:lang w:eastAsia="en-GB"/>
        </w:rPr>
        <w:t>DESCRIPTION OF ROLE:</w:t>
      </w:r>
    </w:p>
    <w:p w14:paraId="17C85DAA" w14:textId="77777777" w:rsidR="00FA6957" w:rsidRPr="00FA6957" w:rsidRDefault="00FA6957" w:rsidP="00FA6957">
      <w:pPr>
        <w:spacing w:after="0"/>
        <w:ind w:left="720" w:hanging="720"/>
        <w:rPr>
          <w:rFonts w:ascii="Arial" w:eastAsia="Times New Roman" w:hAnsi="Arial" w:cs="Arial"/>
          <w:lang w:eastAsia="en-GB"/>
        </w:rPr>
      </w:pPr>
    </w:p>
    <w:p w14:paraId="7CBDF7F4" w14:textId="77777777" w:rsidR="00FA6957" w:rsidRPr="00FA6957" w:rsidRDefault="00FA6957" w:rsidP="00FA6957">
      <w:pPr>
        <w:spacing w:after="0"/>
        <w:ind w:left="709"/>
        <w:rPr>
          <w:rFonts w:ascii="Arial" w:eastAsia="Times New Roman" w:hAnsi="Arial" w:cs="Arial"/>
          <w:lang w:eastAsia="en-GB"/>
        </w:rPr>
      </w:pPr>
      <w:r w:rsidRPr="00FA6957">
        <w:rPr>
          <w:rFonts w:ascii="Arial" w:eastAsia="Times New Roman" w:hAnsi="Arial" w:cs="Arial"/>
          <w:lang w:eastAsia="en-GB"/>
        </w:rPr>
        <w:t xml:space="preserve">The post holder will ensure the Council maintains a robust approach to consultation, which meets statutory requirements and promotes good practice, manage corporate consultations, carry out the evaluation of these consultations and support services to implement effective consultation and engagement activities.  The role will also involve developing and supporting the council’s approach to asset and service transfers.  In delivering this role you will work with partners to take on new legislation and policy developments, develop effective delivery plans, monitor achievements, attract funding and manage and address risk.  The management of staff and budgets are included in this role. </w:t>
      </w:r>
    </w:p>
    <w:p w14:paraId="1EDE4A7F" w14:textId="77777777" w:rsidR="00FA6957" w:rsidRPr="00FA6957" w:rsidRDefault="00FA6957" w:rsidP="00FA6957">
      <w:pPr>
        <w:spacing w:after="0"/>
        <w:ind w:left="709"/>
        <w:rPr>
          <w:rFonts w:ascii="Arial" w:eastAsia="Times New Roman" w:hAnsi="Arial" w:cs="Arial"/>
          <w:lang w:eastAsia="en-GB"/>
        </w:rPr>
      </w:pPr>
    </w:p>
    <w:p w14:paraId="50DCB18B" w14:textId="77777777" w:rsidR="00FA6957" w:rsidRPr="00FA6957" w:rsidRDefault="00FA6957" w:rsidP="00FA6957">
      <w:pPr>
        <w:numPr>
          <w:ilvl w:val="0"/>
          <w:numId w:val="13"/>
        </w:numPr>
        <w:spacing w:after="0"/>
        <w:rPr>
          <w:rFonts w:ascii="Arial" w:eastAsia="Times New Roman" w:hAnsi="Arial" w:cs="Arial"/>
          <w:lang w:eastAsia="en-GB"/>
        </w:rPr>
      </w:pPr>
      <w:r w:rsidRPr="00FA6957">
        <w:rPr>
          <w:rFonts w:ascii="Arial" w:eastAsia="Times New Roman" w:hAnsi="Arial" w:cs="Arial"/>
          <w:b/>
          <w:bCs/>
          <w:lang w:eastAsia="en-GB"/>
        </w:rPr>
        <w:t xml:space="preserve">DUTIES AND RESPONSIBILITIES </w:t>
      </w:r>
      <w:r w:rsidRPr="00FA6957">
        <w:rPr>
          <w:rFonts w:ascii="Arial" w:eastAsia="Times New Roman" w:hAnsi="Arial" w:cs="Arial"/>
          <w:b/>
          <w:bCs/>
          <w:i/>
          <w:iCs/>
          <w:u w:val="single"/>
          <w:lang w:eastAsia="en-GB"/>
        </w:rPr>
        <w:t>SPECIFIC</w:t>
      </w:r>
      <w:r w:rsidRPr="00FA6957">
        <w:rPr>
          <w:rFonts w:ascii="Arial" w:eastAsia="Times New Roman" w:hAnsi="Arial" w:cs="Arial"/>
          <w:b/>
          <w:bCs/>
          <w:lang w:eastAsia="en-GB"/>
        </w:rPr>
        <w:t xml:space="preserve"> TO THIS POST:</w:t>
      </w:r>
    </w:p>
    <w:p w14:paraId="3D93FF4F" w14:textId="77777777" w:rsidR="00FA6957" w:rsidRPr="00FA6957" w:rsidRDefault="00FA6957" w:rsidP="00FA6957">
      <w:pPr>
        <w:spacing w:after="0"/>
        <w:rPr>
          <w:rFonts w:ascii="Arial" w:eastAsia="Times New Roman" w:hAnsi="Arial" w:cs="Arial"/>
          <w:lang w:eastAsia="en-GB"/>
        </w:rPr>
      </w:pPr>
    </w:p>
    <w:p w14:paraId="71B63D0F" w14:textId="77777777" w:rsidR="00FA6957" w:rsidRPr="00FA6957" w:rsidRDefault="00FA6957" w:rsidP="00FA6957">
      <w:pPr>
        <w:spacing w:after="0"/>
        <w:ind w:left="720"/>
        <w:rPr>
          <w:rFonts w:ascii="Arial" w:eastAsia="Times New Roman" w:hAnsi="Arial" w:cs="Arial"/>
          <w:lang w:eastAsia="en-GB"/>
        </w:rPr>
      </w:pPr>
      <w:r w:rsidRPr="00FA6957">
        <w:rPr>
          <w:rFonts w:ascii="Arial" w:eastAsia="Times New Roman" w:hAnsi="Arial" w:cs="Arial"/>
          <w:lang w:eastAsia="en-GB"/>
        </w:rPr>
        <w:t>Listed below are the responsibilities this role will be primarily responsible for:</w:t>
      </w:r>
    </w:p>
    <w:p w14:paraId="77514D99" w14:textId="77777777" w:rsidR="00FA6957" w:rsidRPr="00FA6957" w:rsidRDefault="00FA6957" w:rsidP="00FA6957">
      <w:pPr>
        <w:spacing w:after="0"/>
        <w:ind w:left="720"/>
        <w:rPr>
          <w:rFonts w:ascii="Arial" w:eastAsia="Times New Roman" w:hAnsi="Arial" w:cs="Arial"/>
          <w:lang w:eastAsia="en-GB"/>
        </w:rPr>
      </w:pPr>
    </w:p>
    <w:p w14:paraId="051AEF2E" w14:textId="77777777" w:rsidR="00FA6957" w:rsidRPr="00FA6957" w:rsidRDefault="00FA6957" w:rsidP="00FA6957">
      <w:pPr>
        <w:numPr>
          <w:ilvl w:val="0"/>
          <w:numId w:val="12"/>
        </w:numPr>
        <w:spacing w:after="0"/>
        <w:rPr>
          <w:rFonts w:ascii="Arial" w:eastAsia="Times New Roman" w:hAnsi="Arial" w:cs="Arial"/>
          <w:lang w:eastAsia="en-GB"/>
        </w:rPr>
      </w:pPr>
      <w:r w:rsidRPr="00FA6957">
        <w:rPr>
          <w:rFonts w:ascii="Arial" w:eastAsia="Times New Roman" w:hAnsi="Arial" w:cs="Arial"/>
          <w:lang w:eastAsia="en-GB"/>
        </w:rPr>
        <w:t xml:space="preserve">To support the Partnerships and Consultation </w:t>
      </w:r>
      <w:r w:rsidR="00481164" w:rsidRPr="0045247F">
        <w:rPr>
          <w:rFonts w:ascii="Arial" w:eastAsia="Times New Roman" w:hAnsi="Arial" w:cs="Arial"/>
          <w:lang w:eastAsia="en-GB"/>
        </w:rPr>
        <w:t>Team</w:t>
      </w:r>
      <w:r w:rsidR="00481164" w:rsidRPr="00481164">
        <w:rPr>
          <w:rFonts w:ascii="Arial" w:eastAsia="Times New Roman" w:hAnsi="Arial" w:cs="Arial"/>
          <w:color w:val="FF0000"/>
          <w:lang w:eastAsia="en-GB"/>
        </w:rPr>
        <w:t xml:space="preserve"> </w:t>
      </w:r>
      <w:r w:rsidRPr="00FA6957">
        <w:rPr>
          <w:rFonts w:ascii="Arial" w:eastAsia="Times New Roman" w:hAnsi="Arial" w:cs="Arial"/>
          <w:lang w:eastAsia="en-GB"/>
        </w:rPr>
        <w:t>Manager to develop and implement a robust approach to consultation and engagement.</w:t>
      </w:r>
    </w:p>
    <w:p w14:paraId="75567047" w14:textId="77777777" w:rsidR="00FA6957" w:rsidRPr="00FA6957" w:rsidRDefault="00FA6957" w:rsidP="00FA6957">
      <w:pPr>
        <w:numPr>
          <w:ilvl w:val="0"/>
          <w:numId w:val="12"/>
        </w:numPr>
        <w:spacing w:after="0"/>
        <w:rPr>
          <w:rFonts w:ascii="Arial" w:eastAsia="Times New Roman" w:hAnsi="Arial" w:cs="Arial"/>
          <w:lang w:eastAsia="en-GB"/>
        </w:rPr>
      </w:pPr>
      <w:r w:rsidRPr="00FA6957">
        <w:rPr>
          <w:rFonts w:ascii="Arial" w:eastAsia="Times New Roman" w:hAnsi="Arial" w:cs="Arial"/>
          <w:lang w:eastAsia="en-GB"/>
        </w:rPr>
        <w:t>Work with service groupings to help them to support local communities in accessing the decision-making processes.</w:t>
      </w:r>
    </w:p>
    <w:p w14:paraId="101E5952" w14:textId="77777777" w:rsidR="00FA6957" w:rsidRPr="00FA6957" w:rsidRDefault="00FA6957" w:rsidP="00FA6957">
      <w:pPr>
        <w:numPr>
          <w:ilvl w:val="0"/>
          <w:numId w:val="12"/>
        </w:numPr>
        <w:spacing w:after="0"/>
        <w:rPr>
          <w:rFonts w:ascii="Arial" w:eastAsia="Times New Roman" w:hAnsi="Arial" w:cs="Arial"/>
          <w:lang w:eastAsia="en-GB"/>
        </w:rPr>
      </w:pPr>
      <w:r w:rsidRPr="00FA6957">
        <w:rPr>
          <w:rFonts w:ascii="Arial" w:eastAsia="Times New Roman" w:hAnsi="Arial" w:cs="Arial"/>
          <w:lang w:eastAsia="en-GB"/>
        </w:rPr>
        <w:t>Manage the Council’s consultation plan and support service groupings to ensure a high quality and consistent approach.</w:t>
      </w:r>
    </w:p>
    <w:p w14:paraId="77554646" w14:textId="77777777" w:rsidR="00FA6957" w:rsidRPr="00FA6957" w:rsidRDefault="00FA6957" w:rsidP="00FA6957">
      <w:pPr>
        <w:numPr>
          <w:ilvl w:val="0"/>
          <w:numId w:val="12"/>
        </w:numPr>
        <w:spacing w:after="0"/>
        <w:rPr>
          <w:rFonts w:ascii="Arial" w:eastAsia="Times New Roman" w:hAnsi="Arial" w:cs="Arial"/>
          <w:lang w:eastAsia="en-GB"/>
        </w:rPr>
      </w:pPr>
      <w:r w:rsidRPr="00FA6957">
        <w:rPr>
          <w:rFonts w:ascii="Arial" w:eastAsia="Times New Roman" w:hAnsi="Arial" w:cs="Arial"/>
          <w:lang w:eastAsia="en-GB"/>
        </w:rPr>
        <w:t>Provide advice and support to service delivery areas on consultation, participation and involvement.</w:t>
      </w:r>
    </w:p>
    <w:p w14:paraId="1D75E112" w14:textId="77777777" w:rsidR="00FA6957" w:rsidRPr="00FA6957" w:rsidRDefault="00FA6957" w:rsidP="00FA6957">
      <w:pPr>
        <w:numPr>
          <w:ilvl w:val="0"/>
          <w:numId w:val="12"/>
        </w:numPr>
        <w:spacing w:after="0"/>
        <w:rPr>
          <w:rFonts w:ascii="Arial" w:eastAsia="Times New Roman" w:hAnsi="Arial" w:cs="Arial"/>
          <w:lang w:eastAsia="en-GB"/>
        </w:rPr>
      </w:pPr>
      <w:r w:rsidRPr="00FA6957">
        <w:rPr>
          <w:rFonts w:ascii="Arial" w:eastAsia="Times New Roman" w:hAnsi="Arial" w:cs="Arial"/>
          <w:lang w:eastAsia="en-GB"/>
        </w:rPr>
        <w:t>Promote excellence in consultation &amp; engagement across the council.</w:t>
      </w:r>
    </w:p>
    <w:p w14:paraId="4E4829E8" w14:textId="77777777" w:rsidR="00FA6957" w:rsidRPr="00FA6957" w:rsidRDefault="00FA6957" w:rsidP="00FA6957">
      <w:pPr>
        <w:numPr>
          <w:ilvl w:val="0"/>
          <w:numId w:val="12"/>
        </w:numPr>
        <w:spacing w:after="0"/>
        <w:rPr>
          <w:rFonts w:ascii="Arial" w:eastAsia="Times New Roman" w:hAnsi="Arial" w:cs="Arial"/>
          <w:lang w:eastAsia="en-GB"/>
        </w:rPr>
      </w:pPr>
      <w:r w:rsidRPr="00FA6957">
        <w:rPr>
          <w:rFonts w:ascii="Arial" w:eastAsia="Times New Roman" w:hAnsi="Arial" w:cs="Arial"/>
          <w:lang w:eastAsia="en-GB"/>
        </w:rPr>
        <w:t>Manage the Council Consultation Officer Support Group to ensure a high quality approach in all consultations.</w:t>
      </w:r>
    </w:p>
    <w:p w14:paraId="417C963A" w14:textId="77777777" w:rsidR="00FA6957" w:rsidRPr="00FA6957" w:rsidRDefault="00FA6957" w:rsidP="00FA6957">
      <w:pPr>
        <w:numPr>
          <w:ilvl w:val="0"/>
          <w:numId w:val="12"/>
        </w:numPr>
        <w:spacing w:after="0"/>
        <w:rPr>
          <w:rFonts w:ascii="Arial" w:eastAsia="Times New Roman" w:hAnsi="Arial" w:cs="Arial"/>
          <w:lang w:eastAsia="en-GB"/>
        </w:rPr>
      </w:pPr>
      <w:r w:rsidRPr="00FA6957">
        <w:rPr>
          <w:rFonts w:ascii="Arial" w:eastAsia="Times New Roman" w:hAnsi="Arial" w:cs="Arial"/>
          <w:lang w:eastAsia="en-GB"/>
        </w:rPr>
        <w:t>To support services to implement consultation and engagement activities which meet statutory requirements and promote good practice.</w:t>
      </w:r>
    </w:p>
    <w:p w14:paraId="639C0CF4" w14:textId="77777777" w:rsidR="00FA6957" w:rsidRPr="00FA6957" w:rsidRDefault="00FA6957" w:rsidP="00FA6957">
      <w:pPr>
        <w:numPr>
          <w:ilvl w:val="0"/>
          <w:numId w:val="12"/>
        </w:numPr>
        <w:spacing w:after="0"/>
        <w:rPr>
          <w:rFonts w:ascii="Arial" w:eastAsia="Times New Roman" w:hAnsi="Arial" w:cs="Arial"/>
          <w:lang w:eastAsia="en-GB"/>
        </w:rPr>
      </w:pPr>
      <w:r w:rsidRPr="00FA6957">
        <w:rPr>
          <w:rFonts w:ascii="Arial" w:eastAsia="Times New Roman" w:hAnsi="Arial" w:cs="Arial"/>
          <w:lang w:eastAsia="en-GB"/>
        </w:rPr>
        <w:t>Develop and review community consultation, engagement, support and development strategies.</w:t>
      </w:r>
    </w:p>
    <w:p w14:paraId="74A9DD54" w14:textId="77777777" w:rsidR="00FA6957" w:rsidRPr="00FA6957" w:rsidRDefault="00FA6957" w:rsidP="00FA6957">
      <w:pPr>
        <w:numPr>
          <w:ilvl w:val="0"/>
          <w:numId w:val="12"/>
        </w:numPr>
        <w:spacing w:after="0"/>
        <w:rPr>
          <w:rFonts w:ascii="Arial" w:eastAsia="Times New Roman" w:hAnsi="Arial" w:cs="Arial"/>
          <w:lang w:eastAsia="en-GB"/>
        </w:rPr>
      </w:pPr>
      <w:r w:rsidRPr="00FA6957">
        <w:rPr>
          <w:rFonts w:ascii="Arial" w:eastAsia="Times New Roman" w:hAnsi="Arial" w:cs="Arial"/>
          <w:lang w:eastAsia="en-GB"/>
        </w:rPr>
        <w:t>Promote flexible and responsive service delivery by the council and its partners.</w:t>
      </w:r>
    </w:p>
    <w:p w14:paraId="339CE6EA" w14:textId="77777777" w:rsidR="00FA6957" w:rsidRDefault="00FA6957" w:rsidP="00FA6957">
      <w:pPr>
        <w:numPr>
          <w:ilvl w:val="0"/>
          <w:numId w:val="12"/>
        </w:numPr>
        <w:spacing w:after="0"/>
        <w:rPr>
          <w:rFonts w:ascii="Arial" w:eastAsia="Times New Roman" w:hAnsi="Arial" w:cs="Arial"/>
          <w:lang w:eastAsia="en-GB"/>
        </w:rPr>
      </w:pPr>
      <w:r w:rsidRPr="00FA6957">
        <w:rPr>
          <w:rFonts w:ascii="Arial" w:eastAsia="Times New Roman" w:hAnsi="Arial" w:cs="Arial"/>
          <w:lang w:eastAsia="en-GB"/>
        </w:rPr>
        <w:lastRenderedPageBreak/>
        <w:t>Work with partners to improve access for local communities to decision making processes, to secure effective responses to community issues and to strengthen partnership working.</w:t>
      </w:r>
    </w:p>
    <w:p w14:paraId="25535B2D" w14:textId="77777777" w:rsidR="007C178A" w:rsidRPr="0045247F" w:rsidRDefault="007C178A" w:rsidP="00FA6957">
      <w:pPr>
        <w:numPr>
          <w:ilvl w:val="0"/>
          <w:numId w:val="12"/>
        </w:numPr>
        <w:spacing w:after="0"/>
        <w:rPr>
          <w:rFonts w:ascii="Arial" w:eastAsia="Times New Roman" w:hAnsi="Arial" w:cs="Arial"/>
          <w:lang w:eastAsia="en-GB"/>
        </w:rPr>
      </w:pPr>
      <w:r w:rsidRPr="0045247F">
        <w:rPr>
          <w:rFonts w:ascii="Arial" w:eastAsia="Times New Roman" w:hAnsi="Arial" w:cs="Arial"/>
          <w:lang w:eastAsia="en-GB"/>
        </w:rPr>
        <w:t>To co-ordinate engagement events across the Partnerships Team</w:t>
      </w:r>
    </w:p>
    <w:p w14:paraId="09DDA1B8" w14:textId="77777777" w:rsidR="00FA6957" w:rsidRPr="00FA6957" w:rsidRDefault="00FA6957" w:rsidP="00FA6957">
      <w:pPr>
        <w:numPr>
          <w:ilvl w:val="0"/>
          <w:numId w:val="12"/>
        </w:numPr>
        <w:spacing w:after="0"/>
        <w:rPr>
          <w:rFonts w:ascii="Arial" w:eastAsia="Times New Roman" w:hAnsi="Arial" w:cs="Arial"/>
          <w:lang w:eastAsia="en-GB"/>
        </w:rPr>
      </w:pPr>
      <w:r w:rsidRPr="00FA6957">
        <w:rPr>
          <w:rFonts w:ascii="Arial" w:eastAsia="Times New Roman" w:hAnsi="Arial" w:cs="Arial"/>
          <w:lang w:eastAsia="en-GB"/>
        </w:rPr>
        <w:t>To research, maintain and collate complex data relevant to community consultation and engagement and share this with partners and staff as appropriate.</w:t>
      </w:r>
    </w:p>
    <w:p w14:paraId="1691D78E" w14:textId="77777777" w:rsidR="00FA6957" w:rsidRPr="00FA6957" w:rsidRDefault="00FA6957" w:rsidP="00FA6957">
      <w:pPr>
        <w:numPr>
          <w:ilvl w:val="0"/>
          <w:numId w:val="12"/>
        </w:numPr>
        <w:spacing w:after="0"/>
        <w:rPr>
          <w:rFonts w:ascii="Arial" w:eastAsia="Times New Roman" w:hAnsi="Arial" w:cs="Arial"/>
          <w:lang w:eastAsia="en-GB"/>
        </w:rPr>
      </w:pPr>
      <w:r w:rsidRPr="00FA6957">
        <w:rPr>
          <w:rFonts w:ascii="Arial" w:eastAsia="Times New Roman" w:hAnsi="Arial" w:cs="Arial"/>
          <w:lang w:eastAsia="en-GB"/>
        </w:rPr>
        <w:t>To represent the council at relevant local, regional and national meetings.</w:t>
      </w:r>
    </w:p>
    <w:p w14:paraId="74070F8A" w14:textId="77777777" w:rsidR="00FA6957" w:rsidRPr="00FA6957" w:rsidRDefault="00FA6957" w:rsidP="00FA6957">
      <w:pPr>
        <w:numPr>
          <w:ilvl w:val="0"/>
          <w:numId w:val="12"/>
        </w:numPr>
        <w:spacing w:after="0"/>
        <w:rPr>
          <w:rFonts w:ascii="Arial" w:eastAsia="Times New Roman" w:hAnsi="Arial" w:cs="Arial"/>
          <w:lang w:eastAsia="en-GB"/>
        </w:rPr>
      </w:pPr>
      <w:r w:rsidRPr="00FA6957">
        <w:rPr>
          <w:rFonts w:ascii="Arial" w:eastAsia="Times New Roman" w:hAnsi="Arial" w:cs="Arial"/>
          <w:lang w:eastAsia="en-GB"/>
        </w:rPr>
        <w:t>To manage the implementation of agreed strategies and programmes, including the development of appropriate delivery plans, financial management mechanisms, monitoring procedures and evaluation systems.</w:t>
      </w:r>
    </w:p>
    <w:p w14:paraId="4DEC20BC" w14:textId="77777777" w:rsidR="00FA6957" w:rsidRPr="00FA6957" w:rsidRDefault="00FA6957" w:rsidP="00FA6957">
      <w:pPr>
        <w:numPr>
          <w:ilvl w:val="0"/>
          <w:numId w:val="12"/>
        </w:numPr>
        <w:spacing w:after="0"/>
        <w:rPr>
          <w:rFonts w:ascii="Arial" w:eastAsia="Times New Roman" w:hAnsi="Arial" w:cs="Arial"/>
          <w:lang w:eastAsia="en-GB"/>
        </w:rPr>
      </w:pPr>
      <w:r w:rsidRPr="00FA6957">
        <w:rPr>
          <w:rFonts w:ascii="Arial" w:eastAsia="Times New Roman" w:hAnsi="Arial" w:cs="Arial"/>
          <w:lang w:eastAsia="en-GB"/>
        </w:rPr>
        <w:t>To ensure the maintenance of information and data, which can be used by the Council for planning and monitoring community development initiatives and use in the submission of bids for assistance from other organisations.</w:t>
      </w:r>
    </w:p>
    <w:p w14:paraId="76B0B305" w14:textId="77777777" w:rsidR="00FA6957" w:rsidRPr="00FA6957" w:rsidRDefault="00FA6957" w:rsidP="00FA6957">
      <w:pPr>
        <w:numPr>
          <w:ilvl w:val="0"/>
          <w:numId w:val="12"/>
        </w:numPr>
        <w:spacing w:after="0"/>
        <w:rPr>
          <w:rFonts w:ascii="Arial" w:eastAsia="Times New Roman" w:hAnsi="Arial" w:cs="Arial"/>
          <w:lang w:eastAsia="en-GB"/>
        </w:rPr>
      </w:pPr>
      <w:r w:rsidRPr="00FA6957">
        <w:rPr>
          <w:rFonts w:ascii="Arial" w:eastAsia="Times New Roman" w:hAnsi="Arial" w:cs="Arial"/>
          <w:lang w:eastAsia="en-GB"/>
        </w:rPr>
        <w:t>To foster and maintain effective working arrangements with partner agencies at strategic and local level, including other statutory agencies, voluntary sector organisations and community groups, to gain recognition and active involvement in the Area Action Partnerships’ activities and initiatives.</w:t>
      </w:r>
    </w:p>
    <w:p w14:paraId="73D0C824" w14:textId="77777777" w:rsidR="00FA6957" w:rsidRPr="00FA6957" w:rsidRDefault="00FA6957" w:rsidP="00FA6957">
      <w:pPr>
        <w:numPr>
          <w:ilvl w:val="0"/>
          <w:numId w:val="12"/>
        </w:numPr>
        <w:spacing w:after="0"/>
        <w:rPr>
          <w:rFonts w:ascii="Arial" w:eastAsia="Times New Roman" w:hAnsi="Arial" w:cs="Arial"/>
          <w:lang w:eastAsia="en-GB"/>
        </w:rPr>
      </w:pPr>
      <w:r w:rsidRPr="00FA6957">
        <w:rPr>
          <w:rFonts w:ascii="Arial" w:eastAsia="Times New Roman" w:hAnsi="Arial" w:cs="Arial"/>
          <w:lang w:eastAsia="en-GB"/>
        </w:rPr>
        <w:t>Manage and supervise staff as requested.</w:t>
      </w:r>
    </w:p>
    <w:p w14:paraId="2B9AFAB3" w14:textId="77777777" w:rsidR="00FA6957" w:rsidRPr="00FA6957" w:rsidRDefault="00FA6957" w:rsidP="00FA6957">
      <w:pPr>
        <w:numPr>
          <w:ilvl w:val="0"/>
          <w:numId w:val="12"/>
        </w:numPr>
        <w:spacing w:after="0"/>
        <w:rPr>
          <w:rFonts w:ascii="Arial" w:eastAsia="Times New Roman" w:hAnsi="Arial" w:cs="Arial"/>
          <w:lang w:eastAsia="en-GB"/>
        </w:rPr>
      </w:pPr>
      <w:r w:rsidRPr="00FA6957">
        <w:rPr>
          <w:rFonts w:ascii="Arial" w:eastAsia="Times New Roman" w:hAnsi="Arial" w:cs="Arial"/>
          <w:lang w:eastAsia="en-GB"/>
        </w:rPr>
        <w:t>Manage, motivate and mentor staff promoting a culture of quality, creativity and partnership.</w:t>
      </w:r>
    </w:p>
    <w:p w14:paraId="739074F9" w14:textId="77777777" w:rsidR="00FA6957" w:rsidRPr="00FA6957" w:rsidRDefault="00FA6957" w:rsidP="00FA6957">
      <w:pPr>
        <w:numPr>
          <w:ilvl w:val="0"/>
          <w:numId w:val="12"/>
        </w:numPr>
        <w:spacing w:after="0"/>
        <w:rPr>
          <w:rFonts w:ascii="Arial" w:eastAsia="Times New Roman" w:hAnsi="Arial" w:cs="Arial"/>
          <w:lang w:eastAsia="en-GB"/>
        </w:rPr>
      </w:pPr>
      <w:r w:rsidRPr="00FA6957">
        <w:rPr>
          <w:rFonts w:ascii="Arial" w:eastAsia="Times New Roman" w:hAnsi="Arial" w:cs="Arial"/>
          <w:lang w:eastAsia="en-GB"/>
        </w:rPr>
        <w:t xml:space="preserve">Lead on initiatives at the request of the Partnerships and Consultation </w:t>
      </w:r>
      <w:r w:rsidR="00481164" w:rsidRPr="0045247F">
        <w:rPr>
          <w:rFonts w:ascii="Arial" w:eastAsia="Times New Roman" w:hAnsi="Arial" w:cs="Arial"/>
          <w:lang w:eastAsia="en-GB"/>
        </w:rPr>
        <w:t xml:space="preserve">Team </w:t>
      </w:r>
      <w:r w:rsidRPr="00FA6957">
        <w:rPr>
          <w:rFonts w:ascii="Arial" w:eastAsia="Times New Roman" w:hAnsi="Arial" w:cs="Arial"/>
          <w:lang w:eastAsia="en-GB"/>
        </w:rPr>
        <w:t>Manager.</w:t>
      </w:r>
    </w:p>
    <w:p w14:paraId="07E46D65" w14:textId="77777777" w:rsidR="00FA6957" w:rsidRPr="00FA6957" w:rsidRDefault="00FA6957" w:rsidP="00FA6957">
      <w:pPr>
        <w:numPr>
          <w:ilvl w:val="0"/>
          <w:numId w:val="12"/>
        </w:numPr>
        <w:spacing w:after="0"/>
        <w:rPr>
          <w:rFonts w:ascii="Arial" w:eastAsia="Times New Roman" w:hAnsi="Arial" w:cs="Arial"/>
          <w:lang w:eastAsia="en-GB"/>
        </w:rPr>
      </w:pPr>
      <w:r w:rsidRPr="00FA6957">
        <w:rPr>
          <w:rFonts w:ascii="Arial" w:eastAsia="Times New Roman" w:hAnsi="Arial" w:cs="Arial"/>
          <w:lang w:eastAsia="en-GB"/>
        </w:rPr>
        <w:t>Produce reports, briefing materials and documentation on key issues and topics for consideration and action through the Council and County Durham Partnership.</w:t>
      </w:r>
    </w:p>
    <w:p w14:paraId="614575C2" w14:textId="77777777" w:rsidR="00FA6957" w:rsidRPr="00FA6957" w:rsidRDefault="00FA6957" w:rsidP="00FA6957">
      <w:pPr>
        <w:numPr>
          <w:ilvl w:val="0"/>
          <w:numId w:val="12"/>
        </w:numPr>
        <w:spacing w:after="0"/>
        <w:rPr>
          <w:rFonts w:ascii="Arial" w:eastAsia="Times New Roman" w:hAnsi="Arial" w:cs="Arial"/>
          <w:lang w:eastAsia="en-GB"/>
        </w:rPr>
      </w:pPr>
      <w:r w:rsidRPr="00FA6957">
        <w:rPr>
          <w:rFonts w:ascii="Arial" w:eastAsia="Times New Roman" w:hAnsi="Arial" w:cs="Arial"/>
          <w:lang w:eastAsia="en-GB"/>
        </w:rPr>
        <w:t>Implement the council’s approach to asset and service transfers including providing advice on funding and grants.</w:t>
      </w:r>
    </w:p>
    <w:p w14:paraId="40C38AEA" w14:textId="77777777" w:rsidR="00FA6957" w:rsidRPr="00FA6957" w:rsidRDefault="00FA6957" w:rsidP="00FA6957">
      <w:pPr>
        <w:numPr>
          <w:ilvl w:val="0"/>
          <w:numId w:val="12"/>
        </w:numPr>
        <w:spacing w:after="0"/>
        <w:rPr>
          <w:rFonts w:ascii="Arial" w:eastAsia="Times New Roman" w:hAnsi="Arial" w:cs="Arial"/>
          <w:lang w:eastAsia="en-GB"/>
        </w:rPr>
      </w:pPr>
      <w:r w:rsidRPr="00FA6957">
        <w:rPr>
          <w:rFonts w:ascii="Arial" w:eastAsia="Times New Roman" w:hAnsi="Arial" w:cs="Arial"/>
          <w:lang w:eastAsia="en-GB"/>
        </w:rPr>
        <w:t>Help community groups to access Service Level Agreements, where appropriate.</w:t>
      </w:r>
    </w:p>
    <w:p w14:paraId="28B4FB04" w14:textId="77777777" w:rsidR="00FA6957" w:rsidRPr="00FA6957" w:rsidRDefault="00FA6957" w:rsidP="00FA6957">
      <w:pPr>
        <w:numPr>
          <w:ilvl w:val="0"/>
          <w:numId w:val="12"/>
        </w:numPr>
        <w:spacing w:after="0"/>
        <w:rPr>
          <w:rFonts w:ascii="Arial" w:eastAsia="Times New Roman" w:hAnsi="Arial" w:cs="Arial"/>
          <w:lang w:eastAsia="en-GB"/>
        </w:rPr>
      </w:pPr>
      <w:r w:rsidRPr="00FA6957">
        <w:rPr>
          <w:rFonts w:ascii="Arial" w:eastAsia="Times New Roman" w:hAnsi="Arial" w:cs="Arial"/>
          <w:lang w:eastAsia="en-GB"/>
        </w:rPr>
        <w:t>Develop and link council and partner’s service needs to opportunities offered by community buildings leased to communities.</w:t>
      </w:r>
    </w:p>
    <w:p w14:paraId="420E9149" w14:textId="77777777" w:rsidR="00FA6957" w:rsidRPr="00FA6957" w:rsidRDefault="00FA6957" w:rsidP="00FA6957">
      <w:pPr>
        <w:numPr>
          <w:ilvl w:val="0"/>
          <w:numId w:val="12"/>
        </w:numPr>
        <w:spacing w:after="0"/>
        <w:rPr>
          <w:rFonts w:ascii="Arial" w:eastAsia="Times New Roman" w:hAnsi="Arial" w:cs="Arial"/>
          <w:lang w:eastAsia="en-GB"/>
        </w:rPr>
      </w:pPr>
      <w:r w:rsidRPr="00FA6957">
        <w:rPr>
          <w:rFonts w:ascii="Arial" w:eastAsia="Times New Roman" w:hAnsi="Arial" w:cs="Arial"/>
          <w:lang w:eastAsia="en-GB"/>
        </w:rPr>
        <w:t>Maintain a clear picture of the range of community buildings across County Durham and the opportunities they offer.</w:t>
      </w:r>
    </w:p>
    <w:p w14:paraId="43E86646" w14:textId="77777777" w:rsidR="00FA6957" w:rsidRPr="00FA6957" w:rsidRDefault="00FA6957" w:rsidP="00FA6957">
      <w:pPr>
        <w:numPr>
          <w:ilvl w:val="0"/>
          <w:numId w:val="12"/>
        </w:numPr>
        <w:spacing w:after="0"/>
        <w:rPr>
          <w:rFonts w:ascii="Arial" w:eastAsia="Times New Roman" w:hAnsi="Arial" w:cs="Arial"/>
          <w:lang w:eastAsia="en-GB"/>
        </w:rPr>
      </w:pPr>
      <w:r w:rsidRPr="00FA6957">
        <w:rPr>
          <w:rFonts w:ascii="Arial" w:eastAsia="Times New Roman" w:hAnsi="Arial" w:cs="Arial"/>
          <w:lang w:eastAsia="en-GB"/>
        </w:rPr>
        <w:t>Develop strategic level support mechanisms for community buildings.</w:t>
      </w:r>
    </w:p>
    <w:p w14:paraId="45A87394" w14:textId="77777777" w:rsidR="00FA6957" w:rsidRPr="00FA6957" w:rsidRDefault="00FA6957" w:rsidP="00FA6957">
      <w:pPr>
        <w:numPr>
          <w:ilvl w:val="0"/>
          <w:numId w:val="12"/>
        </w:numPr>
        <w:spacing w:after="0"/>
        <w:rPr>
          <w:rFonts w:ascii="Arial" w:eastAsia="Times New Roman" w:hAnsi="Arial" w:cs="Arial"/>
          <w:lang w:eastAsia="en-GB"/>
        </w:rPr>
      </w:pPr>
      <w:r w:rsidRPr="00FA6957">
        <w:rPr>
          <w:rFonts w:ascii="Arial" w:eastAsia="Times New Roman" w:hAnsi="Arial" w:cs="Arial"/>
          <w:lang w:eastAsia="en-GB"/>
        </w:rPr>
        <w:t>Coordinate a corporate approach to the support of community buildings, including developing strong links with Area Action Partnerships.</w:t>
      </w:r>
    </w:p>
    <w:p w14:paraId="6A66E109" w14:textId="77777777" w:rsidR="00FA6957" w:rsidRPr="00FA6957" w:rsidRDefault="00FA6957" w:rsidP="00FA6957">
      <w:pPr>
        <w:numPr>
          <w:ilvl w:val="0"/>
          <w:numId w:val="12"/>
        </w:numPr>
        <w:spacing w:after="0"/>
        <w:rPr>
          <w:rFonts w:ascii="Arial" w:eastAsia="Times New Roman" w:hAnsi="Arial" w:cs="Arial"/>
          <w:lang w:eastAsia="en-GB"/>
        </w:rPr>
      </w:pPr>
      <w:r w:rsidRPr="00FA6957">
        <w:rPr>
          <w:rFonts w:ascii="Arial" w:eastAsia="Times New Roman" w:hAnsi="Arial" w:cs="Arial"/>
          <w:lang w:eastAsia="en-GB"/>
        </w:rPr>
        <w:t xml:space="preserve">Work with the VCS to develop a coordinated approach to community buildings support.  </w:t>
      </w:r>
    </w:p>
    <w:p w14:paraId="07D4022C" w14:textId="77777777" w:rsidR="00FA6957" w:rsidRPr="00FA6957" w:rsidRDefault="00FA6957" w:rsidP="00FA6957">
      <w:pPr>
        <w:numPr>
          <w:ilvl w:val="0"/>
          <w:numId w:val="12"/>
        </w:numPr>
        <w:spacing w:after="0"/>
        <w:rPr>
          <w:rFonts w:ascii="Arial" w:eastAsia="Times New Roman" w:hAnsi="Arial" w:cs="Arial"/>
          <w:lang w:eastAsia="en-GB"/>
        </w:rPr>
      </w:pPr>
      <w:r w:rsidRPr="00FA6957">
        <w:rPr>
          <w:rFonts w:ascii="Arial" w:eastAsia="Times New Roman" w:hAnsi="Arial" w:cs="Arial"/>
          <w:lang w:eastAsia="en-GB"/>
        </w:rPr>
        <w:t>Work with partners to develop a consistent approach to asset transfers to communities.</w:t>
      </w:r>
    </w:p>
    <w:p w14:paraId="6B63F4AD" w14:textId="77777777" w:rsidR="00FA6957" w:rsidRPr="00FA6957" w:rsidRDefault="00FA6957" w:rsidP="00FA6957">
      <w:pPr>
        <w:numPr>
          <w:ilvl w:val="0"/>
          <w:numId w:val="12"/>
        </w:numPr>
        <w:spacing w:after="0"/>
        <w:rPr>
          <w:rFonts w:ascii="Arial" w:eastAsia="Times New Roman" w:hAnsi="Arial" w:cs="Arial"/>
          <w:lang w:eastAsia="en-GB"/>
        </w:rPr>
      </w:pPr>
      <w:r w:rsidRPr="00FA6957">
        <w:rPr>
          <w:rFonts w:ascii="Arial" w:eastAsia="Times New Roman" w:hAnsi="Arial" w:cs="Arial"/>
          <w:lang w:eastAsia="en-GB"/>
        </w:rPr>
        <w:t>Keep up-to-date on developments in policy and disseminate this appropriately.</w:t>
      </w:r>
    </w:p>
    <w:p w14:paraId="74AE6E81" w14:textId="77777777" w:rsidR="00FA6957" w:rsidRPr="00FA6957" w:rsidRDefault="00FA6957" w:rsidP="00FA6957">
      <w:pPr>
        <w:numPr>
          <w:ilvl w:val="0"/>
          <w:numId w:val="12"/>
        </w:numPr>
        <w:spacing w:after="0"/>
        <w:rPr>
          <w:rFonts w:ascii="Arial" w:eastAsia="Times New Roman" w:hAnsi="Arial" w:cs="Arial"/>
          <w:lang w:eastAsia="en-GB"/>
        </w:rPr>
      </w:pPr>
      <w:r w:rsidRPr="00FA6957">
        <w:rPr>
          <w:rFonts w:ascii="Arial" w:eastAsia="Times New Roman" w:hAnsi="Arial" w:cs="Arial"/>
          <w:lang w:eastAsia="en-GB"/>
        </w:rPr>
        <w:t>Manage all expenditure linked to consultation, community buildings and asset/service transfers.</w:t>
      </w:r>
    </w:p>
    <w:p w14:paraId="62D24D29" w14:textId="77777777" w:rsidR="00FA6957" w:rsidRPr="00FA6957" w:rsidRDefault="00FA6957" w:rsidP="00FA6957">
      <w:pPr>
        <w:numPr>
          <w:ilvl w:val="0"/>
          <w:numId w:val="12"/>
        </w:numPr>
        <w:spacing w:after="0"/>
        <w:rPr>
          <w:rFonts w:ascii="Arial" w:eastAsia="Times New Roman" w:hAnsi="Arial" w:cs="Arial"/>
          <w:lang w:eastAsia="en-GB"/>
        </w:rPr>
      </w:pPr>
      <w:r w:rsidRPr="00FA6957">
        <w:rPr>
          <w:rFonts w:ascii="Arial" w:eastAsia="Times New Roman" w:hAnsi="Arial" w:cs="Arial"/>
          <w:lang w:eastAsia="en-GB"/>
        </w:rPr>
        <w:t>Monitor budget expenditure on a monthly basis and provide reports on spend against the budget.</w:t>
      </w:r>
    </w:p>
    <w:p w14:paraId="38E7194D" w14:textId="77777777" w:rsidR="00FA6957" w:rsidRPr="00FA6957" w:rsidRDefault="00FA6957" w:rsidP="00FA6957">
      <w:pPr>
        <w:numPr>
          <w:ilvl w:val="0"/>
          <w:numId w:val="12"/>
        </w:numPr>
        <w:spacing w:after="0"/>
        <w:rPr>
          <w:rFonts w:ascii="Arial" w:eastAsia="Times New Roman" w:hAnsi="Arial" w:cs="Arial"/>
          <w:lang w:eastAsia="en-GB"/>
        </w:rPr>
      </w:pPr>
      <w:r w:rsidRPr="00FA6957">
        <w:rPr>
          <w:rFonts w:ascii="Arial" w:eastAsia="Times New Roman" w:hAnsi="Arial" w:cs="Arial"/>
          <w:lang w:eastAsia="en-GB"/>
        </w:rPr>
        <w:t>Ensure that value for money is achieved in the use of council funds.</w:t>
      </w:r>
    </w:p>
    <w:p w14:paraId="14C27F09" w14:textId="77777777" w:rsidR="00FA6957" w:rsidRPr="00FA6957" w:rsidRDefault="00FA6957" w:rsidP="00FA6957">
      <w:pPr>
        <w:numPr>
          <w:ilvl w:val="0"/>
          <w:numId w:val="12"/>
        </w:numPr>
        <w:autoSpaceDE w:val="0"/>
        <w:autoSpaceDN w:val="0"/>
        <w:adjustRightInd w:val="0"/>
        <w:spacing w:after="0"/>
        <w:rPr>
          <w:rFonts w:ascii="Arial" w:eastAsia="Times New Roman" w:hAnsi="Arial" w:cs="Arial"/>
          <w:lang w:eastAsia="en-GB"/>
        </w:rPr>
      </w:pPr>
      <w:r w:rsidRPr="00FA6957">
        <w:rPr>
          <w:rFonts w:ascii="Arial" w:eastAsia="Times New Roman" w:hAnsi="Arial" w:cs="Arial"/>
          <w:lang w:eastAsia="en-GB"/>
        </w:rPr>
        <w:t>To assist in other tasks as required by the Strategic Manager - Partnerships.</w:t>
      </w:r>
    </w:p>
    <w:p w14:paraId="04902A81" w14:textId="77777777" w:rsidR="00FA6957" w:rsidRPr="00FA6957" w:rsidRDefault="00FA6957" w:rsidP="00FA6957">
      <w:pPr>
        <w:numPr>
          <w:ilvl w:val="0"/>
          <w:numId w:val="12"/>
        </w:numPr>
        <w:autoSpaceDE w:val="0"/>
        <w:autoSpaceDN w:val="0"/>
        <w:adjustRightInd w:val="0"/>
        <w:spacing w:after="0"/>
        <w:rPr>
          <w:rFonts w:ascii="Arial" w:eastAsia="Times New Roman" w:hAnsi="Arial" w:cs="Arial"/>
          <w:lang w:eastAsia="en-GB"/>
        </w:rPr>
      </w:pPr>
      <w:r w:rsidRPr="00FA6957">
        <w:rPr>
          <w:rFonts w:ascii="Arial" w:eastAsia="Times New Roman" w:hAnsi="Arial" w:cs="Arial"/>
          <w:lang w:eastAsia="en-GB"/>
        </w:rPr>
        <w:t>Commitment to continuous professional development.</w:t>
      </w:r>
    </w:p>
    <w:p w14:paraId="118A187F" w14:textId="77777777" w:rsidR="00FA6957" w:rsidRPr="00FA6957" w:rsidRDefault="00FA6957" w:rsidP="00FA6957">
      <w:pPr>
        <w:spacing w:after="0"/>
        <w:rPr>
          <w:rFonts w:ascii="Arial" w:eastAsia="Times New Roman" w:hAnsi="Arial" w:cs="Arial"/>
          <w:lang w:eastAsia="en-GB"/>
        </w:rPr>
      </w:pPr>
    </w:p>
    <w:p w14:paraId="79DA7422" w14:textId="77777777" w:rsidR="00FA6957" w:rsidRPr="00FA6957" w:rsidRDefault="00FA6957" w:rsidP="00FA6957">
      <w:pPr>
        <w:spacing w:after="0"/>
        <w:rPr>
          <w:rFonts w:ascii="Arial" w:eastAsia="Times New Roman" w:hAnsi="Arial" w:cs="Arial"/>
          <w:bCs/>
          <w:lang w:eastAsia="en-GB"/>
        </w:rPr>
      </w:pPr>
      <w:r w:rsidRPr="00FA6957">
        <w:rPr>
          <w:rFonts w:ascii="Arial" w:eastAsia="Times New Roman" w:hAnsi="Arial" w:cs="Arial"/>
          <w:b/>
          <w:bCs/>
          <w:lang w:eastAsia="en-GB"/>
        </w:rPr>
        <w:t>9.</w:t>
      </w:r>
      <w:r w:rsidRPr="00FA6957">
        <w:rPr>
          <w:rFonts w:ascii="Arial" w:eastAsia="Times New Roman" w:hAnsi="Arial" w:cs="Arial"/>
          <w:b/>
          <w:bCs/>
          <w:lang w:eastAsia="en-GB"/>
        </w:rPr>
        <w:tab/>
        <w:t>COMMON DUTIES AND RESPONSIBILITIES:</w:t>
      </w:r>
    </w:p>
    <w:p w14:paraId="4CA63ECD" w14:textId="77777777" w:rsidR="00FA6957" w:rsidRPr="00FA6957" w:rsidRDefault="00FA6957" w:rsidP="00FA6957">
      <w:pPr>
        <w:spacing w:after="0"/>
        <w:ind w:left="720" w:hanging="720"/>
        <w:rPr>
          <w:rFonts w:ascii="Arial" w:eastAsia="Times New Roman" w:hAnsi="Arial" w:cs="Arial"/>
          <w:lang w:eastAsia="en-GB"/>
        </w:rPr>
      </w:pPr>
    </w:p>
    <w:p w14:paraId="20C42175" w14:textId="77777777" w:rsidR="00FA6957" w:rsidRPr="00FA6957" w:rsidRDefault="00FA6957" w:rsidP="00FA6957">
      <w:pPr>
        <w:spacing w:after="240"/>
        <w:rPr>
          <w:rFonts w:ascii="Arial" w:eastAsia="Times New Roman" w:hAnsi="Arial" w:cs="Arial"/>
          <w:lang w:eastAsia="en-GB"/>
        </w:rPr>
      </w:pPr>
      <w:r w:rsidRPr="00FA6957">
        <w:rPr>
          <w:rFonts w:ascii="Arial" w:eastAsia="Times New Roman" w:hAnsi="Arial" w:cs="Arial"/>
          <w:lang w:eastAsia="en-GB"/>
        </w:rPr>
        <w:t>9.1</w:t>
      </w:r>
      <w:r w:rsidRPr="00FA6957">
        <w:rPr>
          <w:rFonts w:ascii="Arial" w:eastAsia="Times New Roman" w:hAnsi="Arial" w:cs="Arial"/>
          <w:lang w:eastAsia="en-GB"/>
        </w:rPr>
        <w:tab/>
      </w:r>
      <w:r w:rsidRPr="00FA6957">
        <w:rPr>
          <w:rFonts w:ascii="Arial" w:eastAsia="Times New Roman" w:hAnsi="Arial" w:cs="Arial"/>
          <w:b/>
          <w:bCs/>
          <w:u w:val="single"/>
          <w:lang w:eastAsia="en-GB"/>
        </w:rPr>
        <w:t>Quality Assurance</w:t>
      </w:r>
    </w:p>
    <w:p w14:paraId="1F4436F5" w14:textId="77777777" w:rsidR="00FA6957" w:rsidRPr="00FA6957" w:rsidRDefault="00FA6957" w:rsidP="00FA6957">
      <w:pPr>
        <w:spacing w:after="240"/>
        <w:ind w:left="709" w:hanging="709"/>
        <w:rPr>
          <w:rFonts w:ascii="Arial" w:eastAsia="Times New Roman" w:hAnsi="Arial" w:cs="Arial"/>
          <w:lang w:eastAsia="en-GB"/>
        </w:rPr>
      </w:pPr>
      <w:r w:rsidRPr="00FA6957">
        <w:rPr>
          <w:rFonts w:ascii="Arial" w:eastAsia="Times New Roman" w:hAnsi="Arial" w:cs="Arial"/>
          <w:lang w:eastAsia="en-GB"/>
        </w:rPr>
        <w:tab/>
        <w:t>To set, monitor and evaluate standards at individual, team performance and service quality so that the user and the Service’s requirements are met and that the highest standards are maintained.</w:t>
      </w:r>
    </w:p>
    <w:p w14:paraId="16FD2A5A" w14:textId="77777777" w:rsidR="00FA6957" w:rsidRPr="00FA6957" w:rsidRDefault="00FA6957" w:rsidP="00FA6957">
      <w:pPr>
        <w:spacing w:after="0"/>
        <w:ind w:left="709"/>
        <w:rPr>
          <w:rFonts w:ascii="Arial" w:eastAsia="Calibri" w:hAnsi="Arial" w:cs="Arial"/>
          <w:lang w:eastAsia="en-GB"/>
        </w:rPr>
      </w:pPr>
      <w:r w:rsidRPr="00FA6957">
        <w:rPr>
          <w:rFonts w:ascii="Arial" w:eastAsia="Calibri" w:hAnsi="Arial" w:cs="Arial"/>
          <w:lang w:eastAsia="en-GB"/>
        </w:rPr>
        <w:t>To establish and monitor appropriate procedures to ensure that quality data are reported and used in decision making processes, and to demonstrate through behaviour and actions a firm commitment to data security and confidentiality as appropriate.</w:t>
      </w:r>
    </w:p>
    <w:p w14:paraId="094E6DE7" w14:textId="77777777" w:rsidR="00FA6957" w:rsidRPr="00FA6957" w:rsidRDefault="00FA6957" w:rsidP="00FA6957">
      <w:pPr>
        <w:spacing w:after="0"/>
        <w:ind w:left="709"/>
        <w:rPr>
          <w:rFonts w:ascii="Arial" w:eastAsia="Calibri" w:hAnsi="Arial" w:cs="Arial"/>
          <w:lang w:eastAsia="en-GB"/>
        </w:rPr>
      </w:pPr>
    </w:p>
    <w:p w14:paraId="20DAFB08" w14:textId="77777777" w:rsidR="00FA6957" w:rsidRPr="00FA6957" w:rsidRDefault="00FA6957" w:rsidP="00FA6957">
      <w:pPr>
        <w:spacing w:after="0"/>
        <w:ind w:left="709"/>
        <w:rPr>
          <w:rFonts w:ascii="Arial" w:eastAsia="Calibri" w:hAnsi="Arial" w:cs="Arial"/>
          <w:lang w:eastAsia="en-GB"/>
        </w:rPr>
      </w:pPr>
    </w:p>
    <w:p w14:paraId="474207D2" w14:textId="77777777" w:rsidR="00FA6957" w:rsidRPr="00FA6957" w:rsidRDefault="00FA6957" w:rsidP="00FA6957">
      <w:pPr>
        <w:spacing w:before="240" w:after="240"/>
        <w:rPr>
          <w:rFonts w:ascii="Arial" w:eastAsia="Times New Roman" w:hAnsi="Arial" w:cs="Arial"/>
          <w:lang w:eastAsia="en-GB"/>
        </w:rPr>
        <w:sectPr w:rsidR="00FA6957" w:rsidRPr="00FA6957">
          <w:headerReference w:type="default" r:id="rId10"/>
          <w:footerReference w:type="default" r:id="rId11"/>
          <w:headerReference w:type="first" r:id="rId12"/>
          <w:pgSz w:w="11907" w:h="16840"/>
          <w:pgMar w:top="77" w:right="851" w:bottom="561" w:left="851" w:header="239" w:footer="236" w:gutter="0"/>
          <w:cols w:space="720"/>
        </w:sectPr>
      </w:pPr>
    </w:p>
    <w:p w14:paraId="4B32D15D" w14:textId="77777777" w:rsidR="00FA6957" w:rsidRPr="00FA6957" w:rsidRDefault="00FA6957" w:rsidP="00FA6957">
      <w:pPr>
        <w:spacing w:before="240" w:after="240"/>
        <w:rPr>
          <w:rFonts w:ascii="Arial" w:eastAsia="Times New Roman" w:hAnsi="Arial" w:cs="Arial"/>
          <w:b/>
          <w:bCs/>
          <w:u w:val="single"/>
          <w:lang w:eastAsia="en-GB"/>
        </w:rPr>
      </w:pPr>
      <w:r w:rsidRPr="00FA6957">
        <w:rPr>
          <w:rFonts w:ascii="Arial" w:eastAsia="Times New Roman" w:hAnsi="Arial" w:cs="Arial"/>
          <w:bCs/>
          <w:lang w:eastAsia="en-GB"/>
        </w:rPr>
        <w:lastRenderedPageBreak/>
        <w:t>9.2</w:t>
      </w:r>
      <w:r w:rsidRPr="00FA6957">
        <w:rPr>
          <w:rFonts w:ascii="Arial" w:eastAsia="Times New Roman" w:hAnsi="Arial" w:cs="Arial"/>
          <w:bCs/>
          <w:lang w:eastAsia="en-GB"/>
        </w:rPr>
        <w:tab/>
      </w:r>
      <w:r w:rsidRPr="00FA6957">
        <w:rPr>
          <w:rFonts w:ascii="Arial" w:eastAsia="Times New Roman" w:hAnsi="Arial" w:cs="Arial"/>
          <w:b/>
          <w:bCs/>
          <w:u w:val="single"/>
          <w:lang w:eastAsia="en-GB"/>
        </w:rPr>
        <w:t>Communication</w:t>
      </w:r>
    </w:p>
    <w:p w14:paraId="7796C0F6" w14:textId="77777777" w:rsidR="00FA6957" w:rsidRPr="00FA6957" w:rsidRDefault="00FA6957" w:rsidP="00FA6957">
      <w:pPr>
        <w:spacing w:after="240"/>
        <w:ind w:left="709"/>
        <w:rPr>
          <w:rFonts w:ascii="Arial" w:eastAsia="Times New Roman" w:hAnsi="Arial" w:cs="Arial"/>
          <w:lang w:eastAsia="en-GB"/>
        </w:rPr>
      </w:pPr>
      <w:r w:rsidRPr="00FA6957">
        <w:rPr>
          <w:rFonts w:ascii="Arial" w:eastAsia="Times New Roman" w:hAnsi="Arial" w:cs="Arial"/>
          <w:lang w:eastAsia="en-GB"/>
        </w:rPr>
        <w:t>To establish and manage the team communications systems ensuring that the Service’s procedures, policies, strategies and objectives are effectively communicated to all team members.</w:t>
      </w:r>
    </w:p>
    <w:p w14:paraId="6D7597F3" w14:textId="77777777" w:rsidR="00FA6957" w:rsidRPr="00FA6957" w:rsidRDefault="00FA6957" w:rsidP="00FA6957">
      <w:pPr>
        <w:spacing w:after="240"/>
        <w:ind w:left="709" w:hanging="709"/>
        <w:rPr>
          <w:rFonts w:ascii="Arial" w:eastAsia="Times New Roman" w:hAnsi="Arial" w:cs="Arial"/>
          <w:lang w:eastAsia="en-GB"/>
        </w:rPr>
      </w:pPr>
      <w:r w:rsidRPr="00FA6957">
        <w:rPr>
          <w:rFonts w:ascii="Arial" w:eastAsia="Times New Roman" w:hAnsi="Arial" w:cs="Arial"/>
          <w:lang w:eastAsia="en-GB"/>
        </w:rPr>
        <w:t>9.3</w:t>
      </w:r>
      <w:r w:rsidRPr="00FA6957">
        <w:rPr>
          <w:rFonts w:ascii="Arial" w:eastAsia="Times New Roman" w:hAnsi="Arial" w:cs="Arial"/>
          <w:lang w:eastAsia="en-GB"/>
        </w:rPr>
        <w:tab/>
      </w:r>
      <w:r w:rsidRPr="00FA6957">
        <w:rPr>
          <w:rFonts w:ascii="Arial" w:eastAsia="Times New Roman" w:hAnsi="Arial" w:cs="Arial"/>
          <w:b/>
          <w:bCs/>
          <w:u w:val="single"/>
          <w:lang w:eastAsia="en-GB"/>
        </w:rPr>
        <w:t>Professional Practice</w:t>
      </w:r>
    </w:p>
    <w:p w14:paraId="53532569" w14:textId="77777777" w:rsidR="00FA6957" w:rsidRPr="00FA6957" w:rsidRDefault="00FA6957" w:rsidP="00FA6957">
      <w:pPr>
        <w:spacing w:after="240"/>
        <w:ind w:left="709" w:hanging="709"/>
        <w:rPr>
          <w:rFonts w:ascii="Arial" w:eastAsia="Times New Roman" w:hAnsi="Arial" w:cs="Arial"/>
          <w:lang w:eastAsia="en-GB"/>
        </w:rPr>
      </w:pPr>
      <w:r w:rsidRPr="00FA6957">
        <w:rPr>
          <w:rFonts w:ascii="Arial" w:eastAsia="Times New Roman" w:hAnsi="Arial" w:cs="Arial"/>
          <w:lang w:eastAsia="en-GB"/>
        </w:rPr>
        <w:tab/>
        <w:t>To ensure that professional practice in the team is carried out to the highest standards and developed in line with the Service’s stated objectives of continual improvement in quality of its service to internal and external customers.</w:t>
      </w:r>
    </w:p>
    <w:p w14:paraId="37CF08C8" w14:textId="77777777" w:rsidR="00FA6957" w:rsidRPr="00FA6957" w:rsidRDefault="00FA6957" w:rsidP="00FA6957">
      <w:pPr>
        <w:spacing w:after="240"/>
        <w:rPr>
          <w:rFonts w:ascii="Arial" w:eastAsia="Times New Roman" w:hAnsi="Arial" w:cs="Arial"/>
          <w:b/>
          <w:bCs/>
          <w:u w:val="single"/>
          <w:lang w:eastAsia="en-GB"/>
        </w:rPr>
      </w:pPr>
      <w:r w:rsidRPr="00FA6957">
        <w:rPr>
          <w:rFonts w:ascii="Arial" w:eastAsia="Times New Roman" w:hAnsi="Arial" w:cs="Arial"/>
          <w:bCs/>
          <w:lang w:eastAsia="en-GB"/>
        </w:rPr>
        <w:t>9.4</w:t>
      </w:r>
      <w:r w:rsidRPr="00FA6957">
        <w:rPr>
          <w:rFonts w:ascii="Arial" w:eastAsia="Times New Roman" w:hAnsi="Arial" w:cs="Arial"/>
          <w:bCs/>
          <w:lang w:eastAsia="en-GB"/>
        </w:rPr>
        <w:tab/>
      </w:r>
      <w:r w:rsidRPr="00FA6957">
        <w:rPr>
          <w:rFonts w:ascii="Arial" w:eastAsia="Times New Roman" w:hAnsi="Arial" w:cs="Arial"/>
          <w:b/>
          <w:bCs/>
          <w:u w:val="single"/>
          <w:lang w:eastAsia="en-GB"/>
        </w:rPr>
        <w:t>Health and Safety</w:t>
      </w:r>
    </w:p>
    <w:p w14:paraId="1C90C01E" w14:textId="77777777" w:rsidR="00FA6957" w:rsidRPr="00FA6957" w:rsidRDefault="00FA6957" w:rsidP="00FA6957">
      <w:pPr>
        <w:spacing w:after="240"/>
        <w:ind w:left="709"/>
        <w:rPr>
          <w:rFonts w:ascii="Arial" w:eastAsia="Times New Roman" w:hAnsi="Arial" w:cs="Arial"/>
          <w:lang w:eastAsia="en-GB"/>
        </w:rPr>
      </w:pPr>
      <w:r w:rsidRPr="00FA6957">
        <w:rPr>
          <w:rFonts w:ascii="Arial" w:eastAsia="Times New Roman" w:hAnsi="Arial" w:cs="Arial"/>
          <w:lang w:eastAsia="en-GB"/>
        </w:rPr>
        <w:t>To ensure that the Health and Safety policy, organisation arrangements and procedures as they related to areas, activities and personnel under your control are understood, implemented and monitored.</w:t>
      </w:r>
    </w:p>
    <w:p w14:paraId="7827021B" w14:textId="77777777" w:rsidR="00FA6957" w:rsidRPr="00FA6957" w:rsidRDefault="00FA6957" w:rsidP="00FA6957">
      <w:pPr>
        <w:spacing w:after="240"/>
        <w:rPr>
          <w:rFonts w:ascii="Arial" w:eastAsia="Times New Roman" w:hAnsi="Arial" w:cs="Arial"/>
          <w:b/>
          <w:bCs/>
          <w:u w:val="single"/>
          <w:lang w:eastAsia="en-GB"/>
        </w:rPr>
      </w:pPr>
      <w:r w:rsidRPr="00FA6957">
        <w:rPr>
          <w:rFonts w:ascii="Arial" w:eastAsia="Times New Roman" w:hAnsi="Arial" w:cs="Arial"/>
          <w:bCs/>
          <w:lang w:eastAsia="en-GB"/>
        </w:rPr>
        <w:t>9.5</w:t>
      </w:r>
      <w:r w:rsidRPr="00FA6957">
        <w:rPr>
          <w:rFonts w:ascii="Arial" w:eastAsia="Times New Roman" w:hAnsi="Arial" w:cs="Arial"/>
          <w:bCs/>
          <w:lang w:eastAsia="en-GB"/>
        </w:rPr>
        <w:tab/>
      </w:r>
      <w:r w:rsidRPr="00FA6957">
        <w:rPr>
          <w:rFonts w:ascii="Arial" w:eastAsia="Times New Roman" w:hAnsi="Arial" w:cs="Arial"/>
          <w:b/>
          <w:bCs/>
          <w:u w:val="single"/>
          <w:lang w:eastAsia="en-GB"/>
        </w:rPr>
        <w:t>General Management (where applicable)</w:t>
      </w:r>
    </w:p>
    <w:p w14:paraId="0B88C364" w14:textId="77777777" w:rsidR="00FA6957" w:rsidRPr="00FA6957" w:rsidRDefault="00FA6957" w:rsidP="00FA6957">
      <w:pPr>
        <w:spacing w:after="240"/>
        <w:ind w:left="709"/>
        <w:rPr>
          <w:rFonts w:ascii="Arial" w:eastAsia="Times New Roman" w:hAnsi="Arial" w:cs="Arial"/>
          <w:lang w:eastAsia="en-GB"/>
        </w:rPr>
      </w:pPr>
      <w:r w:rsidRPr="00FA6957">
        <w:rPr>
          <w:rFonts w:ascii="Arial" w:eastAsia="Times New Roman" w:hAnsi="Arial" w:cs="Arial"/>
          <w:lang w:eastAsia="en-GB"/>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14:paraId="18BC974A" w14:textId="77777777" w:rsidR="00FA6957" w:rsidRPr="00FA6957" w:rsidRDefault="00FA6957" w:rsidP="00FA6957">
      <w:pPr>
        <w:spacing w:after="240"/>
        <w:rPr>
          <w:rFonts w:ascii="Arial" w:eastAsia="Times New Roman" w:hAnsi="Arial" w:cs="Arial"/>
          <w:b/>
          <w:bCs/>
          <w:u w:val="single"/>
          <w:lang w:eastAsia="en-GB"/>
        </w:rPr>
      </w:pPr>
      <w:r w:rsidRPr="00FA6957">
        <w:rPr>
          <w:rFonts w:ascii="Arial" w:eastAsia="Times New Roman" w:hAnsi="Arial" w:cs="Arial"/>
          <w:bCs/>
          <w:lang w:eastAsia="en-GB"/>
        </w:rPr>
        <w:t>9.6</w:t>
      </w:r>
      <w:r w:rsidRPr="00FA6957">
        <w:rPr>
          <w:rFonts w:ascii="Arial" w:eastAsia="Times New Roman" w:hAnsi="Arial" w:cs="Arial"/>
          <w:bCs/>
          <w:lang w:eastAsia="en-GB"/>
        </w:rPr>
        <w:tab/>
      </w:r>
      <w:r w:rsidRPr="00FA6957">
        <w:rPr>
          <w:rFonts w:ascii="Arial" w:eastAsia="Times New Roman" w:hAnsi="Arial" w:cs="Arial"/>
          <w:b/>
          <w:bCs/>
          <w:u w:val="single"/>
          <w:lang w:eastAsia="en-GB"/>
        </w:rPr>
        <w:t>Financial Management (where applicable)</w:t>
      </w:r>
    </w:p>
    <w:p w14:paraId="1604C20F" w14:textId="77777777" w:rsidR="00FA6957" w:rsidRPr="00FA6957" w:rsidRDefault="00FA6957" w:rsidP="00FA6957">
      <w:pPr>
        <w:spacing w:after="240"/>
        <w:ind w:left="720" w:hanging="11"/>
        <w:rPr>
          <w:rFonts w:ascii="Arial" w:eastAsia="Times New Roman" w:hAnsi="Arial" w:cs="Arial"/>
          <w:lang w:eastAsia="en-GB"/>
        </w:rPr>
      </w:pPr>
      <w:r w:rsidRPr="00FA6957">
        <w:rPr>
          <w:rFonts w:ascii="Arial" w:eastAsia="Times New Roman" w:hAnsi="Arial" w:cs="Arial"/>
          <w:lang w:eastAsia="en-GB"/>
        </w:rPr>
        <w:t>To manage a designated budget (as required) ensuring that the Service achieves value for money in all circumstances through the monitoring and control of expenditure and the early identification of any financial irregularity.</w:t>
      </w:r>
    </w:p>
    <w:p w14:paraId="4F957A90" w14:textId="77777777" w:rsidR="00FA6957" w:rsidRPr="00FA6957" w:rsidRDefault="00FA6957" w:rsidP="00FA6957">
      <w:pPr>
        <w:spacing w:after="240"/>
        <w:rPr>
          <w:rFonts w:ascii="Arial" w:eastAsia="Times New Roman" w:hAnsi="Arial" w:cs="Arial"/>
          <w:b/>
          <w:bCs/>
          <w:lang w:eastAsia="en-GB"/>
        </w:rPr>
      </w:pPr>
      <w:r w:rsidRPr="00FA6957">
        <w:rPr>
          <w:rFonts w:ascii="Arial" w:eastAsia="Times New Roman" w:hAnsi="Arial" w:cs="Arial"/>
          <w:lang w:eastAsia="en-GB"/>
        </w:rPr>
        <w:t>9.7</w:t>
      </w:r>
      <w:r w:rsidRPr="00FA6957">
        <w:rPr>
          <w:rFonts w:ascii="Arial" w:eastAsia="Times New Roman" w:hAnsi="Arial" w:cs="Arial"/>
          <w:b/>
          <w:bCs/>
          <w:lang w:eastAsia="en-GB"/>
        </w:rPr>
        <w:tab/>
      </w:r>
      <w:r w:rsidRPr="00FA6957">
        <w:rPr>
          <w:rFonts w:ascii="Arial" w:eastAsia="Times New Roman" w:hAnsi="Arial" w:cs="Arial"/>
          <w:b/>
          <w:bCs/>
          <w:u w:val="single"/>
          <w:lang w:eastAsia="en-GB"/>
        </w:rPr>
        <w:t>Appraisal</w:t>
      </w:r>
    </w:p>
    <w:p w14:paraId="348BBA3C" w14:textId="77777777" w:rsidR="00FA6957" w:rsidRPr="00FA6957" w:rsidRDefault="00FA6957" w:rsidP="00FA6957">
      <w:pPr>
        <w:spacing w:after="240"/>
        <w:ind w:left="720" w:hanging="720"/>
        <w:rPr>
          <w:rFonts w:ascii="Arial" w:eastAsia="Times New Roman" w:hAnsi="Arial" w:cs="Arial"/>
          <w:lang w:eastAsia="en-GB"/>
        </w:rPr>
      </w:pPr>
      <w:r w:rsidRPr="00FA6957">
        <w:rPr>
          <w:rFonts w:ascii="Arial" w:eastAsia="Times New Roman" w:hAnsi="Arial" w:cs="Arial"/>
          <w:lang w:eastAsia="en-GB"/>
        </w:rPr>
        <w:tab/>
        <w:t>All members of staff will receive appraisals and it is the responsibility of each member of staff to follow guidance on the appraisal process.</w:t>
      </w:r>
    </w:p>
    <w:p w14:paraId="6F74540E" w14:textId="77777777" w:rsidR="00FA6957" w:rsidRPr="00FA6957" w:rsidRDefault="00FA6957" w:rsidP="00FA6957">
      <w:pPr>
        <w:spacing w:after="240"/>
        <w:ind w:left="720" w:hanging="720"/>
        <w:rPr>
          <w:rFonts w:ascii="Arial" w:eastAsia="Times New Roman" w:hAnsi="Arial" w:cs="Arial"/>
          <w:lang w:eastAsia="en-GB"/>
        </w:rPr>
      </w:pPr>
      <w:r w:rsidRPr="00FA6957">
        <w:rPr>
          <w:rFonts w:ascii="Arial" w:eastAsia="Times New Roman" w:hAnsi="Arial" w:cs="Arial"/>
          <w:lang w:eastAsia="en-GB"/>
        </w:rPr>
        <w:t>9.8</w:t>
      </w:r>
      <w:r w:rsidRPr="00FA6957">
        <w:rPr>
          <w:rFonts w:ascii="Arial" w:eastAsia="Times New Roman" w:hAnsi="Arial" w:cs="Arial"/>
          <w:b/>
          <w:bCs/>
          <w:lang w:eastAsia="en-GB"/>
        </w:rPr>
        <w:tab/>
      </w:r>
      <w:r w:rsidRPr="00FA6957">
        <w:rPr>
          <w:rFonts w:ascii="Arial" w:eastAsia="Times New Roman" w:hAnsi="Arial" w:cs="Arial"/>
          <w:b/>
          <w:bCs/>
          <w:u w:val="single"/>
          <w:lang w:eastAsia="en-GB"/>
        </w:rPr>
        <w:t>Equality and Diversity</w:t>
      </w:r>
    </w:p>
    <w:p w14:paraId="5CC98922" w14:textId="77777777" w:rsidR="00FA6957" w:rsidRPr="00FA6957" w:rsidRDefault="00FA6957" w:rsidP="00FA6957">
      <w:pPr>
        <w:spacing w:after="240"/>
        <w:ind w:left="720" w:hanging="720"/>
        <w:rPr>
          <w:rFonts w:ascii="Arial" w:eastAsia="Times New Roman" w:hAnsi="Arial" w:cs="Arial"/>
          <w:lang w:eastAsia="en-GB"/>
        </w:rPr>
      </w:pPr>
      <w:r w:rsidRPr="00FA6957">
        <w:rPr>
          <w:rFonts w:ascii="Arial" w:eastAsia="Times New Roman" w:hAnsi="Arial" w:cs="Arial"/>
          <w:lang w:eastAsia="en-GB"/>
        </w:rPr>
        <w:tab/>
        <w:t>As an organisation we are committed to promoting a just society that gives everyone an equal chance to learn, work and live free from discrimination and prejudice.  To ensure our commitment is put into practice we are developing policies, which will seek to remove any barriers to equality of opportunity and to eliminate unfair and unlawful discrimination.</w:t>
      </w:r>
    </w:p>
    <w:p w14:paraId="3A9EB47E" w14:textId="77777777" w:rsidR="00FA6957" w:rsidRPr="00FA6957" w:rsidRDefault="00FA6957" w:rsidP="00FA6957">
      <w:pPr>
        <w:spacing w:after="240"/>
        <w:ind w:left="283"/>
        <w:rPr>
          <w:rFonts w:ascii="Arial" w:eastAsia="Times New Roman" w:hAnsi="Arial" w:cs="Arial"/>
        </w:rPr>
      </w:pPr>
      <w:r w:rsidRPr="00FA6957">
        <w:rPr>
          <w:rFonts w:ascii="Arial" w:eastAsia="Times New Roman" w:hAnsi="Arial" w:cs="Arial"/>
        </w:rPr>
        <w:tab/>
        <w:t>These policies apply to all employees of Durham County Council.</w:t>
      </w:r>
    </w:p>
    <w:p w14:paraId="757F2920" w14:textId="77777777" w:rsidR="00FA6957" w:rsidRPr="00FA6957" w:rsidRDefault="00FA6957" w:rsidP="00FA6957">
      <w:pPr>
        <w:spacing w:after="240"/>
        <w:rPr>
          <w:rFonts w:ascii="Arial" w:eastAsia="Times New Roman" w:hAnsi="Arial" w:cs="Arial"/>
          <w:lang w:eastAsia="en-GB"/>
        </w:rPr>
      </w:pPr>
      <w:r w:rsidRPr="00FA6957">
        <w:rPr>
          <w:rFonts w:ascii="Arial" w:eastAsia="Times New Roman" w:hAnsi="Arial" w:cs="Arial"/>
          <w:lang w:eastAsia="en-GB"/>
        </w:rPr>
        <w:t>9.9</w:t>
      </w:r>
      <w:r w:rsidRPr="00FA6957">
        <w:rPr>
          <w:rFonts w:ascii="Arial" w:eastAsia="Times New Roman" w:hAnsi="Arial" w:cs="Arial"/>
          <w:b/>
          <w:bCs/>
          <w:lang w:eastAsia="en-GB"/>
        </w:rPr>
        <w:tab/>
      </w:r>
      <w:r w:rsidRPr="00FA6957">
        <w:rPr>
          <w:rFonts w:ascii="Arial" w:eastAsia="Times New Roman" w:hAnsi="Arial" w:cs="Arial"/>
          <w:b/>
          <w:bCs/>
          <w:u w:val="single"/>
          <w:lang w:eastAsia="en-GB"/>
        </w:rPr>
        <w:t>Confidentiality</w:t>
      </w:r>
    </w:p>
    <w:p w14:paraId="2A59AB49" w14:textId="77777777" w:rsidR="00FA6957" w:rsidRPr="00FA6957" w:rsidRDefault="00FA6957" w:rsidP="00FA6957">
      <w:pPr>
        <w:spacing w:after="240"/>
        <w:ind w:left="720" w:hanging="720"/>
        <w:rPr>
          <w:rFonts w:ascii="Arial" w:eastAsia="Times New Roman" w:hAnsi="Arial" w:cs="Arial"/>
          <w:lang w:eastAsia="en-GB"/>
        </w:rPr>
      </w:pPr>
      <w:r w:rsidRPr="00FA6957">
        <w:rPr>
          <w:rFonts w:ascii="Arial" w:eastAsia="Times New Roman" w:hAnsi="Arial" w:cs="Arial"/>
          <w:lang w:eastAsia="en-GB"/>
        </w:rPr>
        <w:tab/>
        <w:t>All members of staff are required to undertake that they will not divulge to anyone personal and/or confidential information to which they may have access during the course of their work.</w:t>
      </w:r>
    </w:p>
    <w:p w14:paraId="4D0CD055" w14:textId="77777777" w:rsidR="00FA6957" w:rsidRPr="00FA6957" w:rsidRDefault="00FA6957" w:rsidP="00FA6957">
      <w:pPr>
        <w:spacing w:after="240"/>
        <w:ind w:left="720"/>
        <w:rPr>
          <w:rFonts w:ascii="Arial" w:eastAsia="Times New Roman" w:hAnsi="Arial" w:cs="Arial"/>
          <w:lang w:eastAsia="en-GB"/>
        </w:rPr>
      </w:pPr>
      <w:r w:rsidRPr="00FA6957">
        <w:rPr>
          <w:rFonts w:ascii="Arial" w:eastAsia="Times New Roman" w:hAnsi="Arial" w:cs="Arial"/>
          <w:lang w:eastAsia="en-GB"/>
        </w:rPr>
        <w:t xml:space="preserve">All members of staff must be aware that they have explicit responsibility for the confidentiality and security of information received and imported in the course of work </w:t>
      </w:r>
      <w:r w:rsidRPr="00FA6957">
        <w:rPr>
          <w:rFonts w:ascii="Arial" w:eastAsia="Times New Roman" w:hAnsi="Arial" w:cs="Arial"/>
          <w:lang w:eastAsia="en-GB"/>
        </w:rPr>
        <w:lastRenderedPageBreak/>
        <w:t>and using Council information assets.  The Council has a Personal Information Security Policy in place.</w:t>
      </w:r>
    </w:p>
    <w:p w14:paraId="7FA12B49" w14:textId="77777777" w:rsidR="00FA6957" w:rsidRPr="00FA6957" w:rsidRDefault="00FA6957" w:rsidP="00FA6957">
      <w:pPr>
        <w:spacing w:after="240"/>
        <w:ind w:left="720" w:hanging="720"/>
        <w:rPr>
          <w:rFonts w:ascii="Arial" w:eastAsia="Times New Roman" w:hAnsi="Arial" w:cs="Arial"/>
          <w:lang w:eastAsia="en-GB"/>
        </w:rPr>
      </w:pPr>
      <w:r w:rsidRPr="00FA6957">
        <w:rPr>
          <w:rFonts w:ascii="Arial" w:eastAsia="Times New Roman" w:hAnsi="Arial" w:cs="Arial"/>
          <w:lang w:eastAsia="en-GB"/>
        </w:rPr>
        <w:t>9.10</w:t>
      </w:r>
      <w:r w:rsidRPr="00FA6957">
        <w:rPr>
          <w:rFonts w:ascii="Arial" w:eastAsia="Times New Roman" w:hAnsi="Arial" w:cs="Arial"/>
          <w:b/>
          <w:bCs/>
          <w:lang w:eastAsia="en-GB"/>
        </w:rPr>
        <w:tab/>
      </w:r>
      <w:r w:rsidRPr="00FA6957">
        <w:rPr>
          <w:rFonts w:ascii="Arial" w:eastAsia="Times New Roman" w:hAnsi="Arial" w:cs="Arial"/>
          <w:b/>
          <w:bCs/>
          <w:u w:val="single"/>
          <w:lang w:eastAsia="en-GB"/>
        </w:rPr>
        <w:t>Induction</w:t>
      </w:r>
    </w:p>
    <w:p w14:paraId="65068AA0" w14:textId="77777777" w:rsidR="00FA6957" w:rsidRPr="00FA6957" w:rsidRDefault="00FA6957" w:rsidP="00FA6957">
      <w:pPr>
        <w:spacing w:after="0"/>
        <w:ind w:left="720"/>
        <w:rPr>
          <w:rFonts w:ascii="Arial" w:eastAsia="Times New Roman" w:hAnsi="Arial" w:cs="Arial"/>
          <w:lang w:eastAsia="en-GB"/>
        </w:rPr>
      </w:pPr>
      <w:r w:rsidRPr="00FA6957">
        <w:rPr>
          <w:rFonts w:ascii="Arial" w:eastAsia="Times New Roman" w:hAnsi="Arial" w:cs="Arial"/>
          <w:lang w:eastAsia="en-GB"/>
        </w:rPr>
        <w:t>The Council has in place an induction programme designed to help new employees to become effective in their roles and to find their way in the organisation.</w:t>
      </w:r>
    </w:p>
    <w:p w14:paraId="470106BF" w14:textId="77777777" w:rsidR="00FA6957" w:rsidRPr="00FA6957" w:rsidRDefault="00FA6957" w:rsidP="00FA6957">
      <w:pPr>
        <w:spacing w:after="280"/>
        <w:rPr>
          <w:rFonts w:ascii="Arial" w:eastAsia="Times" w:hAnsi="Arial" w:cs="Arial"/>
          <w:b/>
          <w:sz w:val="24"/>
          <w:szCs w:val="28"/>
          <w:lang w:eastAsia="en-GB"/>
        </w:rPr>
        <w:sectPr w:rsidR="00FA6957" w:rsidRPr="00FA6957" w:rsidSect="00F317C8">
          <w:pgSz w:w="11906" w:h="16838"/>
          <w:pgMar w:top="1134" w:right="1440" w:bottom="709" w:left="1440" w:header="709" w:footer="709" w:gutter="0"/>
          <w:cols w:space="708"/>
          <w:docGrid w:linePitch="360"/>
        </w:sectPr>
      </w:pPr>
    </w:p>
    <w:p w14:paraId="0D6CB970" w14:textId="77777777" w:rsidR="00FA6957" w:rsidRPr="00FA6957" w:rsidRDefault="00FA6957" w:rsidP="00FA6957">
      <w:pPr>
        <w:spacing w:after="280"/>
        <w:rPr>
          <w:rFonts w:ascii="Arial" w:eastAsia="Times" w:hAnsi="Arial" w:cs="Arial"/>
          <w:b/>
          <w:lang w:eastAsia="en-GB"/>
        </w:rPr>
      </w:pPr>
      <w:r w:rsidRPr="00FA6957">
        <w:rPr>
          <w:rFonts w:ascii="Arial" w:eastAsia="Times" w:hAnsi="Arial" w:cs="Arial"/>
          <w:b/>
          <w:lang w:eastAsia="en-GB"/>
        </w:rPr>
        <w:lastRenderedPageBreak/>
        <w:t>Person Specification – Consultation and Engagement Team Leader (Grade 12)</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512"/>
        <w:gridCol w:w="4253"/>
        <w:gridCol w:w="3118"/>
      </w:tblGrid>
      <w:tr w:rsidR="00FA6957" w:rsidRPr="00FA6957" w14:paraId="323EDFF7" w14:textId="77777777" w:rsidTr="00174763">
        <w:tc>
          <w:tcPr>
            <w:tcW w:w="2109" w:type="dxa"/>
            <w:tcBorders>
              <w:top w:val="single" w:sz="4" w:space="0" w:color="auto"/>
              <w:left w:val="single" w:sz="4" w:space="0" w:color="auto"/>
              <w:bottom w:val="single" w:sz="4" w:space="0" w:color="auto"/>
              <w:right w:val="single" w:sz="4" w:space="0" w:color="auto"/>
            </w:tcBorders>
          </w:tcPr>
          <w:p w14:paraId="1F12AE51" w14:textId="77777777" w:rsidR="00FA6957" w:rsidRPr="00FA6957" w:rsidRDefault="00FA6957" w:rsidP="00FA6957">
            <w:pPr>
              <w:spacing w:after="0"/>
              <w:rPr>
                <w:rFonts w:ascii="Arial" w:eastAsia="Times New Roman" w:hAnsi="Arial" w:cs="Arial"/>
                <w:b/>
                <w:bCs/>
                <w:lang w:eastAsia="en-GB"/>
              </w:rPr>
            </w:pPr>
          </w:p>
        </w:tc>
        <w:tc>
          <w:tcPr>
            <w:tcW w:w="5512" w:type="dxa"/>
            <w:tcBorders>
              <w:left w:val="single" w:sz="4" w:space="0" w:color="auto"/>
            </w:tcBorders>
          </w:tcPr>
          <w:p w14:paraId="2AB62ED8" w14:textId="77777777" w:rsidR="00FA6957" w:rsidRPr="00FA6957" w:rsidRDefault="00FA6957" w:rsidP="00FA6957">
            <w:pPr>
              <w:spacing w:after="0"/>
              <w:rPr>
                <w:rFonts w:ascii="Arial" w:eastAsia="Times New Roman" w:hAnsi="Arial" w:cs="Arial"/>
                <w:b/>
                <w:bCs/>
                <w:lang w:eastAsia="en-GB"/>
              </w:rPr>
            </w:pPr>
            <w:r w:rsidRPr="00FA6957">
              <w:rPr>
                <w:rFonts w:ascii="Arial" w:eastAsia="Times New Roman" w:hAnsi="Arial" w:cs="Arial"/>
                <w:b/>
                <w:bCs/>
                <w:lang w:eastAsia="en-GB"/>
              </w:rPr>
              <w:t>Essential</w:t>
            </w:r>
          </w:p>
        </w:tc>
        <w:tc>
          <w:tcPr>
            <w:tcW w:w="4253" w:type="dxa"/>
          </w:tcPr>
          <w:p w14:paraId="2A2FF102" w14:textId="77777777" w:rsidR="00FA6957" w:rsidRPr="00FA6957" w:rsidRDefault="00FA6957" w:rsidP="00FA6957">
            <w:pPr>
              <w:spacing w:after="0"/>
              <w:rPr>
                <w:rFonts w:ascii="Arial" w:eastAsia="Times New Roman" w:hAnsi="Arial" w:cs="Arial"/>
                <w:b/>
                <w:bCs/>
                <w:lang w:eastAsia="en-GB"/>
              </w:rPr>
            </w:pPr>
            <w:r w:rsidRPr="00FA6957">
              <w:rPr>
                <w:rFonts w:ascii="Arial" w:eastAsia="Times New Roman" w:hAnsi="Arial" w:cs="Arial"/>
                <w:b/>
                <w:bCs/>
                <w:lang w:eastAsia="en-GB"/>
              </w:rPr>
              <w:t>Desirable</w:t>
            </w:r>
          </w:p>
        </w:tc>
        <w:tc>
          <w:tcPr>
            <w:tcW w:w="3118" w:type="dxa"/>
          </w:tcPr>
          <w:p w14:paraId="0C3D99B8" w14:textId="77777777" w:rsidR="00FA6957" w:rsidRPr="00FA6957" w:rsidRDefault="00FA6957" w:rsidP="00FA6957">
            <w:pPr>
              <w:spacing w:after="0"/>
              <w:rPr>
                <w:rFonts w:ascii="Arial" w:eastAsia="Times New Roman" w:hAnsi="Arial" w:cs="Arial"/>
                <w:b/>
                <w:bCs/>
                <w:lang w:eastAsia="en-GB"/>
              </w:rPr>
            </w:pPr>
            <w:r w:rsidRPr="00FA6957">
              <w:rPr>
                <w:rFonts w:ascii="Arial" w:eastAsia="Times New Roman" w:hAnsi="Arial" w:cs="Arial"/>
                <w:b/>
                <w:bCs/>
                <w:lang w:eastAsia="en-GB"/>
              </w:rPr>
              <w:t>Method of Assessment</w:t>
            </w:r>
          </w:p>
        </w:tc>
      </w:tr>
      <w:tr w:rsidR="00FA6957" w:rsidRPr="00FA6957" w14:paraId="24A46A55" w14:textId="77777777" w:rsidTr="00174763">
        <w:trPr>
          <w:trHeight w:val="1645"/>
        </w:trPr>
        <w:tc>
          <w:tcPr>
            <w:tcW w:w="2109" w:type="dxa"/>
            <w:tcBorders>
              <w:top w:val="single" w:sz="4" w:space="0" w:color="auto"/>
              <w:left w:val="single" w:sz="4" w:space="0" w:color="auto"/>
              <w:bottom w:val="single" w:sz="4" w:space="0" w:color="auto"/>
              <w:right w:val="single" w:sz="4" w:space="0" w:color="auto"/>
            </w:tcBorders>
          </w:tcPr>
          <w:p w14:paraId="3122E272" w14:textId="77777777" w:rsidR="00FA6957" w:rsidRPr="00FA6957" w:rsidRDefault="00FA6957" w:rsidP="00FA6957">
            <w:pPr>
              <w:spacing w:after="0"/>
              <w:rPr>
                <w:rFonts w:ascii="Arial" w:eastAsia="Times New Roman" w:hAnsi="Arial" w:cs="Arial"/>
                <w:lang w:eastAsia="en-GB"/>
              </w:rPr>
            </w:pPr>
            <w:r w:rsidRPr="00FA6957">
              <w:rPr>
                <w:rFonts w:ascii="Arial" w:eastAsia="Times New Roman" w:hAnsi="Arial" w:cs="Arial"/>
                <w:lang w:eastAsia="en-GB"/>
              </w:rPr>
              <w:t>Qualification</w:t>
            </w:r>
          </w:p>
        </w:tc>
        <w:tc>
          <w:tcPr>
            <w:tcW w:w="5512" w:type="dxa"/>
            <w:tcBorders>
              <w:left w:val="single" w:sz="4" w:space="0" w:color="auto"/>
            </w:tcBorders>
          </w:tcPr>
          <w:p w14:paraId="2255EF7B" w14:textId="77777777" w:rsidR="00FA6957" w:rsidRPr="0056136A" w:rsidRDefault="00FA6957" w:rsidP="0056136A">
            <w:pPr>
              <w:pStyle w:val="ListParagraph"/>
              <w:numPr>
                <w:ilvl w:val="0"/>
                <w:numId w:val="14"/>
              </w:numPr>
              <w:spacing w:after="0"/>
              <w:ind w:left="328" w:hanging="284"/>
              <w:rPr>
                <w:rFonts w:ascii="Arial" w:eastAsia="Times New Roman" w:hAnsi="Arial" w:cs="Arial"/>
                <w:lang w:eastAsia="en-GB"/>
              </w:rPr>
            </w:pPr>
            <w:r w:rsidRPr="0056136A">
              <w:rPr>
                <w:rFonts w:ascii="Arial" w:eastAsia="Times New Roman" w:hAnsi="Arial" w:cs="Arial"/>
                <w:lang w:eastAsia="en-GB"/>
              </w:rPr>
              <w:t xml:space="preserve">Educated to degree level or equivalent </w:t>
            </w:r>
          </w:p>
        </w:tc>
        <w:tc>
          <w:tcPr>
            <w:tcW w:w="4253" w:type="dxa"/>
          </w:tcPr>
          <w:p w14:paraId="55D100C6" w14:textId="77777777" w:rsidR="00FA6957" w:rsidRPr="00FA6957" w:rsidRDefault="00FA6957" w:rsidP="00FA6957">
            <w:pPr>
              <w:spacing w:after="0"/>
              <w:rPr>
                <w:rFonts w:ascii="Arial" w:eastAsia="Times New Roman" w:hAnsi="Arial" w:cs="Arial"/>
                <w:lang w:eastAsia="en-GB"/>
              </w:rPr>
            </w:pPr>
          </w:p>
        </w:tc>
        <w:tc>
          <w:tcPr>
            <w:tcW w:w="3118" w:type="dxa"/>
          </w:tcPr>
          <w:p w14:paraId="4E178385" w14:textId="77777777" w:rsidR="00FA6957" w:rsidRPr="00FA6957" w:rsidRDefault="00FA6957" w:rsidP="00FA6957">
            <w:pPr>
              <w:numPr>
                <w:ilvl w:val="0"/>
                <w:numId w:val="1"/>
              </w:numPr>
              <w:spacing w:after="0"/>
              <w:rPr>
                <w:rFonts w:ascii="Arial" w:eastAsia="Times New Roman" w:hAnsi="Arial" w:cs="Arial"/>
                <w:lang w:eastAsia="en-GB"/>
              </w:rPr>
            </w:pPr>
            <w:r w:rsidRPr="00FA6957">
              <w:rPr>
                <w:rFonts w:ascii="Arial" w:eastAsia="Times New Roman" w:hAnsi="Arial" w:cs="Arial"/>
                <w:lang w:eastAsia="en-GB"/>
              </w:rPr>
              <w:t>Application form</w:t>
            </w:r>
          </w:p>
          <w:p w14:paraId="771D6C1D" w14:textId="77777777" w:rsidR="00FA6957" w:rsidRPr="00FA6957" w:rsidRDefault="00FA6957" w:rsidP="00FA6957">
            <w:pPr>
              <w:numPr>
                <w:ilvl w:val="0"/>
                <w:numId w:val="1"/>
              </w:numPr>
              <w:spacing w:after="0"/>
              <w:rPr>
                <w:rFonts w:ascii="Arial" w:eastAsia="Times New Roman" w:hAnsi="Arial" w:cs="Arial"/>
                <w:lang w:eastAsia="en-GB"/>
              </w:rPr>
            </w:pPr>
            <w:r w:rsidRPr="00FA6957">
              <w:rPr>
                <w:rFonts w:ascii="Arial" w:eastAsia="Times New Roman" w:hAnsi="Arial" w:cs="Arial"/>
                <w:lang w:eastAsia="en-GB"/>
              </w:rPr>
              <w:t>Selection Process</w:t>
            </w:r>
          </w:p>
          <w:p w14:paraId="3EC99CD5" w14:textId="77777777" w:rsidR="00FA6957" w:rsidRPr="00FA6957" w:rsidRDefault="00FA6957" w:rsidP="00FA6957">
            <w:pPr>
              <w:numPr>
                <w:ilvl w:val="0"/>
                <w:numId w:val="1"/>
              </w:numPr>
              <w:spacing w:after="0"/>
              <w:rPr>
                <w:rFonts w:ascii="Arial" w:eastAsia="Times New Roman" w:hAnsi="Arial" w:cs="Arial"/>
                <w:lang w:eastAsia="en-GB"/>
              </w:rPr>
            </w:pPr>
            <w:r w:rsidRPr="00FA6957">
              <w:rPr>
                <w:rFonts w:ascii="Arial" w:eastAsia="Times New Roman" w:hAnsi="Arial" w:cs="Arial"/>
                <w:lang w:eastAsia="en-GB"/>
              </w:rPr>
              <w:t>Pre-employment checks</w:t>
            </w:r>
          </w:p>
          <w:p w14:paraId="57925A70" w14:textId="77777777" w:rsidR="00FA6957" w:rsidRPr="00FA6957" w:rsidRDefault="00FA6957" w:rsidP="00FA6957">
            <w:pPr>
              <w:spacing w:after="0"/>
              <w:rPr>
                <w:rFonts w:ascii="Arial" w:eastAsia="Times New Roman" w:hAnsi="Arial" w:cs="Arial"/>
                <w:lang w:eastAsia="en-GB"/>
              </w:rPr>
            </w:pPr>
          </w:p>
        </w:tc>
      </w:tr>
      <w:tr w:rsidR="00FA6957" w:rsidRPr="00FA6957" w14:paraId="3FC031CF" w14:textId="77777777" w:rsidTr="00174763">
        <w:trPr>
          <w:trHeight w:val="685"/>
        </w:trPr>
        <w:tc>
          <w:tcPr>
            <w:tcW w:w="2109" w:type="dxa"/>
            <w:tcBorders>
              <w:top w:val="single" w:sz="4" w:space="0" w:color="auto"/>
              <w:left w:val="single" w:sz="4" w:space="0" w:color="auto"/>
              <w:bottom w:val="single" w:sz="4" w:space="0" w:color="auto"/>
              <w:right w:val="single" w:sz="4" w:space="0" w:color="auto"/>
            </w:tcBorders>
          </w:tcPr>
          <w:p w14:paraId="52900B15" w14:textId="77777777" w:rsidR="00FA6957" w:rsidRPr="00FA6957" w:rsidRDefault="00FA6957" w:rsidP="00FA6957">
            <w:pPr>
              <w:spacing w:after="0"/>
              <w:rPr>
                <w:rFonts w:ascii="Arial" w:eastAsia="Times New Roman" w:hAnsi="Arial" w:cs="Arial"/>
                <w:lang w:eastAsia="en-GB"/>
              </w:rPr>
            </w:pPr>
            <w:r w:rsidRPr="00FA6957">
              <w:rPr>
                <w:rFonts w:ascii="Arial" w:eastAsia="Times New Roman" w:hAnsi="Arial" w:cs="Arial"/>
                <w:lang w:eastAsia="en-GB"/>
              </w:rPr>
              <w:t>Experience</w:t>
            </w:r>
          </w:p>
        </w:tc>
        <w:tc>
          <w:tcPr>
            <w:tcW w:w="5512" w:type="dxa"/>
            <w:tcBorders>
              <w:left w:val="single" w:sz="4" w:space="0" w:color="auto"/>
            </w:tcBorders>
          </w:tcPr>
          <w:p w14:paraId="7B05F40D" w14:textId="77777777" w:rsidR="00FA6957" w:rsidRPr="00FA6957" w:rsidRDefault="00FA6957" w:rsidP="00FA6957">
            <w:pPr>
              <w:numPr>
                <w:ilvl w:val="0"/>
                <w:numId w:val="6"/>
              </w:numPr>
              <w:spacing w:after="0"/>
              <w:rPr>
                <w:rFonts w:ascii="Arial" w:eastAsia="Times New Roman" w:hAnsi="Arial" w:cs="Arial"/>
                <w:lang w:eastAsia="en-GB"/>
              </w:rPr>
            </w:pPr>
            <w:r w:rsidRPr="00FA6957">
              <w:rPr>
                <w:rFonts w:ascii="Arial" w:eastAsia="Times New Roman" w:hAnsi="Arial" w:cs="Arial"/>
                <w:lang w:eastAsia="en-GB"/>
              </w:rPr>
              <w:t>Significant post qualifying experience of community engagement work.</w:t>
            </w:r>
          </w:p>
          <w:p w14:paraId="2E70853E" w14:textId="77777777" w:rsidR="00FA6957" w:rsidRPr="00FA6957" w:rsidRDefault="00FA6957" w:rsidP="00FA6957">
            <w:pPr>
              <w:numPr>
                <w:ilvl w:val="0"/>
                <w:numId w:val="10"/>
              </w:numPr>
              <w:spacing w:after="0"/>
              <w:ind w:left="292" w:hanging="280"/>
              <w:rPr>
                <w:rFonts w:ascii="Arial" w:eastAsia="Times New Roman" w:hAnsi="Arial" w:cs="Arial"/>
                <w:lang w:eastAsia="en-GB"/>
              </w:rPr>
            </w:pPr>
            <w:r w:rsidRPr="00FA6957">
              <w:rPr>
                <w:rFonts w:ascii="Arial" w:eastAsia="Times New Roman" w:hAnsi="Arial" w:cs="Arial"/>
                <w:lang w:eastAsia="en-GB"/>
              </w:rPr>
              <w:t>Experience of leading a team and directly managing staff.</w:t>
            </w:r>
          </w:p>
          <w:p w14:paraId="2DB4725E" w14:textId="77777777" w:rsidR="00FA6957" w:rsidRPr="00FA6957" w:rsidRDefault="00FA6957" w:rsidP="00FA6957">
            <w:pPr>
              <w:numPr>
                <w:ilvl w:val="0"/>
                <w:numId w:val="6"/>
              </w:numPr>
              <w:spacing w:after="0"/>
              <w:rPr>
                <w:rFonts w:ascii="Arial" w:eastAsia="Times New Roman" w:hAnsi="Arial" w:cs="Arial"/>
                <w:lang w:eastAsia="en-GB"/>
              </w:rPr>
            </w:pPr>
            <w:r w:rsidRPr="00FA6957">
              <w:rPr>
                <w:rFonts w:ascii="Arial" w:eastAsia="Times New Roman" w:hAnsi="Arial" w:cs="Arial"/>
                <w:lang w:eastAsia="en-GB"/>
              </w:rPr>
              <w:t>Experience of partnership working with internal and external organisations across a range of community based settings.</w:t>
            </w:r>
          </w:p>
          <w:p w14:paraId="7E9447A0" w14:textId="77777777" w:rsidR="00FA6957" w:rsidRPr="00FA6957" w:rsidRDefault="00FA6957" w:rsidP="00FA6957">
            <w:pPr>
              <w:numPr>
                <w:ilvl w:val="0"/>
                <w:numId w:val="6"/>
              </w:numPr>
              <w:spacing w:after="0"/>
              <w:rPr>
                <w:rFonts w:ascii="Arial" w:eastAsia="Times New Roman" w:hAnsi="Arial" w:cs="Arial"/>
                <w:lang w:eastAsia="en-GB"/>
              </w:rPr>
            </w:pPr>
            <w:r w:rsidRPr="00FA6957">
              <w:rPr>
                <w:rFonts w:ascii="Arial" w:eastAsia="Times New Roman" w:hAnsi="Arial" w:cs="Arial"/>
                <w:lang w:eastAsia="en-GB"/>
              </w:rPr>
              <w:t>Experience of working with Elected Members and senior managers.</w:t>
            </w:r>
          </w:p>
          <w:p w14:paraId="198CD045" w14:textId="77777777" w:rsidR="00FA6957" w:rsidRPr="00FA6957" w:rsidRDefault="00FA6957" w:rsidP="00FA6957">
            <w:pPr>
              <w:numPr>
                <w:ilvl w:val="0"/>
                <w:numId w:val="6"/>
              </w:numPr>
              <w:spacing w:after="0"/>
              <w:rPr>
                <w:rFonts w:ascii="Arial" w:eastAsia="Times New Roman" w:hAnsi="Arial" w:cs="Arial"/>
                <w:lang w:eastAsia="en-GB"/>
              </w:rPr>
            </w:pPr>
            <w:r w:rsidRPr="00FA6957">
              <w:rPr>
                <w:rFonts w:ascii="Arial" w:eastAsia="Times New Roman" w:hAnsi="Arial" w:cs="Arial"/>
                <w:lang w:eastAsia="en-GB"/>
              </w:rPr>
              <w:t>Experience of working with the community and voluntary sector representing communities of interest and identity.</w:t>
            </w:r>
          </w:p>
          <w:p w14:paraId="4A1EA661" w14:textId="77777777" w:rsidR="00FA6957" w:rsidRPr="00FA6957" w:rsidRDefault="00FA6957" w:rsidP="00FA6957">
            <w:pPr>
              <w:numPr>
                <w:ilvl w:val="0"/>
                <w:numId w:val="6"/>
              </w:numPr>
              <w:spacing w:after="0"/>
              <w:rPr>
                <w:rFonts w:ascii="Arial" w:eastAsia="Times New Roman" w:hAnsi="Arial" w:cs="Arial"/>
                <w:lang w:eastAsia="en-GB"/>
              </w:rPr>
            </w:pPr>
            <w:r w:rsidRPr="00FA6957">
              <w:rPr>
                <w:rFonts w:ascii="Arial" w:eastAsia="Times New Roman" w:hAnsi="Arial" w:cs="Arial"/>
                <w:lang w:eastAsia="en-GB"/>
              </w:rPr>
              <w:t>Experience of liaising with external agencies in relation to planning and developing engagement activities</w:t>
            </w:r>
          </w:p>
          <w:p w14:paraId="14E1C3BD" w14:textId="77777777" w:rsidR="00FA6957" w:rsidRDefault="00FA6957" w:rsidP="00FA6957">
            <w:pPr>
              <w:numPr>
                <w:ilvl w:val="0"/>
                <w:numId w:val="6"/>
              </w:numPr>
              <w:spacing w:after="0"/>
              <w:rPr>
                <w:rFonts w:ascii="Arial" w:eastAsia="Times New Roman" w:hAnsi="Arial" w:cs="Arial"/>
                <w:lang w:eastAsia="en-GB"/>
              </w:rPr>
            </w:pPr>
            <w:r w:rsidRPr="00FA6957">
              <w:rPr>
                <w:rFonts w:ascii="Arial" w:eastAsia="Times New Roman" w:hAnsi="Arial" w:cs="Arial"/>
                <w:lang w:eastAsia="en-GB"/>
              </w:rPr>
              <w:t>Experience of ‘listening and responsive’ working with local people and community stakeholders to identify improvement priorities and agree plans to achieve them.</w:t>
            </w:r>
          </w:p>
          <w:p w14:paraId="341EDDBD" w14:textId="77777777" w:rsidR="007C178A" w:rsidRPr="0045247F" w:rsidRDefault="007C178A" w:rsidP="00FA6957">
            <w:pPr>
              <w:numPr>
                <w:ilvl w:val="0"/>
                <w:numId w:val="6"/>
              </w:numPr>
              <w:spacing w:after="0"/>
              <w:rPr>
                <w:rFonts w:ascii="Arial" w:eastAsia="Times New Roman" w:hAnsi="Arial" w:cs="Arial"/>
                <w:lang w:eastAsia="en-GB"/>
              </w:rPr>
            </w:pPr>
            <w:r w:rsidRPr="0045247F">
              <w:rPr>
                <w:rFonts w:ascii="Arial" w:eastAsia="Times New Roman" w:hAnsi="Arial" w:cs="Arial"/>
                <w:lang w:eastAsia="en-GB"/>
              </w:rPr>
              <w:t>Experience of working on events</w:t>
            </w:r>
          </w:p>
          <w:p w14:paraId="1F2D585B" w14:textId="77777777" w:rsidR="00FA6957" w:rsidRPr="00FA6957" w:rsidRDefault="00FA6957" w:rsidP="00FA6957">
            <w:pPr>
              <w:numPr>
                <w:ilvl w:val="0"/>
                <w:numId w:val="9"/>
              </w:numPr>
              <w:tabs>
                <w:tab w:val="num" w:pos="292"/>
              </w:tabs>
              <w:spacing w:after="0"/>
              <w:ind w:left="317" w:hanging="284"/>
              <w:rPr>
                <w:rFonts w:ascii="Arial" w:eastAsia="Times New Roman" w:hAnsi="Arial" w:cs="Arial"/>
                <w:lang w:eastAsia="en-GB"/>
              </w:rPr>
            </w:pPr>
            <w:r w:rsidRPr="00FA6957">
              <w:rPr>
                <w:rFonts w:ascii="Arial" w:eastAsia="Times New Roman" w:hAnsi="Arial" w:cs="Arial"/>
                <w:lang w:eastAsia="en-GB"/>
              </w:rPr>
              <w:t>Experience of and ability to review and interpret process information and to apply findings to support continuous improvement.</w:t>
            </w:r>
          </w:p>
          <w:p w14:paraId="29A3537B" w14:textId="77777777" w:rsidR="00FA6957" w:rsidRPr="00FA6957" w:rsidRDefault="00FA6957" w:rsidP="00FA6957">
            <w:pPr>
              <w:numPr>
                <w:ilvl w:val="0"/>
                <w:numId w:val="9"/>
              </w:numPr>
              <w:tabs>
                <w:tab w:val="num" w:pos="292"/>
              </w:tabs>
              <w:spacing w:after="0"/>
              <w:ind w:left="317" w:hanging="284"/>
              <w:rPr>
                <w:rFonts w:ascii="Arial" w:eastAsia="Times New Roman" w:hAnsi="Arial" w:cs="Arial"/>
                <w:lang w:eastAsia="en-GB"/>
              </w:rPr>
            </w:pPr>
            <w:r w:rsidRPr="00FA6957">
              <w:rPr>
                <w:rFonts w:ascii="Arial" w:eastAsia="Times New Roman" w:hAnsi="Arial" w:cs="Arial"/>
                <w:lang w:eastAsia="en-GB"/>
              </w:rPr>
              <w:t>Ability to initiate and direct projects.</w:t>
            </w:r>
          </w:p>
        </w:tc>
        <w:tc>
          <w:tcPr>
            <w:tcW w:w="4253" w:type="dxa"/>
          </w:tcPr>
          <w:p w14:paraId="79C666E7" w14:textId="77777777" w:rsidR="00FA6957" w:rsidRPr="0045247F" w:rsidRDefault="00FA6957" w:rsidP="00FA6957">
            <w:pPr>
              <w:numPr>
                <w:ilvl w:val="0"/>
                <w:numId w:val="6"/>
              </w:numPr>
              <w:spacing w:after="0"/>
              <w:rPr>
                <w:rFonts w:ascii="Arial" w:eastAsia="Times New Roman" w:hAnsi="Arial" w:cs="Arial"/>
                <w:lang w:eastAsia="en-GB"/>
              </w:rPr>
            </w:pPr>
            <w:r w:rsidRPr="0045247F">
              <w:rPr>
                <w:rFonts w:ascii="Arial" w:eastAsia="Times New Roman" w:hAnsi="Arial" w:cs="Arial"/>
                <w:lang w:eastAsia="en-GB"/>
              </w:rPr>
              <w:t>Experience of working with the media</w:t>
            </w:r>
          </w:p>
          <w:p w14:paraId="4B66A839" w14:textId="77777777" w:rsidR="00FA6957" w:rsidRPr="00FA6957" w:rsidRDefault="00FA6957" w:rsidP="00FA6957">
            <w:pPr>
              <w:numPr>
                <w:ilvl w:val="0"/>
                <w:numId w:val="6"/>
              </w:numPr>
              <w:spacing w:after="0"/>
              <w:rPr>
                <w:rFonts w:ascii="Arial" w:eastAsia="Times New Roman" w:hAnsi="Arial" w:cs="Arial"/>
                <w:lang w:eastAsia="en-GB"/>
              </w:rPr>
            </w:pPr>
            <w:r w:rsidRPr="00FA6957">
              <w:rPr>
                <w:rFonts w:ascii="Arial" w:eastAsia="Times New Roman" w:hAnsi="Arial" w:cs="Arial"/>
                <w:lang w:eastAsia="en-GB"/>
              </w:rPr>
              <w:t>Experience of team development work</w:t>
            </w:r>
          </w:p>
          <w:p w14:paraId="3C5079BC" w14:textId="77777777" w:rsidR="00FA6957" w:rsidRPr="00FA6957" w:rsidRDefault="00FA6957" w:rsidP="00FA6957">
            <w:pPr>
              <w:spacing w:after="0"/>
              <w:ind w:left="207"/>
              <w:rPr>
                <w:rFonts w:ascii="Arial" w:eastAsia="Times New Roman" w:hAnsi="Arial" w:cs="Arial"/>
                <w:lang w:eastAsia="en-GB"/>
              </w:rPr>
            </w:pPr>
          </w:p>
        </w:tc>
        <w:tc>
          <w:tcPr>
            <w:tcW w:w="3118" w:type="dxa"/>
          </w:tcPr>
          <w:p w14:paraId="765AF1C4" w14:textId="77777777" w:rsidR="00FA6957" w:rsidRPr="00FA6957" w:rsidRDefault="00FA6957" w:rsidP="00FA6957">
            <w:pPr>
              <w:numPr>
                <w:ilvl w:val="0"/>
                <w:numId w:val="1"/>
              </w:numPr>
              <w:spacing w:after="0"/>
              <w:rPr>
                <w:rFonts w:ascii="Arial" w:eastAsia="Times New Roman" w:hAnsi="Arial" w:cs="Arial"/>
                <w:lang w:eastAsia="en-GB"/>
              </w:rPr>
            </w:pPr>
            <w:r w:rsidRPr="00FA6957">
              <w:rPr>
                <w:rFonts w:ascii="Arial" w:eastAsia="Times New Roman" w:hAnsi="Arial" w:cs="Arial"/>
                <w:lang w:eastAsia="en-GB"/>
              </w:rPr>
              <w:t>Application form</w:t>
            </w:r>
          </w:p>
          <w:p w14:paraId="19F9EF8E" w14:textId="77777777" w:rsidR="00FA6957" w:rsidRPr="00FA6957" w:rsidRDefault="00FA6957" w:rsidP="00FA6957">
            <w:pPr>
              <w:numPr>
                <w:ilvl w:val="0"/>
                <w:numId w:val="1"/>
              </w:numPr>
              <w:spacing w:after="0"/>
              <w:rPr>
                <w:rFonts w:ascii="Arial" w:eastAsia="Times New Roman" w:hAnsi="Arial" w:cs="Arial"/>
                <w:lang w:eastAsia="en-GB"/>
              </w:rPr>
            </w:pPr>
            <w:r w:rsidRPr="00FA6957">
              <w:rPr>
                <w:rFonts w:ascii="Arial" w:eastAsia="Times New Roman" w:hAnsi="Arial" w:cs="Arial"/>
                <w:lang w:eastAsia="en-GB"/>
              </w:rPr>
              <w:t>Selection Process</w:t>
            </w:r>
          </w:p>
          <w:p w14:paraId="2467DE19" w14:textId="77777777" w:rsidR="00FA6957" w:rsidRPr="00FA6957" w:rsidRDefault="00FA6957" w:rsidP="00FA6957">
            <w:pPr>
              <w:numPr>
                <w:ilvl w:val="0"/>
                <w:numId w:val="1"/>
              </w:numPr>
              <w:spacing w:after="0"/>
              <w:rPr>
                <w:rFonts w:ascii="Arial" w:eastAsia="Times New Roman" w:hAnsi="Arial" w:cs="Arial"/>
                <w:lang w:eastAsia="en-GB"/>
              </w:rPr>
            </w:pPr>
            <w:r w:rsidRPr="00FA6957">
              <w:rPr>
                <w:rFonts w:ascii="Arial" w:eastAsia="Times New Roman" w:hAnsi="Arial" w:cs="Arial"/>
                <w:lang w:eastAsia="en-GB"/>
              </w:rPr>
              <w:t>Pre-employment checks</w:t>
            </w:r>
          </w:p>
        </w:tc>
      </w:tr>
      <w:tr w:rsidR="00FA6957" w:rsidRPr="00FA6957" w14:paraId="07F6138A" w14:textId="77777777" w:rsidTr="00174763">
        <w:trPr>
          <w:trHeight w:val="1980"/>
        </w:trPr>
        <w:tc>
          <w:tcPr>
            <w:tcW w:w="2109" w:type="dxa"/>
            <w:tcBorders>
              <w:top w:val="single" w:sz="4" w:space="0" w:color="auto"/>
              <w:left w:val="single" w:sz="4" w:space="0" w:color="auto"/>
              <w:bottom w:val="single" w:sz="4" w:space="0" w:color="auto"/>
              <w:right w:val="single" w:sz="4" w:space="0" w:color="auto"/>
            </w:tcBorders>
          </w:tcPr>
          <w:p w14:paraId="4B43AC0A" w14:textId="77777777" w:rsidR="00FA6957" w:rsidRPr="00FA6957" w:rsidRDefault="00FA6957" w:rsidP="00FA6957">
            <w:pPr>
              <w:spacing w:after="0"/>
              <w:rPr>
                <w:rFonts w:ascii="Arial" w:eastAsia="Times New Roman" w:hAnsi="Arial" w:cs="Arial"/>
                <w:lang w:eastAsia="en-GB"/>
              </w:rPr>
            </w:pPr>
            <w:r w:rsidRPr="00FA6957">
              <w:rPr>
                <w:rFonts w:ascii="Arial" w:eastAsia="Times New Roman" w:hAnsi="Arial" w:cs="Arial"/>
                <w:lang w:eastAsia="en-GB"/>
              </w:rPr>
              <w:lastRenderedPageBreak/>
              <w:t>Skills/knowledge</w:t>
            </w:r>
          </w:p>
        </w:tc>
        <w:tc>
          <w:tcPr>
            <w:tcW w:w="5512" w:type="dxa"/>
            <w:tcBorders>
              <w:left w:val="single" w:sz="4" w:space="0" w:color="auto"/>
            </w:tcBorders>
          </w:tcPr>
          <w:p w14:paraId="7E2BCD4D" w14:textId="77777777" w:rsidR="00FA6957" w:rsidRPr="00FA6957" w:rsidRDefault="00FA6957" w:rsidP="00FA6957">
            <w:pPr>
              <w:numPr>
                <w:ilvl w:val="0"/>
                <w:numId w:val="8"/>
              </w:numPr>
              <w:spacing w:after="0"/>
              <w:rPr>
                <w:rFonts w:ascii="Arial" w:eastAsia="Times New Roman" w:hAnsi="Arial" w:cs="Arial"/>
                <w:lang w:eastAsia="en-GB"/>
              </w:rPr>
            </w:pPr>
            <w:r w:rsidRPr="00FA6957">
              <w:rPr>
                <w:rFonts w:ascii="Arial" w:eastAsia="Times New Roman" w:hAnsi="Arial" w:cs="Arial"/>
                <w:lang w:eastAsia="en-GB"/>
              </w:rPr>
              <w:t>Knowledge of how the public and voluntary sectors operate including national and local strategic drivers</w:t>
            </w:r>
          </w:p>
          <w:p w14:paraId="717002B9" w14:textId="77777777" w:rsidR="00FA6957" w:rsidRPr="00FA6957" w:rsidRDefault="00FA6957" w:rsidP="00FA6957">
            <w:pPr>
              <w:numPr>
                <w:ilvl w:val="0"/>
                <w:numId w:val="8"/>
              </w:numPr>
              <w:spacing w:after="0"/>
              <w:rPr>
                <w:rFonts w:ascii="Arial" w:eastAsia="Times New Roman" w:hAnsi="Arial" w:cs="Arial"/>
                <w:lang w:eastAsia="en-GB"/>
              </w:rPr>
            </w:pPr>
            <w:r w:rsidRPr="00FA6957">
              <w:rPr>
                <w:rFonts w:ascii="Arial" w:eastAsia="Times New Roman" w:hAnsi="Arial" w:cs="Arial"/>
                <w:lang w:eastAsia="en-GB"/>
              </w:rPr>
              <w:t xml:space="preserve">Knowledge of the Government’s national policy on engagement and empowerment </w:t>
            </w:r>
          </w:p>
          <w:p w14:paraId="712567DE" w14:textId="77777777" w:rsidR="00FA6957" w:rsidRPr="00FA6957" w:rsidRDefault="00FA6957" w:rsidP="00FA6957">
            <w:pPr>
              <w:numPr>
                <w:ilvl w:val="0"/>
                <w:numId w:val="8"/>
              </w:numPr>
              <w:spacing w:after="0"/>
              <w:rPr>
                <w:rFonts w:ascii="Arial" w:eastAsia="Times New Roman" w:hAnsi="Arial" w:cs="Arial"/>
                <w:lang w:eastAsia="en-GB"/>
              </w:rPr>
            </w:pPr>
            <w:r w:rsidRPr="00FA6957">
              <w:rPr>
                <w:rFonts w:ascii="Arial" w:eastAsia="Times New Roman" w:hAnsi="Arial" w:cs="Arial"/>
                <w:lang w:eastAsia="en-GB"/>
              </w:rPr>
              <w:t>Knowledge of consultation and community engagement and participation techniques</w:t>
            </w:r>
          </w:p>
          <w:p w14:paraId="430EA8CF" w14:textId="77777777" w:rsidR="00FA6957" w:rsidRPr="00FA6957" w:rsidRDefault="00FA6957" w:rsidP="00FA6957">
            <w:pPr>
              <w:numPr>
                <w:ilvl w:val="0"/>
                <w:numId w:val="3"/>
              </w:numPr>
              <w:spacing w:after="0"/>
              <w:rPr>
                <w:rFonts w:ascii="Arial" w:eastAsia="Times New Roman" w:hAnsi="Arial" w:cs="Arial"/>
                <w:lang w:eastAsia="en-GB"/>
              </w:rPr>
            </w:pPr>
            <w:r w:rsidRPr="00FA6957">
              <w:rPr>
                <w:rFonts w:ascii="Arial" w:eastAsia="Times New Roman" w:hAnsi="Arial" w:cs="Arial"/>
                <w:lang w:eastAsia="en-GB"/>
              </w:rPr>
              <w:t>Ability to develop and sustain productive networks</w:t>
            </w:r>
          </w:p>
          <w:p w14:paraId="246EDC1A" w14:textId="77777777" w:rsidR="00FA6957" w:rsidRPr="00FA6957" w:rsidRDefault="00FA6957" w:rsidP="00FA6957">
            <w:pPr>
              <w:numPr>
                <w:ilvl w:val="0"/>
                <w:numId w:val="3"/>
              </w:numPr>
              <w:spacing w:after="0"/>
              <w:rPr>
                <w:rFonts w:ascii="Arial" w:eastAsia="Times New Roman" w:hAnsi="Arial" w:cs="Arial"/>
                <w:lang w:eastAsia="en-GB"/>
              </w:rPr>
            </w:pPr>
            <w:r w:rsidRPr="00FA6957">
              <w:rPr>
                <w:rFonts w:ascii="Arial" w:eastAsia="Times New Roman" w:hAnsi="Arial" w:cs="Arial"/>
                <w:lang w:eastAsia="en-GB"/>
              </w:rPr>
              <w:t>Knowledge of current issues in the field of local governance and democracy</w:t>
            </w:r>
          </w:p>
          <w:p w14:paraId="4BFE8F30" w14:textId="77777777" w:rsidR="00FA6957" w:rsidRPr="00FA6957" w:rsidRDefault="00FA6957" w:rsidP="00FA6957">
            <w:pPr>
              <w:numPr>
                <w:ilvl w:val="0"/>
                <w:numId w:val="3"/>
              </w:numPr>
              <w:spacing w:after="0"/>
              <w:rPr>
                <w:rFonts w:ascii="Arial" w:eastAsia="Times New Roman" w:hAnsi="Arial" w:cs="Arial"/>
                <w:lang w:eastAsia="en-GB"/>
              </w:rPr>
            </w:pPr>
            <w:r w:rsidRPr="00FA6957">
              <w:rPr>
                <w:rFonts w:ascii="Arial" w:eastAsia="Times New Roman" w:hAnsi="Arial" w:cs="Arial"/>
                <w:lang w:eastAsia="en-GB"/>
              </w:rPr>
              <w:t>Knowledge of community cohesion and social inclusion</w:t>
            </w:r>
          </w:p>
          <w:p w14:paraId="7FC7F1AF" w14:textId="77777777" w:rsidR="00FA6957" w:rsidRPr="00FA6957" w:rsidRDefault="00FA6957" w:rsidP="00FA6957">
            <w:pPr>
              <w:numPr>
                <w:ilvl w:val="0"/>
                <w:numId w:val="3"/>
              </w:numPr>
              <w:spacing w:after="0"/>
              <w:rPr>
                <w:rFonts w:ascii="Arial" w:eastAsia="Times New Roman" w:hAnsi="Arial" w:cs="Arial"/>
                <w:lang w:eastAsia="en-GB"/>
              </w:rPr>
            </w:pPr>
            <w:r w:rsidRPr="00FA6957">
              <w:rPr>
                <w:rFonts w:ascii="Arial" w:eastAsia="Times New Roman" w:hAnsi="Arial" w:cs="Arial"/>
                <w:lang w:eastAsia="en-GB"/>
              </w:rPr>
              <w:t>Understanding of and commitment to anti-discriminatory practices</w:t>
            </w:r>
          </w:p>
          <w:p w14:paraId="348FD131" w14:textId="77777777" w:rsidR="00FA6957" w:rsidRPr="00FA6957" w:rsidRDefault="00FA6957" w:rsidP="00FA6957">
            <w:pPr>
              <w:numPr>
                <w:ilvl w:val="0"/>
                <w:numId w:val="3"/>
              </w:numPr>
              <w:spacing w:after="0"/>
              <w:rPr>
                <w:rFonts w:ascii="Arial" w:eastAsia="Times New Roman" w:hAnsi="Arial" w:cs="Arial"/>
                <w:lang w:eastAsia="en-GB"/>
              </w:rPr>
            </w:pPr>
            <w:r w:rsidRPr="00FA6957">
              <w:rPr>
                <w:rFonts w:ascii="Arial" w:eastAsia="Times New Roman" w:hAnsi="Arial" w:cs="Arial"/>
                <w:lang w:eastAsia="en-GB"/>
              </w:rPr>
              <w:t>Performance management skills</w:t>
            </w:r>
          </w:p>
          <w:p w14:paraId="0C592024" w14:textId="77777777" w:rsidR="00FA6957" w:rsidRPr="00FA6957" w:rsidRDefault="00FA6957" w:rsidP="00FA6957">
            <w:pPr>
              <w:numPr>
                <w:ilvl w:val="0"/>
                <w:numId w:val="3"/>
              </w:numPr>
              <w:spacing w:after="0"/>
              <w:rPr>
                <w:rFonts w:ascii="Arial" w:eastAsia="Times New Roman" w:hAnsi="Arial" w:cs="Arial"/>
                <w:lang w:eastAsia="en-GB"/>
              </w:rPr>
            </w:pPr>
            <w:r w:rsidRPr="00FA6957">
              <w:rPr>
                <w:rFonts w:ascii="Arial" w:eastAsia="Times New Roman" w:hAnsi="Arial" w:cs="Arial"/>
                <w:lang w:eastAsia="en-GB"/>
              </w:rPr>
              <w:t>Negotiating, influencing and group facilitation skills</w:t>
            </w:r>
          </w:p>
          <w:p w14:paraId="5232C8AA" w14:textId="77777777" w:rsidR="00FA6957" w:rsidRPr="00FA6957" w:rsidRDefault="00FA6957" w:rsidP="00FA6957">
            <w:pPr>
              <w:numPr>
                <w:ilvl w:val="0"/>
                <w:numId w:val="3"/>
              </w:numPr>
              <w:spacing w:after="0"/>
              <w:rPr>
                <w:rFonts w:ascii="Arial" w:eastAsia="Times New Roman" w:hAnsi="Arial" w:cs="Arial"/>
                <w:lang w:eastAsia="en-GB"/>
              </w:rPr>
            </w:pPr>
            <w:r w:rsidRPr="00FA6957">
              <w:rPr>
                <w:rFonts w:ascii="Arial" w:eastAsia="Times New Roman" w:hAnsi="Arial" w:cs="Arial"/>
                <w:lang w:eastAsia="en-GB"/>
              </w:rPr>
              <w:t>Excellent written and communication skills</w:t>
            </w:r>
          </w:p>
          <w:p w14:paraId="0148F575" w14:textId="77777777" w:rsidR="00FA6957" w:rsidRPr="00FA6957" w:rsidRDefault="00FA6957" w:rsidP="00FA6957">
            <w:pPr>
              <w:numPr>
                <w:ilvl w:val="0"/>
                <w:numId w:val="3"/>
              </w:numPr>
              <w:spacing w:after="0"/>
              <w:rPr>
                <w:rFonts w:ascii="Arial" w:eastAsia="Times New Roman" w:hAnsi="Arial" w:cs="Arial"/>
                <w:lang w:eastAsia="en-GB"/>
              </w:rPr>
            </w:pPr>
            <w:r w:rsidRPr="00FA6957">
              <w:rPr>
                <w:rFonts w:ascii="Arial" w:eastAsia="Times New Roman" w:hAnsi="Arial" w:cs="Arial"/>
                <w:lang w:eastAsia="en-GB"/>
              </w:rPr>
              <w:t>Excellent presentation skills</w:t>
            </w:r>
          </w:p>
          <w:p w14:paraId="66FD38DB" w14:textId="77777777" w:rsidR="00FA6957" w:rsidRPr="00FA6957" w:rsidRDefault="00FA6957" w:rsidP="00FA6957">
            <w:pPr>
              <w:numPr>
                <w:ilvl w:val="0"/>
                <w:numId w:val="3"/>
              </w:numPr>
              <w:spacing w:after="0"/>
              <w:rPr>
                <w:rFonts w:ascii="Arial" w:eastAsia="Times New Roman" w:hAnsi="Arial" w:cs="Arial"/>
                <w:lang w:eastAsia="en-GB"/>
              </w:rPr>
            </w:pPr>
            <w:r w:rsidRPr="00FA6957">
              <w:rPr>
                <w:rFonts w:ascii="Arial" w:eastAsia="Times New Roman" w:hAnsi="Arial" w:cs="Arial"/>
                <w:lang w:eastAsia="en-GB"/>
              </w:rPr>
              <w:t xml:space="preserve">Able to use IT </w:t>
            </w:r>
            <w:proofErr w:type="spellStart"/>
            <w:r w:rsidRPr="00FA6957">
              <w:rPr>
                <w:rFonts w:ascii="Arial" w:eastAsia="Times New Roman" w:hAnsi="Arial" w:cs="Arial"/>
                <w:lang w:eastAsia="en-GB"/>
              </w:rPr>
              <w:t>eg</w:t>
            </w:r>
            <w:proofErr w:type="spellEnd"/>
            <w:r w:rsidRPr="00FA6957">
              <w:rPr>
                <w:rFonts w:ascii="Arial" w:eastAsia="Times New Roman" w:hAnsi="Arial" w:cs="Arial"/>
                <w:lang w:eastAsia="en-GB"/>
              </w:rPr>
              <w:t xml:space="preserve"> Microsoft Office</w:t>
            </w:r>
          </w:p>
          <w:p w14:paraId="1B7B21F9" w14:textId="77777777" w:rsidR="00FA6957" w:rsidRPr="00FA6957" w:rsidRDefault="00FA6957" w:rsidP="00FA6957">
            <w:pPr>
              <w:numPr>
                <w:ilvl w:val="0"/>
                <w:numId w:val="3"/>
              </w:numPr>
              <w:spacing w:after="0"/>
              <w:rPr>
                <w:rFonts w:ascii="Arial" w:eastAsia="Times New Roman" w:hAnsi="Arial" w:cs="Arial"/>
                <w:lang w:eastAsia="en-GB"/>
              </w:rPr>
            </w:pPr>
            <w:r w:rsidRPr="00FA6957">
              <w:rPr>
                <w:rFonts w:ascii="Arial" w:eastAsia="Times New Roman" w:hAnsi="Arial" w:cs="Arial"/>
                <w:lang w:eastAsia="en-GB"/>
              </w:rPr>
              <w:t>Able to work with a wide range of partners and agendas</w:t>
            </w:r>
          </w:p>
          <w:p w14:paraId="5DD3086D" w14:textId="77777777" w:rsidR="00FA6957" w:rsidRPr="00FA6957" w:rsidRDefault="00FA6957" w:rsidP="00FA6957">
            <w:pPr>
              <w:numPr>
                <w:ilvl w:val="0"/>
                <w:numId w:val="7"/>
              </w:numPr>
              <w:spacing w:after="0"/>
              <w:rPr>
                <w:rFonts w:ascii="Arial" w:eastAsia="Times New Roman" w:hAnsi="Arial" w:cs="Arial"/>
                <w:lang w:eastAsia="en-GB"/>
              </w:rPr>
            </w:pPr>
            <w:r w:rsidRPr="00FA6957">
              <w:rPr>
                <w:rFonts w:ascii="Arial" w:eastAsia="Times New Roman" w:hAnsi="Arial" w:cs="Arial"/>
                <w:lang w:eastAsia="en-GB"/>
              </w:rPr>
              <w:t>Able to constructively challenge stakeholders at all levels and balance competing interests</w:t>
            </w:r>
          </w:p>
          <w:p w14:paraId="03F71591" w14:textId="77777777" w:rsidR="00FA6957" w:rsidRPr="00FA6957" w:rsidRDefault="00FA6957" w:rsidP="00FA6957">
            <w:pPr>
              <w:numPr>
                <w:ilvl w:val="0"/>
                <w:numId w:val="7"/>
              </w:numPr>
              <w:spacing w:after="0"/>
              <w:rPr>
                <w:rFonts w:ascii="Arial" w:eastAsia="Times New Roman" w:hAnsi="Arial" w:cs="Arial"/>
                <w:lang w:eastAsia="en-GB"/>
              </w:rPr>
            </w:pPr>
            <w:r w:rsidRPr="00FA6957">
              <w:rPr>
                <w:rFonts w:ascii="Arial" w:eastAsia="Times New Roman" w:hAnsi="Arial" w:cs="Arial"/>
                <w:lang w:eastAsia="en-GB"/>
              </w:rPr>
              <w:t>Knowledge of issues related to community buildings and compliance</w:t>
            </w:r>
          </w:p>
          <w:p w14:paraId="39031898" w14:textId="77777777" w:rsidR="00FA6957" w:rsidRPr="00FA6957" w:rsidRDefault="00FA6957" w:rsidP="00FA6957">
            <w:pPr>
              <w:numPr>
                <w:ilvl w:val="0"/>
                <w:numId w:val="7"/>
              </w:numPr>
              <w:spacing w:after="0"/>
              <w:rPr>
                <w:rFonts w:ascii="Arial" w:eastAsia="Times New Roman" w:hAnsi="Arial" w:cs="Arial"/>
                <w:lang w:eastAsia="en-GB"/>
              </w:rPr>
            </w:pPr>
            <w:r w:rsidRPr="00FA6957">
              <w:rPr>
                <w:rFonts w:ascii="Arial" w:eastAsia="Times New Roman" w:hAnsi="Arial" w:cs="Arial"/>
                <w:lang w:eastAsia="en-GB"/>
              </w:rPr>
              <w:t>Knowledge of issues related to asset and service transfers</w:t>
            </w:r>
          </w:p>
          <w:p w14:paraId="46D34C8B" w14:textId="77777777" w:rsidR="00FA6957" w:rsidRPr="00FA6957" w:rsidRDefault="00FA6957" w:rsidP="00FA6957">
            <w:pPr>
              <w:numPr>
                <w:ilvl w:val="0"/>
                <w:numId w:val="7"/>
              </w:numPr>
              <w:spacing w:after="0"/>
              <w:rPr>
                <w:rFonts w:ascii="Arial" w:eastAsia="Times New Roman" w:hAnsi="Arial" w:cs="Arial"/>
                <w:lang w:eastAsia="en-GB"/>
              </w:rPr>
            </w:pPr>
            <w:r w:rsidRPr="00FA6957">
              <w:rPr>
                <w:rFonts w:ascii="Arial" w:eastAsia="Times New Roman" w:hAnsi="Arial" w:cs="Arial"/>
                <w:lang w:eastAsia="en-GB"/>
              </w:rPr>
              <w:t xml:space="preserve">Able to financially manage and control budgets </w:t>
            </w:r>
          </w:p>
          <w:p w14:paraId="332C5BB8" w14:textId="77777777" w:rsidR="00FA6957" w:rsidRPr="00FA6957" w:rsidRDefault="00FA6957" w:rsidP="00FA6957">
            <w:pPr>
              <w:numPr>
                <w:ilvl w:val="0"/>
                <w:numId w:val="11"/>
              </w:numPr>
              <w:spacing w:after="0"/>
              <w:rPr>
                <w:rFonts w:ascii="Arial" w:eastAsia="Times New Roman" w:hAnsi="Arial" w:cs="Arial"/>
                <w:lang w:eastAsia="en-GB"/>
              </w:rPr>
            </w:pPr>
            <w:r w:rsidRPr="00FA6957">
              <w:rPr>
                <w:rFonts w:ascii="Arial" w:eastAsia="Times New Roman" w:hAnsi="Arial" w:cs="Arial"/>
                <w:lang w:eastAsia="en-GB"/>
              </w:rPr>
              <w:t xml:space="preserve">Innovative approach to problem solving </w:t>
            </w:r>
          </w:p>
          <w:p w14:paraId="47C778E9" w14:textId="77777777" w:rsidR="00FA6957" w:rsidRPr="00FA6957" w:rsidRDefault="00FA6957" w:rsidP="00FA6957">
            <w:pPr>
              <w:spacing w:after="0"/>
              <w:ind w:left="360"/>
              <w:rPr>
                <w:rFonts w:ascii="Arial" w:eastAsia="Times New Roman" w:hAnsi="Arial" w:cs="Arial"/>
                <w:lang w:eastAsia="en-GB"/>
              </w:rPr>
            </w:pPr>
          </w:p>
        </w:tc>
        <w:tc>
          <w:tcPr>
            <w:tcW w:w="4253" w:type="dxa"/>
          </w:tcPr>
          <w:p w14:paraId="4A765F08" w14:textId="77777777" w:rsidR="00FA6957" w:rsidRPr="00FA6957" w:rsidRDefault="00FA6957" w:rsidP="00FA6957">
            <w:pPr>
              <w:numPr>
                <w:ilvl w:val="1"/>
                <w:numId w:val="9"/>
              </w:numPr>
              <w:tabs>
                <w:tab w:val="num" w:pos="292"/>
              </w:tabs>
              <w:spacing w:after="0"/>
              <w:ind w:left="292" w:hanging="280"/>
              <w:rPr>
                <w:rFonts w:ascii="Arial" w:eastAsia="Times New Roman" w:hAnsi="Arial" w:cs="Arial"/>
                <w:lang w:eastAsia="en-GB"/>
              </w:rPr>
            </w:pPr>
            <w:r w:rsidRPr="00FA6957">
              <w:rPr>
                <w:rFonts w:ascii="Arial" w:eastAsia="Times New Roman" w:hAnsi="Arial" w:cs="Arial"/>
                <w:lang w:eastAsia="en-GB"/>
              </w:rPr>
              <w:t>Programme and project planning and management skills</w:t>
            </w:r>
          </w:p>
          <w:p w14:paraId="3A288E53" w14:textId="77777777" w:rsidR="00FA6957" w:rsidRPr="00FA6957" w:rsidRDefault="00FA6957" w:rsidP="00FA6957">
            <w:pPr>
              <w:numPr>
                <w:ilvl w:val="1"/>
                <w:numId w:val="9"/>
              </w:numPr>
              <w:tabs>
                <w:tab w:val="num" w:pos="292"/>
              </w:tabs>
              <w:spacing w:after="0"/>
              <w:ind w:left="292" w:hanging="280"/>
              <w:rPr>
                <w:rFonts w:ascii="Arial" w:eastAsia="Times New Roman" w:hAnsi="Arial" w:cs="Arial"/>
                <w:lang w:eastAsia="en-GB"/>
              </w:rPr>
            </w:pPr>
            <w:r w:rsidRPr="00FA6957">
              <w:rPr>
                <w:rFonts w:ascii="Arial" w:eastAsia="Times New Roman" w:hAnsi="Arial" w:cs="Arial"/>
                <w:lang w:eastAsia="en-GB"/>
              </w:rPr>
              <w:t>Knowledge and understanding of the roles and responsibilities of strategic partnerships</w:t>
            </w:r>
          </w:p>
          <w:p w14:paraId="40E8C684" w14:textId="77777777" w:rsidR="00FA6957" w:rsidRPr="0045247F" w:rsidRDefault="00FA6957" w:rsidP="00FA6957">
            <w:pPr>
              <w:numPr>
                <w:ilvl w:val="1"/>
                <w:numId w:val="9"/>
              </w:numPr>
              <w:tabs>
                <w:tab w:val="num" w:pos="292"/>
              </w:tabs>
              <w:spacing w:after="0"/>
              <w:ind w:left="292" w:hanging="280"/>
              <w:rPr>
                <w:rFonts w:ascii="Arial" w:eastAsia="Times New Roman" w:hAnsi="Arial" w:cs="Arial"/>
                <w:lang w:eastAsia="en-GB"/>
              </w:rPr>
            </w:pPr>
            <w:r w:rsidRPr="0045247F">
              <w:rPr>
                <w:rFonts w:ascii="Arial" w:eastAsia="Times New Roman" w:hAnsi="Arial" w:cs="Arial"/>
                <w:lang w:eastAsia="en-GB"/>
              </w:rPr>
              <w:t xml:space="preserve">Knowledge and understanding of the requirements and processes underpinning Sustainable Community Strategies </w:t>
            </w:r>
          </w:p>
          <w:p w14:paraId="3D1490EB" w14:textId="77777777" w:rsidR="00FA6957" w:rsidRPr="00FA6957" w:rsidRDefault="00FA6957" w:rsidP="00FA6957">
            <w:pPr>
              <w:numPr>
                <w:ilvl w:val="1"/>
                <w:numId w:val="9"/>
              </w:numPr>
              <w:tabs>
                <w:tab w:val="num" w:pos="292"/>
              </w:tabs>
              <w:spacing w:after="0"/>
              <w:ind w:left="292" w:hanging="280"/>
              <w:rPr>
                <w:rFonts w:ascii="Arial" w:eastAsia="Times New Roman" w:hAnsi="Arial" w:cs="Arial"/>
                <w:lang w:eastAsia="en-GB"/>
              </w:rPr>
            </w:pPr>
            <w:r w:rsidRPr="00FA6957">
              <w:rPr>
                <w:rFonts w:ascii="Arial" w:eastAsia="Times New Roman" w:hAnsi="Arial" w:cs="Arial"/>
                <w:lang w:eastAsia="en-GB"/>
              </w:rPr>
              <w:t>Understanding of the Councils approach to Area Action Partnerships (AAPs)</w:t>
            </w:r>
          </w:p>
          <w:p w14:paraId="59084E7A" w14:textId="77777777" w:rsidR="00FA6957" w:rsidRPr="00FA6957" w:rsidRDefault="00FA6957" w:rsidP="00FA6957">
            <w:pPr>
              <w:spacing w:after="0"/>
              <w:rPr>
                <w:rFonts w:ascii="Arial" w:eastAsia="Times New Roman" w:hAnsi="Arial" w:cs="Arial"/>
                <w:lang w:eastAsia="en-GB"/>
              </w:rPr>
            </w:pPr>
          </w:p>
        </w:tc>
        <w:tc>
          <w:tcPr>
            <w:tcW w:w="3118" w:type="dxa"/>
          </w:tcPr>
          <w:p w14:paraId="2EB7869F" w14:textId="77777777" w:rsidR="00FA6957" w:rsidRPr="00FA6957" w:rsidRDefault="00FA6957" w:rsidP="00FA6957">
            <w:pPr>
              <w:numPr>
                <w:ilvl w:val="0"/>
                <w:numId w:val="1"/>
              </w:numPr>
              <w:spacing w:after="0"/>
              <w:rPr>
                <w:rFonts w:ascii="Arial" w:eastAsia="Times New Roman" w:hAnsi="Arial" w:cs="Arial"/>
                <w:lang w:eastAsia="en-GB"/>
              </w:rPr>
            </w:pPr>
            <w:r w:rsidRPr="00FA6957">
              <w:rPr>
                <w:rFonts w:ascii="Arial" w:eastAsia="Times New Roman" w:hAnsi="Arial" w:cs="Arial"/>
                <w:lang w:eastAsia="en-GB"/>
              </w:rPr>
              <w:t>Application form</w:t>
            </w:r>
          </w:p>
          <w:p w14:paraId="51B4559B" w14:textId="77777777" w:rsidR="00FA6957" w:rsidRPr="00FA6957" w:rsidRDefault="00FA6957" w:rsidP="00FA6957">
            <w:pPr>
              <w:numPr>
                <w:ilvl w:val="0"/>
                <w:numId w:val="1"/>
              </w:numPr>
              <w:spacing w:after="0"/>
              <w:rPr>
                <w:rFonts w:ascii="Arial" w:eastAsia="Times New Roman" w:hAnsi="Arial" w:cs="Arial"/>
                <w:lang w:eastAsia="en-GB"/>
              </w:rPr>
            </w:pPr>
            <w:r w:rsidRPr="00FA6957">
              <w:rPr>
                <w:rFonts w:ascii="Arial" w:eastAsia="Times New Roman" w:hAnsi="Arial" w:cs="Arial"/>
                <w:lang w:eastAsia="en-GB"/>
              </w:rPr>
              <w:t>Selection Process</w:t>
            </w:r>
          </w:p>
          <w:p w14:paraId="0E44FEF7" w14:textId="77777777" w:rsidR="00FA6957" w:rsidRPr="00FA6957" w:rsidRDefault="00FA6957" w:rsidP="00FA6957">
            <w:pPr>
              <w:numPr>
                <w:ilvl w:val="0"/>
                <w:numId w:val="1"/>
              </w:numPr>
              <w:spacing w:after="0"/>
              <w:rPr>
                <w:rFonts w:ascii="Arial" w:eastAsia="Times New Roman" w:hAnsi="Arial" w:cs="Arial"/>
                <w:lang w:eastAsia="en-GB"/>
              </w:rPr>
            </w:pPr>
            <w:r w:rsidRPr="00FA6957">
              <w:rPr>
                <w:rFonts w:ascii="Arial" w:eastAsia="Times New Roman" w:hAnsi="Arial" w:cs="Arial"/>
                <w:lang w:eastAsia="en-GB"/>
              </w:rPr>
              <w:t>Pre-employment checks</w:t>
            </w:r>
          </w:p>
        </w:tc>
      </w:tr>
      <w:tr w:rsidR="00FA6957" w:rsidRPr="00FA6957" w14:paraId="171721DA" w14:textId="77777777" w:rsidTr="00174763">
        <w:trPr>
          <w:trHeight w:val="1958"/>
        </w:trPr>
        <w:tc>
          <w:tcPr>
            <w:tcW w:w="2109" w:type="dxa"/>
            <w:tcBorders>
              <w:top w:val="single" w:sz="4" w:space="0" w:color="auto"/>
              <w:left w:val="single" w:sz="4" w:space="0" w:color="auto"/>
              <w:bottom w:val="single" w:sz="4" w:space="0" w:color="auto"/>
              <w:right w:val="single" w:sz="4" w:space="0" w:color="auto"/>
            </w:tcBorders>
          </w:tcPr>
          <w:p w14:paraId="06584564" w14:textId="77777777" w:rsidR="00FA6957" w:rsidRPr="00FA6957" w:rsidRDefault="00FA6957" w:rsidP="00FA6957">
            <w:pPr>
              <w:spacing w:after="0"/>
              <w:rPr>
                <w:rFonts w:ascii="Arial" w:eastAsia="Times New Roman" w:hAnsi="Arial" w:cs="Arial"/>
                <w:lang w:eastAsia="en-GB"/>
              </w:rPr>
            </w:pPr>
            <w:r w:rsidRPr="00FA6957">
              <w:rPr>
                <w:rFonts w:ascii="Arial" w:eastAsia="Times New Roman" w:hAnsi="Arial" w:cs="Arial"/>
                <w:lang w:eastAsia="en-GB"/>
              </w:rPr>
              <w:lastRenderedPageBreak/>
              <w:t>Personal Qualities</w:t>
            </w:r>
          </w:p>
        </w:tc>
        <w:tc>
          <w:tcPr>
            <w:tcW w:w="5512" w:type="dxa"/>
            <w:tcBorders>
              <w:left w:val="single" w:sz="4" w:space="0" w:color="auto"/>
            </w:tcBorders>
          </w:tcPr>
          <w:p w14:paraId="036ABFE9" w14:textId="77777777" w:rsidR="00FA6957" w:rsidRPr="00FA6957" w:rsidRDefault="00FA6957" w:rsidP="00FA6957">
            <w:pPr>
              <w:numPr>
                <w:ilvl w:val="0"/>
                <w:numId w:val="4"/>
              </w:numPr>
              <w:spacing w:after="0"/>
              <w:rPr>
                <w:rFonts w:ascii="Arial" w:eastAsia="Times New Roman" w:hAnsi="Arial" w:cs="Arial"/>
                <w:lang w:eastAsia="en-GB"/>
              </w:rPr>
            </w:pPr>
            <w:r w:rsidRPr="00FA6957">
              <w:rPr>
                <w:rFonts w:ascii="Arial" w:eastAsia="Times New Roman" w:hAnsi="Arial" w:cs="Arial"/>
                <w:lang w:eastAsia="en-GB"/>
              </w:rPr>
              <w:t>Ability to create and maintain effective relationships with colleagues, residents, external partners and elected Members.</w:t>
            </w:r>
          </w:p>
          <w:p w14:paraId="3150F210" w14:textId="77777777" w:rsidR="00FA6957" w:rsidRPr="00FA6957" w:rsidRDefault="00FA6957" w:rsidP="00FA6957">
            <w:pPr>
              <w:numPr>
                <w:ilvl w:val="0"/>
                <w:numId w:val="4"/>
              </w:numPr>
              <w:spacing w:after="0"/>
              <w:rPr>
                <w:rFonts w:ascii="Arial" w:eastAsia="Times New Roman" w:hAnsi="Arial" w:cs="Arial"/>
                <w:lang w:eastAsia="en-GB"/>
              </w:rPr>
            </w:pPr>
            <w:r w:rsidRPr="00FA6957">
              <w:rPr>
                <w:rFonts w:ascii="Arial" w:eastAsia="Times New Roman" w:hAnsi="Arial" w:cs="Arial"/>
                <w:lang w:eastAsia="en-GB"/>
              </w:rPr>
              <w:t>Able to relate well and quickly to officers and Members of the County Council and senior staff from other organisations</w:t>
            </w:r>
          </w:p>
          <w:p w14:paraId="09630DEF" w14:textId="77777777" w:rsidR="00FA6957" w:rsidRPr="00FA6957" w:rsidRDefault="00FA6957" w:rsidP="00FA6957">
            <w:pPr>
              <w:numPr>
                <w:ilvl w:val="0"/>
                <w:numId w:val="4"/>
              </w:numPr>
              <w:spacing w:after="0"/>
              <w:rPr>
                <w:rFonts w:ascii="Arial" w:eastAsia="Times New Roman" w:hAnsi="Arial" w:cs="Arial"/>
                <w:lang w:eastAsia="en-GB"/>
              </w:rPr>
            </w:pPr>
            <w:r w:rsidRPr="00FA6957">
              <w:rPr>
                <w:rFonts w:ascii="Arial" w:eastAsia="Times New Roman" w:hAnsi="Arial" w:cs="Arial"/>
                <w:lang w:eastAsia="en-GB"/>
              </w:rPr>
              <w:t>Able to work under pressure to deadlines</w:t>
            </w:r>
          </w:p>
          <w:p w14:paraId="381A2D31" w14:textId="77777777" w:rsidR="00FA6957" w:rsidRPr="00FA6957" w:rsidRDefault="00FA6957" w:rsidP="00FA6957">
            <w:pPr>
              <w:numPr>
                <w:ilvl w:val="0"/>
                <w:numId w:val="4"/>
              </w:numPr>
              <w:spacing w:after="0"/>
              <w:rPr>
                <w:rFonts w:ascii="Arial" w:eastAsia="Times New Roman" w:hAnsi="Arial" w:cs="Arial"/>
                <w:lang w:eastAsia="en-GB"/>
              </w:rPr>
            </w:pPr>
            <w:r w:rsidRPr="00FA6957">
              <w:rPr>
                <w:rFonts w:ascii="Arial" w:eastAsia="Times New Roman" w:hAnsi="Arial" w:cs="Arial"/>
                <w:lang w:eastAsia="en-GB"/>
              </w:rPr>
              <w:t>Confident and enthusiastic approach to work</w:t>
            </w:r>
          </w:p>
          <w:p w14:paraId="5F448073" w14:textId="77777777" w:rsidR="00FA6957" w:rsidRPr="00FA6957" w:rsidRDefault="00FA6957" w:rsidP="00FA6957">
            <w:pPr>
              <w:numPr>
                <w:ilvl w:val="0"/>
                <w:numId w:val="4"/>
              </w:numPr>
              <w:spacing w:after="0"/>
              <w:rPr>
                <w:rFonts w:ascii="Arial" w:eastAsia="Times New Roman" w:hAnsi="Arial" w:cs="Arial"/>
                <w:lang w:eastAsia="en-GB"/>
              </w:rPr>
            </w:pPr>
            <w:r w:rsidRPr="00FA6957">
              <w:rPr>
                <w:rFonts w:ascii="Arial" w:eastAsia="Times New Roman" w:hAnsi="Arial" w:cs="Arial"/>
                <w:lang w:eastAsia="en-GB"/>
              </w:rPr>
              <w:t>Flexible approach to work</w:t>
            </w:r>
          </w:p>
          <w:p w14:paraId="620098D6" w14:textId="77777777" w:rsidR="00FA6957" w:rsidRPr="00FA6957" w:rsidRDefault="00FA6957" w:rsidP="00FA6957">
            <w:pPr>
              <w:numPr>
                <w:ilvl w:val="0"/>
                <w:numId w:val="4"/>
              </w:numPr>
              <w:spacing w:after="0"/>
              <w:rPr>
                <w:rFonts w:ascii="Arial" w:eastAsia="Times New Roman" w:hAnsi="Arial" w:cs="Arial"/>
                <w:lang w:eastAsia="en-GB"/>
              </w:rPr>
            </w:pPr>
            <w:r w:rsidRPr="00FA6957">
              <w:rPr>
                <w:rFonts w:ascii="Arial" w:eastAsia="Times New Roman" w:hAnsi="Arial" w:cs="Arial"/>
                <w:lang w:eastAsia="en-GB"/>
              </w:rPr>
              <w:t>Committed to the principles of equality and diversity</w:t>
            </w:r>
          </w:p>
          <w:p w14:paraId="4BF43A82" w14:textId="77777777" w:rsidR="00FA6957" w:rsidRPr="00FA6957" w:rsidRDefault="00FA6957" w:rsidP="00FA6957">
            <w:pPr>
              <w:numPr>
                <w:ilvl w:val="0"/>
                <w:numId w:val="4"/>
              </w:numPr>
              <w:spacing w:after="0"/>
              <w:rPr>
                <w:rFonts w:ascii="Arial" w:eastAsia="Times New Roman" w:hAnsi="Arial" w:cs="Arial"/>
                <w:lang w:eastAsia="en-GB"/>
              </w:rPr>
            </w:pPr>
            <w:r w:rsidRPr="00FA6957">
              <w:rPr>
                <w:rFonts w:ascii="Arial" w:eastAsia="Times New Roman" w:hAnsi="Arial" w:cs="Arial"/>
                <w:lang w:eastAsia="en-GB"/>
              </w:rPr>
              <w:t>Self-motivated with initiative and the capacity to drive things forward</w:t>
            </w:r>
          </w:p>
          <w:p w14:paraId="73757539" w14:textId="77777777" w:rsidR="00FA6957" w:rsidRPr="00FA6957" w:rsidRDefault="00FA6957" w:rsidP="00FA6957">
            <w:pPr>
              <w:numPr>
                <w:ilvl w:val="0"/>
                <w:numId w:val="4"/>
              </w:numPr>
              <w:spacing w:after="0"/>
              <w:rPr>
                <w:rFonts w:ascii="Arial" w:eastAsia="Times New Roman" w:hAnsi="Arial" w:cs="Arial"/>
                <w:lang w:eastAsia="en-GB"/>
              </w:rPr>
            </w:pPr>
            <w:r w:rsidRPr="00FA6957">
              <w:rPr>
                <w:rFonts w:ascii="Arial" w:eastAsia="Times New Roman" w:hAnsi="Arial" w:cs="Arial"/>
                <w:lang w:eastAsia="en-GB"/>
              </w:rPr>
              <w:t>Commitment to the ethos of customer focused service improvements</w:t>
            </w:r>
          </w:p>
          <w:p w14:paraId="7C1F1067" w14:textId="77777777" w:rsidR="00FA6957" w:rsidRPr="00FA6957" w:rsidRDefault="00FA6957" w:rsidP="00FA6957">
            <w:pPr>
              <w:numPr>
                <w:ilvl w:val="0"/>
                <w:numId w:val="4"/>
              </w:numPr>
              <w:spacing w:after="0"/>
              <w:rPr>
                <w:rFonts w:ascii="Arial" w:eastAsia="Times New Roman" w:hAnsi="Arial" w:cs="Arial"/>
                <w:lang w:eastAsia="en-GB"/>
              </w:rPr>
            </w:pPr>
            <w:r w:rsidRPr="00FA6957">
              <w:rPr>
                <w:rFonts w:ascii="Arial" w:eastAsia="Times New Roman" w:hAnsi="Arial" w:cs="Arial"/>
                <w:lang w:eastAsia="en-GB"/>
              </w:rPr>
              <w:t>Able to develop and motivate teams</w:t>
            </w:r>
          </w:p>
          <w:p w14:paraId="4EC533A2" w14:textId="77777777" w:rsidR="00FA6957" w:rsidRPr="00FA6957" w:rsidRDefault="00FA6957" w:rsidP="00FA6957">
            <w:pPr>
              <w:numPr>
                <w:ilvl w:val="0"/>
                <w:numId w:val="2"/>
              </w:numPr>
              <w:spacing w:after="0"/>
              <w:rPr>
                <w:rFonts w:ascii="Arial" w:eastAsia="Times New Roman" w:hAnsi="Arial" w:cs="Arial"/>
                <w:lang w:eastAsia="en-GB"/>
              </w:rPr>
            </w:pPr>
            <w:r w:rsidRPr="00FA6957">
              <w:rPr>
                <w:rFonts w:ascii="Arial" w:eastAsia="Times New Roman" w:hAnsi="Arial" w:cs="Arial"/>
                <w:lang w:eastAsia="en-GB"/>
              </w:rPr>
              <w:t>Access to a car or means of mobility support (if driving then must have a current valid driving licence and appropriate insurance).</w:t>
            </w:r>
          </w:p>
          <w:p w14:paraId="7E5A9D32" w14:textId="77777777" w:rsidR="00FA6957" w:rsidRPr="00FA6957" w:rsidRDefault="00FA6957" w:rsidP="00FA6957">
            <w:pPr>
              <w:numPr>
                <w:ilvl w:val="0"/>
                <w:numId w:val="5"/>
              </w:numPr>
              <w:spacing w:after="0"/>
              <w:rPr>
                <w:rFonts w:ascii="Arial" w:eastAsia="Times New Roman" w:hAnsi="Arial" w:cs="Arial"/>
                <w:lang w:eastAsia="en-GB"/>
              </w:rPr>
            </w:pPr>
            <w:r w:rsidRPr="00FA6957">
              <w:rPr>
                <w:rFonts w:ascii="Arial" w:eastAsia="Times New Roman" w:hAnsi="Arial" w:cs="Arial"/>
                <w:lang w:eastAsia="en-GB"/>
              </w:rPr>
              <w:t>May be required to work outside of normal office hours.</w:t>
            </w:r>
          </w:p>
          <w:p w14:paraId="754D9513" w14:textId="77777777" w:rsidR="00FA6957" w:rsidRPr="00FA6957" w:rsidRDefault="00FA6957" w:rsidP="00FA6957">
            <w:pPr>
              <w:spacing w:after="0"/>
              <w:rPr>
                <w:rFonts w:ascii="Arial" w:eastAsia="Times New Roman" w:hAnsi="Arial" w:cs="Arial"/>
                <w:lang w:eastAsia="en-GB"/>
              </w:rPr>
            </w:pPr>
          </w:p>
        </w:tc>
        <w:tc>
          <w:tcPr>
            <w:tcW w:w="4253" w:type="dxa"/>
          </w:tcPr>
          <w:p w14:paraId="3C5CFB4E" w14:textId="77777777" w:rsidR="00FA6957" w:rsidRPr="00FA6957" w:rsidRDefault="00FA6957" w:rsidP="00FA6957">
            <w:pPr>
              <w:spacing w:after="120"/>
              <w:rPr>
                <w:rFonts w:ascii="Arial" w:eastAsia="Times New Roman" w:hAnsi="Arial" w:cs="Arial"/>
                <w:lang w:eastAsia="en-GB"/>
              </w:rPr>
            </w:pPr>
          </w:p>
        </w:tc>
        <w:tc>
          <w:tcPr>
            <w:tcW w:w="3118" w:type="dxa"/>
          </w:tcPr>
          <w:p w14:paraId="5621AD7C" w14:textId="77777777" w:rsidR="00FA6957" w:rsidRPr="00FA6957" w:rsidRDefault="00FA6957" w:rsidP="00FA6957">
            <w:pPr>
              <w:numPr>
                <w:ilvl w:val="0"/>
                <w:numId w:val="1"/>
              </w:numPr>
              <w:spacing w:after="0"/>
              <w:rPr>
                <w:rFonts w:ascii="Arial" w:eastAsia="Times New Roman" w:hAnsi="Arial" w:cs="Arial"/>
                <w:lang w:eastAsia="en-GB"/>
              </w:rPr>
            </w:pPr>
            <w:r w:rsidRPr="00FA6957">
              <w:rPr>
                <w:rFonts w:ascii="Arial" w:eastAsia="Times New Roman" w:hAnsi="Arial" w:cs="Arial"/>
                <w:lang w:eastAsia="en-GB"/>
              </w:rPr>
              <w:t>Application form</w:t>
            </w:r>
          </w:p>
          <w:p w14:paraId="65095931" w14:textId="77777777" w:rsidR="00FA6957" w:rsidRPr="00FA6957" w:rsidRDefault="00FA6957" w:rsidP="00FA6957">
            <w:pPr>
              <w:numPr>
                <w:ilvl w:val="0"/>
                <w:numId w:val="1"/>
              </w:numPr>
              <w:spacing w:after="0"/>
              <w:rPr>
                <w:rFonts w:ascii="Arial" w:eastAsia="Times New Roman" w:hAnsi="Arial" w:cs="Arial"/>
                <w:lang w:eastAsia="en-GB"/>
              </w:rPr>
            </w:pPr>
            <w:r w:rsidRPr="00FA6957">
              <w:rPr>
                <w:rFonts w:ascii="Arial" w:eastAsia="Times New Roman" w:hAnsi="Arial" w:cs="Arial"/>
                <w:lang w:eastAsia="en-GB"/>
              </w:rPr>
              <w:t>Selection Process</w:t>
            </w:r>
          </w:p>
          <w:p w14:paraId="32AFA343" w14:textId="77777777" w:rsidR="00FA6957" w:rsidRPr="00FA6957" w:rsidRDefault="00FA6957" w:rsidP="00FA6957">
            <w:pPr>
              <w:numPr>
                <w:ilvl w:val="0"/>
                <w:numId w:val="1"/>
              </w:numPr>
              <w:spacing w:after="0"/>
              <w:rPr>
                <w:rFonts w:ascii="Arial" w:eastAsia="Times New Roman" w:hAnsi="Arial" w:cs="Arial"/>
                <w:lang w:eastAsia="en-GB"/>
              </w:rPr>
            </w:pPr>
            <w:r w:rsidRPr="00FA6957">
              <w:rPr>
                <w:rFonts w:ascii="Arial" w:eastAsia="Times New Roman" w:hAnsi="Arial" w:cs="Arial"/>
                <w:lang w:eastAsia="en-GB"/>
              </w:rPr>
              <w:t>Pre-employment checks</w:t>
            </w:r>
          </w:p>
        </w:tc>
      </w:tr>
    </w:tbl>
    <w:p w14:paraId="6D7A59DF" w14:textId="77777777" w:rsidR="00C7488A" w:rsidRDefault="0056136A"/>
    <w:sectPr w:rsidR="00C7488A" w:rsidSect="00FA695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1A0D5" w14:textId="77777777" w:rsidR="006D5862" w:rsidRDefault="00F072F3">
      <w:pPr>
        <w:spacing w:after="0"/>
      </w:pPr>
      <w:r>
        <w:separator/>
      </w:r>
    </w:p>
  </w:endnote>
  <w:endnote w:type="continuationSeparator" w:id="0">
    <w:p w14:paraId="6513FD0B" w14:textId="77777777" w:rsidR="006D5862" w:rsidRDefault="00F072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tblInd w:w="108" w:type="dxa"/>
      <w:shd w:val="clear" w:color="auto" w:fill="FFFFFF"/>
      <w:tblLayout w:type="fixed"/>
      <w:tblLook w:val="0000" w:firstRow="0" w:lastRow="0" w:firstColumn="0" w:lastColumn="0" w:noHBand="0" w:noVBand="0"/>
    </w:tblPr>
    <w:tblGrid>
      <w:gridCol w:w="900"/>
      <w:gridCol w:w="4154"/>
      <w:gridCol w:w="958"/>
      <w:gridCol w:w="4788"/>
    </w:tblGrid>
    <w:tr w:rsidR="00F317C8" w14:paraId="35A7C0F2" w14:textId="77777777" w:rsidTr="0056136A">
      <w:trPr>
        <w:cantSplit/>
        <w:trHeight w:val="286"/>
      </w:trPr>
      <w:tc>
        <w:tcPr>
          <w:tcW w:w="900" w:type="dxa"/>
          <w:shd w:val="clear" w:color="auto" w:fill="FFFFFF"/>
        </w:tcPr>
        <w:p w14:paraId="379501C1" w14:textId="77777777" w:rsidR="00F317C8" w:rsidRDefault="00FA6957">
          <w:pPr>
            <w:pStyle w:val="Footer"/>
            <w:rPr>
              <w:rFonts w:ascii="Arial" w:hAnsi="Arial"/>
              <w:sz w:val="12"/>
              <w:szCs w:val="12"/>
            </w:rPr>
          </w:pPr>
          <w:r>
            <w:rPr>
              <w:rFonts w:ascii="Arial" w:hAnsi="Arial"/>
              <w:sz w:val="12"/>
              <w:szCs w:val="12"/>
            </w:rPr>
            <w:t>Version No:</w:t>
          </w:r>
        </w:p>
      </w:tc>
      <w:tc>
        <w:tcPr>
          <w:tcW w:w="4154" w:type="dxa"/>
          <w:shd w:val="clear" w:color="auto" w:fill="FFFFFF"/>
        </w:tcPr>
        <w:p w14:paraId="6A71262B" w14:textId="77777777" w:rsidR="00F317C8" w:rsidRDefault="0056136A">
          <w:pPr>
            <w:pStyle w:val="Footer"/>
            <w:rPr>
              <w:rFonts w:ascii="Arial" w:hAnsi="Arial"/>
              <w:sz w:val="12"/>
              <w:szCs w:val="12"/>
            </w:rPr>
          </w:pPr>
        </w:p>
      </w:tc>
      <w:tc>
        <w:tcPr>
          <w:tcW w:w="958" w:type="dxa"/>
          <w:shd w:val="clear" w:color="auto" w:fill="FFFFFF"/>
        </w:tcPr>
        <w:p w14:paraId="11D21D49" w14:textId="77777777" w:rsidR="00F317C8" w:rsidRDefault="00FA6957">
          <w:pPr>
            <w:pStyle w:val="Footer"/>
            <w:rPr>
              <w:rFonts w:ascii="Arial" w:hAnsi="Arial"/>
              <w:sz w:val="12"/>
              <w:szCs w:val="12"/>
            </w:rPr>
          </w:pPr>
          <w:r>
            <w:rPr>
              <w:rFonts w:ascii="Arial" w:hAnsi="Arial"/>
              <w:sz w:val="12"/>
              <w:szCs w:val="12"/>
            </w:rPr>
            <w:t>Prepared by:</w:t>
          </w:r>
        </w:p>
      </w:tc>
      <w:tc>
        <w:tcPr>
          <w:tcW w:w="4788" w:type="dxa"/>
          <w:shd w:val="clear" w:color="auto" w:fill="FFFFFF"/>
        </w:tcPr>
        <w:p w14:paraId="44BA2EF2" w14:textId="7A1B4C47" w:rsidR="00F317C8" w:rsidRDefault="0056136A">
          <w:pPr>
            <w:pStyle w:val="Footer"/>
            <w:rPr>
              <w:rFonts w:ascii="Arial" w:hAnsi="Arial"/>
              <w:sz w:val="12"/>
              <w:szCs w:val="12"/>
            </w:rPr>
          </w:pPr>
          <w:r>
            <w:rPr>
              <w:rFonts w:ascii="Arial" w:hAnsi="Arial"/>
              <w:sz w:val="12"/>
              <w:szCs w:val="12"/>
            </w:rPr>
            <w:t>Clare Marshall</w:t>
          </w:r>
        </w:p>
      </w:tc>
    </w:tr>
    <w:tr w:rsidR="00F317C8" w14:paraId="17B40069" w14:textId="77777777">
      <w:trPr>
        <w:cantSplit/>
        <w:trHeight w:val="170"/>
      </w:trPr>
      <w:tc>
        <w:tcPr>
          <w:tcW w:w="900" w:type="dxa"/>
          <w:shd w:val="clear" w:color="auto" w:fill="FFFFFF"/>
        </w:tcPr>
        <w:p w14:paraId="7FA1E53E" w14:textId="77777777" w:rsidR="00F317C8" w:rsidRDefault="00FA6957">
          <w:pPr>
            <w:pStyle w:val="Footer"/>
            <w:rPr>
              <w:rFonts w:ascii="Arial" w:hAnsi="Arial"/>
              <w:sz w:val="12"/>
              <w:szCs w:val="12"/>
            </w:rPr>
          </w:pPr>
          <w:r>
            <w:rPr>
              <w:rFonts w:ascii="Arial" w:hAnsi="Arial"/>
              <w:sz w:val="12"/>
              <w:szCs w:val="12"/>
            </w:rPr>
            <w:t>Date:</w:t>
          </w:r>
        </w:p>
      </w:tc>
      <w:tc>
        <w:tcPr>
          <w:tcW w:w="4154" w:type="dxa"/>
          <w:shd w:val="clear" w:color="auto" w:fill="FFFFFF"/>
        </w:tcPr>
        <w:p w14:paraId="00E479DB" w14:textId="716DA970" w:rsidR="00F317C8" w:rsidRDefault="0056136A" w:rsidP="00F317C8">
          <w:pPr>
            <w:pStyle w:val="Footer"/>
            <w:rPr>
              <w:rFonts w:ascii="Arial" w:hAnsi="Arial"/>
              <w:sz w:val="12"/>
              <w:szCs w:val="12"/>
            </w:rPr>
          </w:pPr>
          <w:r>
            <w:rPr>
              <w:rFonts w:ascii="Arial" w:hAnsi="Arial"/>
              <w:sz w:val="12"/>
              <w:szCs w:val="12"/>
            </w:rPr>
            <w:t>April 2019</w:t>
          </w:r>
        </w:p>
      </w:tc>
      <w:tc>
        <w:tcPr>
          <w:tcW w:w="958" w:type="dxa"/>
          <w:shd w:val="clear" w:color="auto" w:fill="FFFFFF"/>
        </w:tcPr>
        <w:p w14:paraId="582383A0" w14:textId="77777777" w:rsidR="00F317C8" w:rsidRDefault="00FA6957">
          <w:pPr>
            <w:pStyle w:val="Footer"/>
            <w:rPr>
              <w:rFonts w:ascii="Arial" w:hAnsi="Arial"/>
              <w:sz w:val="12"/>
              <w:szCs w:val="12"/>
            </w:rPr>
          </w:pPr>
          <w:r>
            <w:rPr>
              <w:rFonts w:ascii="Arial" w:hAnsi="Arial"/>
              <w:sz w:val="12"/>
              <w:szCs w:val="12"/>
            </w:rPr>
            <w:t>Approved by:</w:t>
          </w:r>
        </w:p>
      </w:tc>
      <w:tc>
        <w:tcPr>
          <w:tcW w:w="4788" w:type="dxa"/>
          <w:shd w:val="clear" w:color="auto" w:fill="FFFFFF"/>
        </w:tcPr>
        <w:p w14:paraId="657D6C63" w14:textId="77777777" w:rsidR="00F317C8" w:rsidRDefault="0056136A">
          <w:pPr>
            <w:pStyle w:val="Footer"/>
            <w:rPr>
              <w:rFonts w:ascii="Arial" w:hAnsi="Arial"/>
              <w:sz w:val="12"/>
              <w:szCs w:val="12"/>
            </w:rPr>
          </w:pPr>
        </w:p>
      </w:tc>
    </w:tr>
  </w:tbl>
  <w:p w14:paraId="6F808BF1" w14:textId="77777777" w:rsidR="00F317C8" w:rsidRDefault="0056136A">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6AA44" w14:textId="77777777" w:rsidR="006D5862" w:rsidRDefault="00F072F3">
      <w:pPr>
        <w:spacing w:after="0"/>
      </w:pPr>
      <w:r>
        <w:separator/>
      </w:r>
    </w:p>
  </w:footnote>
  <w:footnote w:type="continuationSeparator" w:id="0">
    <w:p w14:paraId="0B4E95B3" w14:textId="77777777" w:rsidR="006D5862" w:rsidRDefault="00F072F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54" w:type="dxa"/>
      <w:tblLook w:val="01E0" w:firstRow="1" w:lastRow="1" w:firstColumn="1" w:lastColumn="1" w:noHBand="0" w:noVBand="0"/>
    </w:tblPr>
    <w:tblGrid>
      <w:gridCol w:w="1908"/>
      <w:gridCol w:w="8646"/>
    </w:tblGrid>
    <w:tr w:rsidR="00F317C8" w14:paraId="3AFBD584" w14:textId="77777777">
      <w:tc>
        <w:tcPr>
          <w:tcW w:w="1908" w:type="dxa"/>
        </w:tcPr>
        <w:p w14:paraId="4578FB43" w14:textId="77777777" w:rsidR="00F317C8" w:rsidRDefault="00FA6957">
          <w:pPr>
            <w:pStyle w:val="Header"/>
            <w:rPr>
              <w:b/>
              <w:sz w:val="16"/>
              <w:szCs w:val="16"/>
            </w:rPr>
          </w:pPr>
          <w:r>
            <w:rPr>
              <w:b/>
              <w:sz w:val="16"/>
              <w:szCs w:val="16"/>
            </w:rPr>
            <w:t>SERVICE:</w:t>
          </w:r>
        </w:p>
        <w:p w14:paraId="4D4C088A" w14:textId="77777777" w:rsidR="00F317C8" w:rsidRDefault="0056136A">
          <w:pPr>
            <w:pStyle w:val="Header"/>
            <w:rPr>
              <w:b/>
              <w:sz w:val="16"/>
              <w:szCs w:val="16"/>
            </w:rPr>
          </w:pPr>
        </w:p>
      </w:tc>
      <w:tc>
        <w:tcPr>
          <w:tcW w:w="8646" w:type="dxa"/>
        </w:tcPr>
        <w:p w14:paraId="78F06FBE" w14:textId="77777777" w:rsidR="00F317C8" w:rsidRDefault="00FA6957">
          <w:pPr>
            <w:pStyle w:val="Header"/>
            <w:rPr>
              <w:b/>
              <w:sz w:val="16"/>
              <w:szCs w:val="16"/>
            </w:rPr>
          </w:pPr>
          <w:r>
            <w:rPr>
              <w:b/>
              <w:sz w:val="16"/>
              <w:szCs w:val="16"/>
            </w:rPr>
            <w:t>Transformation &amp; Partnerships</w:t>
          </w:r>
        </w:p>
      </w:tc>
    </w:tr>
    <w:tr w:rsidR="00F317C8" w14:paraId="64860215" w14:textId="77777777">
      <w:tc>
        <w:tcPr>
          <w:tcW w:w="1908" w:type="dxa"/>
        </w:tcPr>
        <w:p w14:paraId="6A3B0EC7" w14:textId="77777777" w:rsidR="00F317C8" w:rsidRDefault="00FA6957">
          <w:pPr>
            <w:pStyle w:val="Header"/>
            <w:rPr>
              <w:b/>
              <w:sz w:val="16"/>
              <w:szCs w:val="16"/>
            </w:rPr>
          </w:pPr>
          <w:r>
            <w:rPr>
              <w:b/>
              <w:sz w:val="16"/>
              <w:szCs w:val="16"/>
            </w:rPr>
            <w:t>SERVICE GROUPING:</w:t>
          </w:r>
        </w:p>
        <w:p w14:paraId="76B2E2B9" w14:textId="77777777" w:rsidR="00F317C8" w:rsidRDefault="0056136A">
          <w:pPr>
            <w:pStyle w:val="Header"/>
            <w:rPr>
              <w:b/>
              <w:sz w:val="16"/>
              <w:szCs w:val="16"/>
            </w:rPr>
          </w:pPr>
        </w:p>
      </w:tc>
      <w:tc>
        <w:tcPr>
          <w:tcW w:w="8646" w:type="dxa"/>
        </w:tcPr>
        <w:p w14:paraId="47B0CBC4" w14:textId="77777777" w:rsidR="00F317C8" w:rsidRDefault="00FA6957">
          <w:pPr>
            <w:pStyle w:val="Header"/>
            <w:rPr>
              <w:b/>
              <w:sz w:val="16"/>
              <w:szCs w:val="16"/>
            </w:rPr>
          </w:pPr>
          <w:r>
            <w:rPr>
              <w:b/>
              <w:sz w:val="16"/>
              <w:szCs w:val="16"/>
            </w:rPr>
            <w:t>Partnership &amp; Community Engagement</w:t>
          </w:r>
        </w:p>
      </w:tc>
    </w:tr>
  </w:tbl>
  <w:p w14:paraId="040ABE58" w14:textId="77777777" w:rsidR="00F317C8" w:rsidRDefault="00FA6957">
    <w:pPr>
      <w:pStyle w:val="Header"/>
      <w:jc w:val="right"/>
    </w:pPr>
    <w:r>
      <w:rPr>
        <w:noProof/>
        <w:lang w:eastAsia="en-GB"/>
      </w:rPr>
      <mc:AlternateContent>
        <mc:Choice Requires="wps">
          <w:drawing>
            <wp:anchor distT="0" distB="0" distL="114300" distR="114300" simplePos="0" relativeHeight="251662336" behindDoc="0" locked="0" layoutInCell="1" allowOverlap="1" wp14:anchorId="00183820" wp14:editId="3C2DD05C">
              <wp:simplePos x="0" y="0"/>
              <wp:positionH relativeFrom="column">
                <wp:posOffset>262890</wp:posOffset>
              </wp:positionH>
              <wp:positionV relativeFrom="paragraph">
                <wp:posOffset>306070</wp:posOffset>
              </wp:positionV>
              <wp:extent cx="4915535" cy="457200"/>
              <wp:effectExtent l="0" t="1270" r="3175"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BB0A7" w14:textId="77777777" w:rsidR="00F317C8" w:rsidRDefault="0056136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83820" id="_x0000_t202" coordsize="21600,21600" o:spt="202" path="m,l,21600r21600,l21600,xe">
              <v:stroke joinstyle="miter"/>
              <v:path gradientshapeok="t" o:connecttype="rect"/>
            </v:shapetype>
            <v:shape id="Text Box 43" o:spid="_x0000_s1026" type="#_x0000_t202" style="position:absolute;left:0;text-align:left;margin-left:20.7pt;margin-top:24.1pt;width:387.0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" filled="f" stroked="f">
              <v:textbox inset="0,0,0,0">
                <w:txbxContent>
                  <w:p w14:paraId="178BB0A7" w14:textId="77777777" w:rsidR="00F317C8" w:rsidRDefault="0056136A"/>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DEE62" w14:textId="77777777" w:rsidR="00F317C8" w:rsidRDefault="00FA6957">
    <w:pPr>
      <w:pStyle w:val="Header"/>
      <w:jc w:val="right"/>
    </w:pPr>
    <w:r>
      <w:rPr>
        <w:noProof/>
        <w:lang w:eastAsia="en-GB"/>
      </w:rPr>
      <mc:AlternateContent>
        <mc:Choice Requires="wps">
          <w:drawing>
            <wp:anchor distT="0" distB="0" distL="114300" distR="114300" simplePos="0" relativeHeight="251660288" behindDoc="0" locked="0" layoutInCell="1" allowOverlap="1" wp14:anchorId="449F1DC2" wp14:editId="274575C4">
              <wp:simplePos x="0" y="0"/>
              <wp:positionH relativeFrom="column">
                <wp:posOffset>-8255</wp:posOffset>
              </wp:positionH>
              <wp:positionV relativeFrom="paragraph">
                <wp:posOffset>111125</wp:posOffset>
              </wp:positionV>
              <wp:extent cx="4891405" cy="457200"/>
              <wp:effectExtent l="1270" t="0" r="3175" b="31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CD9D8" w14:textId="77777777" w:rsidR="00F317C8" w:rsidRDefault="00FA6957">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14:paraId="584DD928" w14:textId="77777777" w:rsidR="00F317C8" w:rsidRDefault="00FA6957" w:rsidP="00FA6957">
                          <w:pPr>
                            <w:pStyle w:val="Heading1"/>
                            <w:keepLines w:val="0"/>
                            <w:tabs>
                              <w:tab w:val="num" w:pos="432"/>
                            </w:tabs>
                            <w:spacing w:after="60"/>
                            <w:rPr>
                              <w:b/>
                            </w:rPr>
                          </w:pPr>
                          <w:r>
                            <w:t>Human Resources Division</w:t>
                          </w:r>
                        </w:p>
                        <w:p w14:paraId="3D90BB62" w14:textId="77777777" w:rsidR="00F317C8" w:rsidRDefault="0056136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F1DC2" id="_x0000_t202" coordsize="21600,21600" o:spt="202" path="m,l,21600r21600,l21600,xe">
              <v:stroke joinstyle="miter"/>
              <v:path gradientshapeok="t" o:connecttype="rect"/>
            </v:shapetype>
            <v:shape id="Text Box 42" o:spid="_x0000_s1027" type="#_x0000_t202" style="position:absolute;left:0;text-align:left;margin-left:-.65pt;margin-top:8.75pt;width:385.1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" filled="f" stroked="f">
              <v:textbox inset="0,0,0,0">
                <w:txbxContent>
                  <w:p w14:paraId="0D4CD9D8" w14:textId="77777777" w:rsidR="00F317C8" w:rsidRDefault="00FA6957">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14:paraId="584DD928" w14:textId="77777777" w:rsidR="00F317C8" w:rsidRDefault="00FA6957" w:rsidP="00FA6957">
                    <w:pPr>
                      <w:pStyle w:val="Heading1"/>
                      <w:keepLines w:val="0"/>
                      <w:tabs>
                        <w:tab w:val="num" w:pos="432"/>
                      </w:tabs>
                      <w:spacing w:after="60"/>
                      <w:rPr>
                        <w:b/>
                      </w:rPr>
                    </w:pPr>
                    <w:r>
                      <w:t>Human Resources Division</w:t>
                    </w:r>
                  </w:p>
                  <w:p w14:paraId="3D90BB62" w14:textId="77777777" w:rsidR="00F317C8" w:rsidRDefault="0056136A"/>
                </w:txbxContent>
              </v:textbox>
            </v:shape>
          </w:pict>
        </mc:Fallback>
      </mc:AlternateContent>
    </w:r>
    <w:r>
      <w:rPr>
        <w:noProof/>
        <w:lang w:eastAsia="en-GB"/>
      </w:rPr>
      <w:drawing>
        <wp:inline distT="0" distB="0" distL="0" distR="0" wp14:anchorId="2EC3B553" wp14:editId="250FF1D1">
          <wp:extent cx="1438275" cy="619125"/>
          <wp:effectExtent l="0" t="0" r="9525" b="9525"/>
          <wp:docPr id="8" name="Picture 8"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t xml:space="preserve">              </w:t>
    </w:r>
  </w:p>
  <w:p w14:paraId="74716EFF" w14:textId="77777777" w:rsidR="00F317C8" w:rsidRDefault="00FA6957">
    <w:pPr>
      <w:pStyle w:val="Header"/>
      <w:jc w:val="right"/>
    </w:pPr>
    <w:r>
      <w:rPr>
        <w:noProof/>
        <w:lang w:eastAsia="en-GB"/>
      </w:rPr>
      <mc:AlternateContent>
        <mc:Choice Requires="wps">
          <w:drawing>
            <wp:anchor distT="0" distB="0" distL="114300" distR="114300" simplePos="0" relativeHeight="251661312" behindDoc="1" locked="0" layoutInCell="1" allowOverlap="1" wp14:anchorId="6FBCAF65" wp14:editId="34A1B90B">
              <wp:simplePos x="0" y="0"/>
              <wp:positionH relativeFrom="column">
                <wp:posOffset>1797050</wp:posOffset>
              </wp:positionH>
              <wp:positionV relativeFrom="paragraph">
                <wp:posOffset>1625600</wp:posOffset>
              </wp:positionV>
              <wp:extent cx="3653790" cy="4457700"/>
              <wp:effectExtent l="15875" t="0" r="6985"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14:paraId="34106442" w14:textId="77777777" w:rsidR="00F317C8" w:rsidRDefault="00FA6957" w:rsidP="001B2719">
                          <w:pPr>
                            <w:pStyle w:val="NormalWeb"/>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6FBCAF65" id="Text Box 41" o:spid="_x0000_s1028" type="#_x0000_t202" style="position:absolute;left:0;text-align:left;margin-left:141.5pt;margin-top:128pt;width:287.7pt;height:3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" filled="f" stroked="f">
              <o:lock v:ext="edit" shapetype="t"/>
              <v:textbox style="mso-fit-shape-to-text:t">
                <w:txbxContent>
                  <w:p w14:paraId="34106442" w14:textId="77777777" w:rsidR="00F317C8" w:rsidRDefault="00FA6957" w:rsidP="001B2719">
                    <w:pPr>
                      <w:pStyle w:val="NormalWeb"/>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B449E82" wp14:editId="5281ADF4">
              <wp:simplePos x="0" y="0"/>
              <wp:positionH relativeFrom="column">
                <wp:posOffset>-31750</wp:posOffset>
              </wp:positionH>
              <wp:positionV relativeFrom="paragraph">
                <wp:posOffset>22860</wp:posOffset>
              </wp:positionV>
              <wp:extent cx="6884035" cy="2540"/>
              <wp:effectExtent l="15875" t="13335" r="15240" b="1270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F8EA9" id="Straight Connector 40"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930E92"/>
    <w:multiLevelType w:val="hybridMultilevel"/>
    <w:tmpl w:val="72E07A3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D85EA1"/>
    <w:multiLevelType w:val="hybridMultilevel"/>
    <w:tmpl w:val="0F687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BF7075"/>
    <w:multiLevelType w:val="hybridMultilevel"/>
    <w:tmpl w:val="0DE0CB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0DD7CFE"/>
    <w:multiLevelType w:val="hybridMultilevel"/>
    <w:tmpl w:val="E6CCC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A86B01"/>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F9102F6"/>
    <w:multiLevelType w:val="hybridMultilevel"/>
    <w:tmpl w:val="84C85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4CB7C84"/>
    <w:multiLevelType w:val="hybridMultilevel"/>
    <w:tmpl w:val="9C20EDE4"/>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194EE0"/>
    <w:multiLevelType w:val="hybridMultilevel"/>
    <w:tmpl w:val="D42A1034"/>
    <w:lvl w:ilvl="0" w:tplc="FFFFFFFF">
      <w:start w:val="1"/>
      <w:numFmt w:val="bullet"/>
      <w:lvlText w:val=""/>
      <w:lvlJc w:val="left"/>
      <w:pPr>
        <w:tabs>
          <w:tab w:val="num" w:pos="360"/>
        </w:tabs>
        <w:ind w:left="360" w:hanging="360"/>
      </w:pPr>
      <w:rPr>
        <w:rFonts w:ascii="Symbol" w:hAnsi="Symbol" w:hint="default"/>
        <w:effect w:val="none"/>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094D19"/>
    <w:multiLevelType w:val="hybridMultilevel"/>
    <w:tmpl w:val="EBDAC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8C66A99"/>
    <w:multiLevelType w:val="hybridMultilevel"/>
    <w:tmpl w:val="19203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7F60597"/>
    <w:multiLevelType w:val="hybridMultilevel"/>
    <w:tmpl w:val="E572F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B306685"/>
    <w:multiLevelType w:val="hybridMultilevel"/>
    <w:tmpl w:val="674E824E"/>
    <w:lvl w:ilvl="0" w:tplc="56100A4C">
      <w:numFmt w:val="bullet"/>
      <w:lvlText w:val=""/>
      <w:lvlJc w:val="left"/>
      <w:pPr>
        <w:tabs>
          <w:tab w:val="num" w:pos="720"/>
        </w:tabs>
        <w:ind w:left="720" w:hanging="720"/>
      </w:pPr>
      <w:rPr>
        <w:rFonts w:ascii="Symbol" w:eastAsia="Times New Roman" w:hAnsi="Symbol"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12"/>
  </w:num>
  <w:num w:numId="4">
    <w:abstractNumId w:val="10"/>
  </w:num>
  <w:num w:numId="5">
    <w:abstractNumId w:val="0"/>
  </w:num>
  <w:num w:numId="6">
    <w:abstractNumId w:val="2"/>
  </w:num>
  <w:num w:numId="7">
    <w:abstractNumId w:val="7"/>
  </w:num>
  <w:num w:numId="8">
    <w:abstractNumId w:val="11"/>
  </w:num>
  <w:num w:numId="9">
    <w:abstractNumId w:val="13"/>
  </w:num>
  <w:num w:numId="10">
    <w:abstractNumId w:val="1"/>
  </w:num>
  <w:num w:numId="11">
    <w:abstractNumId w:val="9"/>
  </w:num>
  <w:num w:numId="12">
    <w:abstractNumId w:val="3"/>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957"/>
    <w:rsid w:val="0045247F"/>
    <w:rsid w:val="00481164"/>
    <w:rsid w:val="0054482E"/>
    <w:rsid w:val="0056136A"/>
    <w:rsid w:val="006D5862"/>
    <w:rsid w:val="006F72B0"/>
    <w:rsid w:val="007C178A"/>
    <w:rsid w:val="00934BCE"/>
    <w:rsid w:val="00A63EBA"/>
    <w:rsid w:val="00C451C1"/>
    <w:rsid w:val="00DE7AEC"/>
    <w:rsid w:val="00F072F3"/>
    <w:rsid w:val="00FA6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1C8D4"/>
  <w15:chartTrackingRefBased/>
  <w15:docId w15:val="{520BEF19-689B-476C-9C1E-DF73FBCFE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695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957"/>
    <w:rPr>
      <w:rFonts w:asciiTheme="majorHAnsi" w:eastAsiaTheme="majorEastAsia" w:hAnsiTheme="majorHAnsi" w:cstheme="majorBidi"/>
      <w:color w:val="365F91" w:themeColor="accent1" w:themeShade="BF"/>
      <w:sz w:val="32"/>
      <w:szCs w:val="32"/>
    </w:rPr>
  </w:style>
  <w:style w:type="paragraph" w:styleId="Footer">
    <w:name w:val="footer"/>
    <w:basedOn w:val="Normal"/>
    <w:link w:val="FooterChar"/>
    <w:uiPriority w:val="99"/>
    <w:semiHidden/>
    <w:unhideWhenUsed/>
    <w:rsid w:val="00FA6957"/>
    <w:pPr>
      <w:tabs>
        <w:tab w:val="center" w:pos="4513"/>
        <w:tab w:val="right" w:pos="9026"/>
      </w:tabs>
      <w:spacing w:after="0"/>
    </w:pPr>
  </w:style>
  <w:style w:type="character" w:customStyle="1" w:styleId="FooterChar">
    <w:name w:val="Footer Char"/>
    <w:basedOn w:val="DefaultParagraphFont"/>
    <w:link w:val="Footer"/>
    <w:uiPriority w:val="99"/>
    <w:semiHidden/>
    <w:rsid w:val="00FA6957"/>
  </w:style>
  <w:style w:type="paragraph" w:styleId="Header">
    <w:name w:val="header"/>
    <w:basedOn w:val="Normal"/>
    <w:link w:val="HeaderChar"/>
    <w:uiPriority w:val="99"/>
    <w:semiHidden/>
    <w:unhideWhenUsed/>
    <w:rsid w:val="00FA6957"/>
    <w:pPr>
      <w:tabs>
        <w:tab w:val="center" w:pos="4513"/>
        <w:tab w:val="right" w:pos="9026"/>
      </w:tabs>
      <w:spacing w:after="0"/>
    </w:pPr>
  </w:style>
  <w:style w:type="character" w:customStyle="1" w:styleId="HeaderChar">
    <w:name w:val="Header Char"/>
    <w:basedOn w:val="DefaultParagraphFont"/>
    <w:link w:val="Header"/>
    <w:uiPriority w:val="99"/>
    <w:semiHidden/>
    <w:rsid w:val="00FA6957"/>
  </w:style>
  <w:style w:type="paragraph" w:styleId="NormalWeb">
    <w:name w:val="Normal (Web)"/>
    <w:basedOn w:val="Normal"/>
    <w:uiPriority w:val="99"/>
    <w:rsid w:val="00FA6957"/>
    <w:pPr>
      <w:spacing w:after="0"/>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613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08CD4F-F842-4559-B750-E4E49B6036B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451FF7E0-7B09-40E9-80AC-CE57BAE20600}">
  <ds:schemaRefs>
    <ds:schemaRef ds:uri="http://schemas.microsoft.com/sharepoint/v3/contenttype/forms"/>
  </ds:schemaRefs>
</ds:datastoreItem>
</file>

<file path=customXml/itemProps3.xml><?xml version="1.0" encoding="utf-8"?>
<ds:datastoreItem xmlns:ds="http://schemas.openxmlformats.org/officeDocument/2006/customXml" ds:itemID="{0A525894-0CED-4B8F-AF1B-8A214A7F6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1787</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O'Neill</dc:creator>
  <cp:keywords/>
  <dc:description/>
  <cp:lastModifiedBy>Kay McEleavey</cp:lastModifiedBy>
  <cp:revision>3</cp:revision>
  <dcterms:created xsi:type="dcterms:W3CDTF">2019-04-17T08:25:00Z</dcterms:created>
  <dcterms:modified xsi:type="dcterms:W3CDTF">2019-04-17T08:28:00Z</dcterms:modified>
</cp:coreProperties>
</file>