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C8" w:rsidRDefault="005F28C8" w:rsidP="006C4028">
      <w:pPr>
        <w:pStyle w:val="PlainText"/>
        <w:jc w:val="center"/>
        <w:outlineLvl w:val="0"/>
        <w:rPr>
          <w:rFonts w:ascii="Arial" w:hAnsi="Arial" w:cs="Arial"/>
          <w:b/>
          <w:sz w:val="24"/>
          <w:szCs w:val="24"/>
          <w:u w:val="single"/>
        </w:rPr>
      </w:pPr>
    </w:p>
    <w:p w:rsidR="006C4028" w:rsidRDefault="006C4028" w:rsidP="006C4028">
      <w:pPr>
        <w:pStyle w:val="PlainText"/>
        <w:jc w:val="center"/>
        <w:outlineLvl w:val="0"/>
        <w:rPr>
          <w:rFonts w:ascii="Arial" w:hAnsi="Arial" w:cs="Arial"/>
          <w:b/>
          <w:sz w:val="24"/>
          <w:szCs w:val="24"/>
          <w:u w:val="single"/>
        </w:rPr>
      </w:pPr>
      <w:r w:rsidRPr="00946979">
        <w:rPr>
          <w:rFonts w:ascii="Arial" w:hAnsi="Arial" w:cs="Arial"/>
          <w:b/>
          <w:sz w:val="24"/>
          <w:szCs w:val="24"/>
          <w:u w:val="single"/>
        </w:rPr>
        <w:t>JOB DESCRIPTION</w:t>
      </w:r>
    </w:p>
    <w:p w:rsidR="00945BB6" w:rsidRDefault="00945BB6" w:rsidP="006C4028">
      <w:pPr>
        <w:pStyle w:val="PlainText"/>
        <w:jc w:val="center"/>
        <w:outlineLvl w:val="0"/>
        <w:rPr>
          <w:rFonts w:ascii="Arial" w:hAnsi="Arial" w:cs="Arial"/>
          <w:b/>
          <w:sz w:val="24"/>
          <w:szCs w:val="24"/>
          <w:u w:val="single"/>
        </w:rPr>
      </w:pPr>
    </w:p>
    <w:p w:rsidR="00945BB6" w:rsidRDefault="00945BB6" w:rsidP="006C4028">
      <w:pPr>
        <w:pStyle w:val="PlainText"/>
        <w:jc w:val="center"/>
        <w:outlineLvl w:val="0"/>
        <w:rPr>
          <w:rFonts w:ascii="Arial" w:hAnsi="Arial" w:cs="Arial"/>
          <w:b/>
          <w:sz w:val="24"/>
          <w:szCs w:val="24"/>
          <w:u w:val="single"/>
        </w:rPr>
      </w:pPr>
      <w:r>
        <w:rPr>
          <w:rFonts w:ascii="Arial" w:hAnsi="Arial" w:cs="Arial"/>
          <w:b/>
          <w:sz w:val="24"/>
          <w:szCs w:val="24"/>
          <w:u w:val="single"/>
        </w:rPr>
        <w:t>CHIEF EXECUTIVES DEPARTMENT</w:t>
      </w:r>
    </w:p>
    <w:p w:rsidR="00945BB6" w:rsidRDefault="00945BB6" w:rsidP="006C4028">
      <w:pPr>
        <w:pStyle w:val="PlainText"/>
        <w:jc w:val="center"/>
        <w:outlineLvl w:val="0"/>
        <w:rPr>
          <w:rFonts w:ascii="Arial" w:hAnsi="Arial" w:cs="Arial"/>
          <w:b/>
          <w:sz w:val="24"/>
          <w:szCs w:val="24"/>
          <w:u w:val="single"/>
        </w:rPr>
      </w:pPr>
    </w:p>
    <w:p w:rsidR="005F28C8" w:rsidRDefault="005F28C8" w:rsidP="00EB49A8">
      <w:pPr>
        <w:ind w:left="2880" w:hanging="2880"/>
        <w:rPr>
          <w:rFonts w:cs="Arial"/>
          <w:b/>
          <w:bCs/>
          <w:sz w:val="22"/>
          <w:szCs w:val="22"/>
        </w:rPr>
      </w:pPr>
    </w:p>
    <w:p w:rsidR="00EB49A8" w:rsidRPr="00945BB6" w:rsidRDefault="00EB49A8" w:rsidP="00EB49A8">
      <w:pPr>
        <w:ind w:left="2880" w:hanging="2880"/>
        <w:rPr>
          <w:rFonts w:cs="Arial"/>
          <w:szCs w:val="24"/>
        </w:rPr>
      </w:pPr>
      <w:r w:rsidRPr="002178BD">
        <w:rPr>
          <w:rFonts w:cs="Arial"/>
          <w:b/>
          <w:bCs/>
          <w:sz w:val="22"/>
          <w:szCs w:val="22"/>
        </w:rPr>
        <w:t>JOB TITLE</w:t>
      </w:r>
      <w:r w:rsidRPr="002178BD">
        <w:rPr>
          <w:rFonts w:cs="Arial"/>
          <w:sz w:val="22"/>
          <w:szCs w:val="22"/>
        </w:rPr>
        <w:tab/>
      </w:r>
      <w:r w:rsidR="00945BB6" w:rsidRPr="00945BB6">
        <w:rPr>
          <w:rFonts w:cs="Arial"/>
          <w:szCs w:val="24"/>
        </w:rPr>
        <w:t>H</w:t>
      </w:r>
      <w:r w:rsidR="000E23CC">
        <w:rPr>
          <w:rFonts w:cs="Arial"/>
          <w:szCs w:val="24"/>
        </w:rPr>
        <w:t xml:space="preserve">UMAN </w:t>
      </w:r>
      <w:r w:rsidR="00945BB6" w:rsidRPr="00945BB6">
        <w:rPr>
          <w:rFonts w:cs="Arial"/>
          <w:szCs w:val="24"/>
        </w:rPr>
        <w:t>R</w:t>
      </w:r>
      <w:r w:rsidR="000E23CC">
        <w:rPr>
          <w:rFonts w:cs="Arial"/>
          <w:szCs w:val="24"/>
        </w:rPr>
        <w:t>ESOURCES</w:t>
      </w:r>
      <w:r w:rsidR="00945BB6" w:rsidRPr="00945BB6">
        <w:rPr>
          <w:rFonts w:cs="Arial"/>
          <w:szCs w:val="24"/>
        </w:rPr>
        <w:t xml:space="preserve"> </w:t>
      </w:r>
      <w:r w:rsidR="00941FE0">
        <w:rPr>
          <w:rFonts w:cs="Arial"/>
          <w:szCs w:val="24"/>
        </w:rPr>
        <w:t>OFFICER</w:t>
      </w:r>
    </w:p>
    <w:p w:rsidR="00EB49A8" w:rsidRPr="00945BB6" w:rsidRDefault="00EB49A8" w:rsidP="00EB49A8">
      <w:pPr>
        <w:rPr>
          <w:rFonts w:cs="Arial"/>
          <w:szCs w:val="24"/>
        </w:rPr>
      </w:pPr>
    </w:p>
    <w:p w:rsidR="00EB49A8" w:rsidRPr="00945BB6" w:rsidRDefault="00945BB6" w:rsidP="00EB49A8">
      <w:pPr>
        <w:rPr>
          <w:rFonts w:cs="Arial"/>
          <w:szCs w:val="24"/>
        </w:rPr>
      </w:pPr>
      <w:r w:rsidRPr="00945BB6">
        <w:rPr>
          <w:rFonts w:cs="Arial"/>
          <w:b/>
          <w:bCs/>
          <w:szCs w:val="24"/>
        </w:rPr>
        <w:t>DIVISION</w:t>
      </w:r>
      <w:r w:rsidRPr="00945BB6">
        <w:rPr>
          <w:rFonts w:cs="Arial"/>
          <w:szCs w:val="24"/>
        </w:rPr>
        <w:tab/>
      </w:r>
      <w:r w:rsidRPr="00945BB6">
        <w:rPr>
          <w:rFonts w:cs="Arial"/>
          <w:szCs w:val="24"/>
        </w:rPr>
        <w:tab/>
      </w:r>
      <w:r w:rsidRPr="00945BB6">
        <w:rPr>
          <w:rFonts w:cs="Arial"/>
          <w:szCs w:val="24"/>
        </w:rPr>
        <w:tab/>
      </w:r>
      <w:r w:rsidR="00996775">
        <w:rPr>
          <w:rFonts w:cs="Arial"/>
          <w:szCs w:val="24"/>
        </w:rPr>
        <w:t>HUMAN RESOURCES, CORPORATE SERVICES</w:t>
      </w:r>
      <w:r w:rsidRPr="00945BB6">
        <w:rPr>
          <w:rFonts w:cs="Arial"/>
          <w:szCs w:val="24"/>
        </w:rPr>
        <w:t xml:space="preserve"> </w:t>
      </w:r>
    </w:p>
    <w:p w:rsidR="00EB49A8" w:rsidRPr="00945BB6" w:rsidRDefault="00EB49A8" w:rsidP="00EB49A8">
      <w:pPr>
        <w:rPr>
          <w:rFonts w:cs="Arial"/>
          <w:szCs w:val="24"/>
        </w:rPr>
      </w:pPr>
    </w:p>
    <w:p w:rsidR="00EB49A8" w:rsidRPr="00945BB6" w:rsidRDefault="00945BB6" w:rsidP="00EB49A8">
      <w:pPr>
        <w:rPr>
          <w:rFonts w:cs="Arial"/>
          <w:szCs w:val="24"/>
        </w:rPr>
      </w:pPr>
      <w:r w:rsidRPr="00945BB6">
        <w:rPr>
          <w:rFonts w:cs="Arial"/>
          <w:b/>
          <w:bCs/>
          <w:szCs w:val="24"/>
        </w:rPr>
        <w:t>GRADE</w:t>
      </w:r>
      <w:r w:rsidR="00996775">
        <w:rPr>
          <w:rFonts w:cs="Arial"/>
          <w:szCs w:val="24"/>
        </w:rPr>
        <w:tab/>
      </w:r>
      <w:r w:rsidR="00996775">
        <w:rPr>
          <w:rFonts w:cs="Arial"/>
          <w:szCs w:val="24"/>
        </w:rPr>
        <w:tab/>
      </w:r>
      <w:r w:rsidR="00996775">
        <w:rPr>
          <w:rFonts w:cs="Arial"/>
          <w:szCs w:val="24"/>
        </w:rPr>
        <w:tab/>
      </w:r>
      <w:r w:rsidR="000E23CC">
        <w:rPr>
          <w:rFonts w:cs="Arial"/>
          <w:szCs w:val="24"/>
        </w:rPr>
        <w:t>DEVELOPMENT SCHEME BAND 8 TO BAND 9</w:t>
      </w:r>
    </w:p>
    <w:p w:rsidR="00EB49A8" w:rsidRPr="00945BB6" w:rsidRDefault="00EB49A8" w:rsidP="00EB49A8">
      <w:pPr>
        <w:rPr>
          <w:rFonts w:cs="Arial"/>
          <w:szCs w:val="24"/>
        </w:rPr>
      </w:pPr>
    </w:p>
    <w:p w:rsidR="00EB49A8" w:rsidRPr="00945BB6" w:rsidRDefault="00945BB6" w:rsidP="00EB49A8">
      <w:pPr>
        <w:rPr>
          <w:rFonts w:cs="Arial"/>
          <w:szCs w:val="24"/>
        </w:rPr>
      </w:pPr>
      <w:r w:rsidRPr="00945BB6">
        <w:rPr>
          <w:rFonts w:cs="Arial"/>
          <w:b/>
          <w:bCs/>
          <w:szCs w:val="24"/>
        </w:rPr>
        <w:t>RESPONSIBLE TO</w:t>
      </w:r>
      <w:r w:rsidRPr="00945BB6">
        <w:rPr>
          <w:rFonts w:cs="Arial"/>
          <w:szCs w:val="24"/>
        </w:rPr>
        <w:tab/>
      </w:r>
      <w:r w:rsidRPr="00945BB6">
        <w:rPr>
          <w:rFonts w:cs="Arial"/>
          <w:szCs w:val="24"/>
        </w:rPr>
        <w:tab/>
      </w:r>
      <w:r w:rsidR="00941FE0">
        <w:rPr>
          <w:rFonts w:cs="Arial"/>
          <w:szCs w:val="24"/>
        </w:rPr>
        <w:t xml:space="preserve">HEAD OF </w:t>
      </w:r>
      <w:r w:rsidR="00E42CDD">
        <w:rPr>
          <w:rFonts w:cs="Arial"/>
          <w:szCs w:val="24"/>
        </w:rPr>
        <w:t>HUMAN RESOURCES</w:t>
      </w:r>
    </w:p>
    <w:p w:rsidR="00EB49A8" w:rsidRPr="00945BB6" w:rsidRDefault="00EB49A8" w:rsidP="00EB49A8">
      <w:pPr>
        <w:rPr>
          <w:rFonts w:cs="Arial"/>
          <w:szCs w:val="24"/>
        </w:rPr>
      </w:pPr>
    </w:p>
    <w:p w:rsidR="00EB49A8" w:rsidRPr="00945BB6" w:rsidRDefault="00945BB6" w:rsidP="00EB49A8">
      <w:pPr>
        <w:rPr>
          <w:rFonts w:cs="Arial"/>
          <w:szCs w:val="24"/>
        </w:rPr>
      </w:pPr>
      <w:r w:rsidRPr="00CC32BB">
        <w:rPr>
          <w:rFonts w:cs="Arial"/>
          <w:b/>
          <w:bCs/>
          <w:szCs w:val="24"/>
        </w:rPr>
        <w:t xml:space="preserve">POST REFERENCE </w:t>
      </w:r>
      <w:r w:rsidRPr="00CC32BB">
        <w:rPr>
          <w:rFonts w:cs="Arial"/>
          <w:szCs w:val="24"/>
        </w:rPr>
        <w:tab/>
        <w:t>101087</w:t>
      </w:r>
    </w:p>
    <w:p w:rsidR="00EB49A8" w:rsidRDefault="00EB49A8" w:rsidP="00EB49A8">
      <w:pPr>
        <w:rPr>
          <w:rFonts w:cs="Arial"/>
          <w:sz w:val="22"/>
          <w:szCs w:val="22"/>
        </w:rPr>
      </w:pPr>
    </w:p>
    <w:p w:rsidR="00996775" w:rsidRPr="002178BD" w:rsidRDefault="00996775" w:rsidP="00EB49A8">
      <w:pPr>
        <w:rPr>
          <w:rFonts w:cs="Arial"/>
          <w:sz w:val="22"/>
          <w:szCs w:val="22"/>
        </w:rPr>
      </w:pPr>
    </w:p>
    <w:p w:rsidR="00EB49A8" w:rsidRPr="005F28C8" w:rsidRDefault="00EB49A8" w:rsidP="00EB49A8">
      <w:pPr>
        <w:pStyle w:val="Heading2"/>
        <w:rPr>
          <w:b/>
          <w:sz w:val="24"/>
          <w:szCs w:val="24"/>
        </w:rPr>
      </w:pPr>
      <w:r w:rsidRPr="005F28C8">
        <w:rPr>
          <w:b/>
          <w:sz w:val="24"/>
          <w:szCs w:val="24"/>
        </w:rPr>
        <w:t>Pu</w:t>
      </w:r>
      <w:smartTag w:uri="urn:schemas-microsoft-com:office:smarttags" w:element="PersonName">
        <w:r w:rsidRPr="005F28C8">
          <w:rPr>
            <w:b/>
            <w:sz w:val="24"/>
            <w:szCs w:val="24"/>
          </w:rPr>
          <w:t>rp</w:t>
        </w:r>
      </w:smartTag>
      <w:r w:rsidRPr="005F28C8">
        <w:rPr>
          <w:b/>
          <w:sz w:val="24"/>
          <w:szCs w:val="24"/>
        </w:rPr>
        <w:t>o</w:t>
      </w:r>
      <w:smartTag w:uri="urn:schemas-microsoft-com:office:smarttags" w:element="PersonName">
        <w:r w:rsidRPr="005F28C8">
          <w:rPr>
            <w:b/>
            <w:sz w:val="24"/>
            <w:szCs w:val="24"/>
          </w:rPr>
          <w:t>s</w:t>
        </w:r>
      </w:smartTag>
      <w:r w:rsidRPr="005F28C8">
        <w:rPr>
          <w:b/>
          <w:sz w:val="24"/>
          <w:szCs w:val="24"/>
        </w:rPr>
        <w:t>e of Po</w:t>
      </w:r>
      <w:smartTag w:uri="urn:schemas-microsoft-com:office:smarttags" w:element="PersonName">
        <w:r w:rsidRPr="005F28C8">
          <w:rPr>
            <w:b/>
            <w:sz w:val="24"/>
            <w:szCs w:val="24"/>
          </w:rPr>
          <w:t>s</w:t>
        </w:r>
      </w:smartTag>
      <w:r w:rsidRPr="005F28C8">
        <w:rPr>
          <w:b/>
          <w:sz w:val="24"/>
          <w:szCs w:val="24"/>
        </w:rPr>
        <w:t>t</w:t>
      </w:r>
    </w:p>
    <w:p w:rsidR="00945BB6" w:rsidRPr="005F28C8" w:rsidRDefault="00945BB6" w:rsidP="00945BB6"/>
    <w:p w:rsidR="00AE13DF" w:rsidRDefault="00AE13DF" w:rsidP="00AE13DF">
      <w:pPr>
        <w:autoSpaceDE w:val="0"/>
        <w:autoSpaceDN w:val="0"/>
        <w:adjustRightInd w:val="0"/>
        <w:rPr>
          <w:rFonts w:cs="Arial"/>
          <w:lang w:eastAsia="en-GB"/>
        </w:rPr>
      </w:pPr>
      <w:r>
        <w:rPr>
          <w:rFonts w:cs="Arial"/>
          <w:lang w:eastAsia="en-GB"/>
        </w:rPr>
        <w:t>The H</w:t>
      </w:r>
      <w:r w:rsidR="00E42CDD">
        <w:rPr>
          <w:rFonts w:cs="Arial"/>
          <w:lang w:eastAsia="en-GB"/>
        </w:rPr>
        <w:t xml:space="preserve">uman </w:t>
      </w:r>
      <w:r>
        <w:rPr>
          <w:rFonts w:cs="Arial"/>
          <w:lang w:eastAsia="en-GB"/>
        </w:rPr>
        <w:t>R</w:t>
      </w:r>
      <w:r w:rsidR="00E42CDD">
        <w:rPr>
          <w:rFonts w:cs="Arial"/>
          <w:lang w:eastAsia="en-GB"/>
        </w:rPr>
        <w:t>esources</w:t>
      </w:r>
      <w:r>
        <w:rPr>
          <w:rFonts w:cs="Arial"/>
          <w:lang w:eastAsia="en-GB"/>
        </w:rPr>
        <w:t xml:space="preserve"> Service provides the framework and support enabling the effective management of the workforce in the provision of high quality services to the people of </w:t>
      </w:r>
      <w:proofErr w:type="spellStart"/>
      <w:r>
        <w:rPr>
          <w:rFonts w:cs="Arial"/>
          <w:lang w:eastAsia="en-GB"/>
        </w:rPr>
        <w:t>Hartlepool</w:t>
      </w:r>
      <w:proofErr w:type="spellEnd"/>
      <w:r>
        <w:rPr>
          <w:rFonts w:cs="Arial"/>
          <w:lang w:eastAsia="en-GB"/>
        </w:rPr>
        <w:t>.</w:t>
      </w:r>
    </w:p>
    <w:p w:rsidR="00AE13DF" w:rsidRDefault="00AE13DF" w:rsidP="00AE13DF">
      <w:pPr>
        <w:autoSpaceDE w:val="0"/>
        <w:autoSpaceDN w:val="0"/>
        <w:adjustRightInd w:val="0"/>
        <w:rPr>
          <w:rFonts w:cs="Arial"/>
          <w:lang w:eastAsia="en-GB"/>
        </w:rPr>
      </w:pPr>
    </w:p>
    <w:p w:rsidR="00AE13DF" w:rsidRPr="004A686E" w:rsidRDefault="00AE13DF" w:rsidP="00AE13DF">
      <w:pPr>
        <w:autoSpaceDE w:val="0"/>
        <w:autoSpaceDN w:val="0"/>
        <w:adjustRightInd w:val="0"/>
        <w:rPr>
          <w:rFonts w:cs="Arial"/>
          <w:lang w:eastAsia="en-GB"/>
        </w:rPr>
      </w:pPr>
      <w:r>
        <w:rPr>
          <w:rFonts w:cs="Arial"/>
          <w:lang w:eastAsia="en-GB"/>
        </w:rPr>
        <w:t>The post holder will c</w:t>
      </w:r>
      <w:r w:rsidRPr="004A686E">
        <w:rPr>
          <w:rFonts w:cs="Arial"/>
          <w:lang w:eastAsia="en-GB"/>
        </w:rPr>
        <w:t xml:space="preserve">ontribute to the provision of a </w:t>
      </w:r>
      <w:r>
        <w:rPr>
          <w:rFonts w:cs="Arial"/>
          <w:lang w:eastAsia="en-GB"/>
        </w:rPr>
        <w:t xml:space="preserve">professional </w:t>
      </w:r>
      <w:r w:rsidRPr="004A686E">
        <w:rPr>
          <w:rFonts w:cs="Arial"/>
          <w:lang w:eastAsia="en-GB"/>
        </w:rPr>
        <w:t xml:space="preserve">Human Resource Service to </w:t>
      </w:r>
      <w:proofErr w:type="spellStart"/>
      <w:r w:rsidRPr="004A686E">
        <w:rPr>
          <w:rFonts w:cs="Arial"/>
          <w:lang w:eastAsia="en-GB"/>
        </w:rPr>
        <w:t>Hartlep</w:t>
      </w:r>
      <w:r w:rsidR="00A622C2">
        <w:rPr>
          <w:rFonts w:cs="Arial"/>
          <w:lang w:eastAsia="en-GB"/>
        </w:rPr>
        <w:t>ool</w:t>
      </w:r>
      <w:proofErr w:type="spellEnd"/>
      <w:r w:rsidR="00A622C2">
        <w:rPr>
          <w:rFonts w:cs="Arial"/>
          <w:lang w:eastAsia="en-GB"/>
        </w:rPr>
        <w:t xml:space="preserve"> Borough Council and Schools and participate in </w:t>
      </w:r>
      <w:r>
        <w:rPr>
          <w:rFonts w:cs="Arial"/>
          <w:lang w:eastAsia="en-GB"/>
        </w:rPr>
        <w:t>corporate initiatives and projects</w:t>
      </w:r>
      <w:r w:rsidRPr="004A686E">
        <w:rPr>
          <w:rFonts w:cs="Arial"/>
          <w:lang w:eastAsia="en-GB"/>
        </w:rPr>
        <w:t>.</w:t>
      </w:r>
    </w:p>
    <w:p w:rsidR="00EB49A8" w:rsidRDefault="00EB49A8" w:rsidP="00EB49A8">
      <w:pPr>
        <w:pStyle w:val="BodyText"/>
        <w:rPr>
          <w:szCs w:val="24"/>
        </w:rPr>
      </w:pPr>
    </w:p>
    <w:p w:rsidR="005F28C8" w:rsidRDefault="005F28C8" w:rsidP="00EB49A8">
      <w:pPr>
        <w:pStyle w:val="BodyText"/>
        <w:rPr>
          <w:szCs w:val="24"/>
        </w:rPr>
      </w:pPr>
    </w:p>
    <w:p w:rsidR="00465974" w:rsidRPr="00D75188" w:rsidRDefault="00465974" w:rsidP="00465974">
      <w:pPr>
        <w:tabs>
          <w:tab w:val="left" w:pos="851"/>
          <w:tab w:val="left" w:pos="3119"/>
        </w:tabs>
        <w:jc w:val="both"/>
        <w:rPr>
          <w:b/>
          <w:snapToGrid w:val="0"/>
          <w:szCs w:val="24"/>
        </w:rPr>
      </w:pPr>
      <w:r w:rsidRPr="00D75188">
        <w:rPr>
          <w:b/>
          <w:snapToGrid w:val="0"/>
          <w:szCs w:val="24"/>
        </w:rPr>
        <w:t>Main Duties and Responsibilities</w:t>
      </w:r>
    </w:p>
    <w:p w:rsidR="00465974" w:rsidRDefault="00465974" w:rsidP="00465974">
      <w:pPr>
        <w:tabs>
          <w:tab w:val="num" w:pos="0"/>
        </w:tabs>
        <w:ind w:left="136" w:hanging="180"/>
        <w:rPr>
          <w:rFonts w:cs="Arial"/>
          <w:b/>
          <w:szCs w:val="24"/>
          <w:u w:val="single"/>
        </w:rPr>
      </w:pPr>
    </w:p>
    <w:p w:rsidR="00EB49A8" w:rsidRPr="00945BB6" w:rsidRDefault="00A622C2" w:rsidP="00996775">
      <w:pPr>
        <w:numPr>
          <w:ilvl w:val="0"/>
          <w:numId w:val="18"/>
        </w:numPr>
        <w:ind w:left="567" w:hanging="567"/>
        <w:jc w:val="both"/>
        <w:rPr>
          <w:rFonts w:cs="Arial"/>
          <w:szCs w:val="24"/>
        </w:rPr>
      </w:pPr>
      <w:r>
        <w:rPr>
          <w:rFonts w:cs="Arial"/>
          <w:szCs w:val="24"/>
        </w:rPr>
        <w:t xml:space="preserve">Under the direction of </w:t>
      </w:r>
      <w:r w:rsidR="00E42CDD">
        <w:rPr>
          <w:rFonts w:cs="Arial"/>
          <w:szCs w:val="24"/>
        </w:rPr>
        <w:t>HR management</w:t>
      </w:r>
      <w:r w:rsidR="00EB49A8" w:rsidRPr="00945BB6">
        <w:rPr>
          <w:rFonts w:cs="Arial"/>
          <w:szCs w:val="24"/>
        </w:rPr>
        <w:t xml:space="preserve"> provide </w:t>
      </w:r>
      <w:r w:rsidR="00D1150B">
        <w:rPr>
          <w:rFonts w:cs="Arial"/>
          <w:szCs w:val="24"/>
        </w:rPr>
        <w:t xml:space="preserve">an </w:t>
      </w:r>
      <w:r w:rsidR="00EB49A8" w:rsidRPr="00945BB6">
        <w:rPr>
          <w:rFonts w:cs="Arial"/>
          <w:szCs w:val="24"/>
        </w:rPr>
        <w:t>efficient and effective HR</w:t>
      </w:r>
      <w:r w:rsidR="00E16BC0">
        <w:rPr>
          <w:rFonts w:cs="Arial"/>
          <w:szCs w:val="24"/>
        </w:rPr>
        <w:t xml:space="preserve"> </w:t>
      </w:r>
      <w:r w:rsidR="00EB49A8" w:rsidRPr="00945BB6">
        <w:rPr>
          <w:rFonts w:cs="Arial"/>
          <w:szCs w:val="24"/>
        </w:rPr>
        <w:t>Service in accordance with Council and School policies, procedures and</w:t>
      </w:r>
      <w:r w:rsidR="00945BB6">
        <w:rPr>
          <w:rFonts w:cs="Arial"/>
          <w:szCs w:val="24"/>
        </w:rPr>
        <w:t xml:space="preserve"> key p</w:t>
      </w:r>
      <w:r w:rsidR="00EB49A8" w:rsidRPr="00945BB6">
        <w:rPr>
          <w:rFonts w:cs="Arial"/>
          <w:szCs w:val="24"/>
        </w:rPr>
        <w:t>erformance indicators.</w:t>
      </w:r>
    </w:p>
    <w:p w:rsidR="00EB49A8" w:rsidRDefault="00EB49A8" w:rsidP="00996775">
      <w:pPr>
        <w:tabs>
          <w:tab w:val="num" w:pos="0"/>
        </w:tabs>
        <w:ind w:left="567" w:hanging="567"/>
        <w:jc w:val="both"/>
        <w:rPr>
          <w:rFonts w:cs="Arial"/>
          <w:b/>
          <w:szCs w:val="24"/>
          <w:u w:val="single"/>
        </w:rPr>
      </w:pPr>
    </w:p>
    <w:p w:rsidR="00EB49A8" w:rsidRPr="00E42CDD" w:rsidRDefault="00EB49A8" w:rsidP="00E42CDD">
      <w:pPr>
        <w:numPr>
          <w:ilvl w:val="0"/>
          <w:numId w:val="18"/>
        </w:numPr>
        <w:ind w:left="567" w:hanging="567"/>
        <w:jc w:val="both"/>
        <w:rPr>
          <w:rFonts w:cs="Arial"/>
          <w:szCs w:val="24"/>
          <w:lang w:eastAsia="en-GB"/>
        </w:rPr>
      </w:pPr>
      <w:r w:rsidRPr="00E42CDD">
        <w:rPr>
          <w:rFonts w:cs="Arial"/>
          <w:szCs w:val="24"/>
          <w:lang w:eastAsia="en-GB"/>
        </w:rPr>
        <w:t xml:space="preserve">Under the direction of the </w:t>
      </w:r>
      <w:r w:rsidR="00E42CDD" w:rsidRPr="00E42CDD">
        <w:rPr>
          <w:rFonts w:cs="Arial"/>
          <w:szCs w:val="24"/>
          <w:lang w:eastAsia="en-GB"/>
        </w:rPr>
        <w:t>HR management</w:t>
      </w:r>
      <w:r w:rsidRPr="00E42CDD">
        <w:rPr>
          <w:rFonts w:cs="Arial"/>
          <w:szCs w:val="24"/>
          <w:lang w:eastAsia="en-GB"/>
        </w:rPr>
        <w:t xml:space="preserve"> co-ordinate the human resources support required by </w:t>
      </w:r>
      <w:r w:rsidR="00E07F70" w:rsidRPr="00E42CDD">
        <w:rPr>
          <w:rFonts w:cs="Arial"/>
          <w:szCs w:val="24"/>
          <w:lang w:eastAsia="en-GB"/>
        </w:rPr>
        <w:t>Departments, Managers, Schools and Governors</w:t>
      </w:r>
      <w:r w:rsidRPr="00E42CDD">
        <w:rPr>
          <w:rFonts w:cs="Arial"/>
          <w:szCs w:val="24"/>
          <w:lang w:eastAsia="en-GB"/>
        </w:rPr>
        <w:t xml:space="preserve">, providing </w:t>
      </w:r>
      <w:r w:rsidR="00E07F70" w:rsidRPr="00E42CDD">
        <w:rPr>
          <w:rFonts w:cs="Arial"/>
          <w:szCs w:val="24"/>
          <w:lang w:eastAsia="en-GB"/>
        </w:rPr>
        <w:t xml:space="preserve">generalist HR </w:t>
      </w:r>
      <w:r w:rsidRPr="00E42CDD">
        <w:rPr>
          <w:rFonts w:cs="Arial"/>
          <w:szCs w:val="24"/>
          <w:lang w:eastAsia="en-GB"/>
        </w:rPr>
        <w:t xml:space="preserve">advice on </w:t>
      </w:r>
      <w:r w:rsidR="00E07F70" w:rsidRPr="00E42CDD">
        <w:rPr>
          <w:rFonts w:cs="Arial"/>
          <w:szCs w:val="24"/>
          <w:lang w:eastAsia="en-GB"/>
        </w:rPr>
        <w:t xml:space="preserve">all </w:t>
      </w:r>
      <w:r w:rsidRPr="00E42CDD">
        <w:rPr>
          <w:rFonts w:cs="Arial"/>
          <w:szCs w:val="24"/>
          <w:lang w:eastAsia="en-GB"/>
        </w:rPr>
        <w:t xml:space="preserve">HR related matters including </w:t>
      </w:r>
      <w:r w:rsidR="00E07F70" w:rsidRPr="00E42CDD">
        <w:rPr>
          <w:rFonts w:cs="Arial"/>
          <w:szCs w:val="24"/>
          <w:lang w:eastAsia="en-GB"/>
        </w:rPr>
        <w:t>recruitment, sickness absence,</w:t>
      </w:r>
      <w:r w:rsidRPr="00E42CDD">
        <w:rPr>
          <w:rFonts w:cs="Arial"/>
          <w:szCs w:val="24"/>
          <w:lang w:eastAsia="en-GB"/>
        </w:rPr>
        <w:t xml:space="preserve"> conditions of service, </w:t>
      </w:r>
      <w:r w:rsidR="0076503A" w:rsidRPr="00E42CDD">
        <w:rPr>
          <w:rFonts w:cs="Arial"/>
          <w:szCs w:val="24"/>
          <w:lang w:eastAsia="en-GB"/>
        </w:rPr>
        <w:t xml:space="preserve">employee relations,  and case work including </w:t>
      </w:r>
      <w:r w:rsidRPr="00E42CDD">
        <w:rPr>
          <w:rFonts w:cs="Arial"/>
          <w:szCs w:val="24"/>
          <w:lang w:eastAsia="en-GB"/>
        </w:rPr>
        <w:t>discipline and grievance.</w:t>
      </w:r>
      <w:r w:rsidR="0076503A" w:rsidRPr="00E42CDD">
        <w:rPr>
          <w:rFonts w:cs="Arial"/>
          <w:szCs w:val="24"/>
          <w:lang w:eastAsia="en-GB"/>
        </w:rPr>
        <w:t xml:space="preserve">  </w:t>
      </w:r>
    </w:p>
    <w:p w:rsidR="005F28C8" w:rsidRPr="00E42CDD" w:rsidRDefault="005F28C8" w:rsidP="00E42CDD">
      <w:pPr>
        <w:pStyle w:val="ListParagraph"/>
        <w:ind w:left="567" w:hanging="567"/>
        <w:rPr>
          <w:rFonts w:cs="Arial"/>
          <w:sz w:val="24"/>
          <w:szCs w:val="24"/>
          <w:lang w:eastAsia="en-GB"/>
        </w:rPr>
      </w:pPr>
    </w:p>
    <w:p w:rsidR="00A30DC9" w:rsidRDefault="00EB49A8" w:rsidP="00E42CDD">
      <w:pPr>
        <w:pStyle w:val="ListParagraph"/>
        <w:numPr>
          <w:ilvl w:val="0"/>
          <w:numId w:val="18"/>
        </w:numPr>
        <w:ind w:left="567" w:hanging="567"/>
        <w:rPr>
          <w:rFonts w:cs="Arial"/>
          <w:sz w:val="24"/>
          <w:szCs w:val="24"/>
          <w:lang w:eastAsia="en-GB"/>
        </w:rPr>
      </w:pPr>
      <w:r w:rsidRPr="00E42CDD">
        <w:rPr>
          <w:rFonts w:cs="Arial"/>
          <w:sz w:val="24"/>
          <w:szCs w:val="24"/>
          <w:lang w:eastAsia="en-GB"/>
        </w:rPr>
        <w:t>Ensure the promotion of Council and School HR policies and procedures through the provision of advice and support</w:t>
      </w:r>
      <w:r w:rsidR="0076503A" w:rsidRPr="00E42CDD">
        <w:rPr>
          <w:rFonts w:cs="Arial"/>
          <w:sz w:val="24"/>
          <w:szCs w:val="24"/>
          <w:lang w:eastAsia="en-GB"/>
        </w:rPr>
        <w:t xml:space="preserve"> liaising with </w:t>
      </w:r>
      <w:r w:rsidR="00E42CDD" w:rsidRPr="00E42CDD">
        <w:rPr>
          <w:rFonts w:cs="Arial"/>
          <w:sz w:val="24"/>
          <w:szCs w:val="24"/>
          <w:lang w:eastAsia="en-GB"/>
        </w:rPr>
        <w:t>HR management</w:t>
      </w:r>
      <w:r w:rsidRPr="00E42CDD">
        <w:rPr>
          <w:rFonts w:cs="Arial"/>
          <w:sz w:val="24"/>
          <w:szCs w:val="24"/>
          <w:lang w:eastAsia="en-GB"/>
        </w:rPr>
        <w:t xml:space="preserve"> </w:t>
      </w:r>
      <w:r w:rsidR="0076503A" w:rsidRPr="00E42CDD">
        <w:rPr>
          <w:rFonts w:cs="Arial"/>
          <w:sz w:val="24"/>
          <w:szCs w:val="24"/>
          <w:lang w:eastAsia="en-GB"/>
        </w:rPr>
        <w:t>and</w:t>
      </w:r>
      <w:r w:rsidR="00E42CDD" w:rsidRPr="00E42CDD">
        <w:rPr>
          <w:rFonts w:cs="Arial"/>
          <w:sz w:val="24"/>
          <w:szCs w:val="24"/>
          <w:lang w:eastAsia="en-GB"/>
        </w:rPr>
        <w:t xml:space="preserve"> </w:t>
      </w:r>
      <w:r w:rsidR="0076503A" w:rsidRPr="00E42CDD">
        <w:rPr>
          <w:rFonts w:cs="Arial"/>
          <w:sz w:val="24"/>
          <w:szCs w:val="24"/>
          <w:lang w:eastAsia="en-GB"/>
        </w:rPr>
        <w:t xml:space="preserve">HR </w:t>
      </w:r>
      <w:r w:rsidR="00CA773D" w:rsidRPr="00E42CDD">
        <w:rPr>
          <w:rFonts w:cs="Arial"/>
          <w:sz w:val="24"/>
          <w:szCs w:val="24"/>
          <w:lang w:eastAsia="en-GB"/>
        </w:rPr>
        <w:t>Advisor</w:t>
      </w:r>
      <w:r w:rsidR="00E42CDD" w:rsidRPr="00E42CDD">
        <w:rPr>
          <w:rFonts w:cs="Arial"/>
          <w:sz w:val="24"/>
          <w:szCs w:val="24"/>
          <w:lang w:eastAsia="en-GB"/>
        </w:rPr>
        <w:t>s</w:t>
      </w:r>
      <w:r w:rsidR="0076503A" w:rsidRPr="00E42CDD">
        <w:rPr>
          <w:rFonts w:cs="Arial"/>
          <w:sz w:val="24"/>
          <w:szCs w:val="24"/>
          <w:lang w:eastAsia="en-GB"/>
        </w:rPr>
        <w:t xml:space="preserve"> </w:t>
      </w:r>
      <w:r w:rsidRPr="00E42CDD">
        <w:rPr>
          <w:rFonts w:cs="Arial"/>
          <w:sz w:val="24"/>
          <w:szCs w:val="24"/>
          <w:lang w:eastAsia="en-GB"/>
        </w:rPr>
        <w:t xml:space="preserve">for more complex </w:t>
      </w:r>
      <w:r w:rsidR="00A622C2">
        <w:rPr>
          <w:rFonts w:cs="Arial"/>
          <w:sz w:val="24"/>
          <w:szCs w:val="24"/>
          <w:lang w:eastAsia="en-GB"/>
        </w:rPr>
        <w:t>issues</w:t>
      </w:r>
      <w:r w:rsidRPr="00E42CDD">
        <w:rPr>
          <w:rFonts w:cs="Arial"/>
          <w:sz w:val="24"/>
          <w:szCs w:val="24"/>
          <w:lang w:eastAsia="en-GB"/>
        </w:rPr>
        <w:t>.</w:t>
      </w:r>
    </w:p>
    <w:p w:rsidR="00A622C2" w:rsidRPr="00A622C2" w:rsidRDefault="00A622C2" w:rsidP="00A622C2">
      <w:pPr>
        <w:pStyle w:val="ListParagraph"/>
        <w:rPr>
          <w:rFonts w:cs="Arial"/>
          <w:sz w:val="24"/>
          <w:szCs w:val="24"/>
          <w:lang w:eastAsia="en-GB"/>
        </w:rPr>
      </w:pPr>
    </w:p>
    <w:p w:rsidR="00A622C2" w:rsidRPr="00E42CDD" w:rsidRDefault="00A622C2" w:rsidP="00E42CDD">
      <w:pPr>
        <w:pStyle w:val="ListParagraph"/>
        <w:numPr>
          <w:ilvl w:val="0"/>
          <w:numId w:val="18"/>
        </w:numPr>
        <w:ind w:left="567" w:hanging="567"/>
        <w:rPr>
          <w:rFonts w:cs="Arial"/>
          <w:sz w:val="24"/>
          <w:szCs w:val="24"/>
          <w:lang w:eastAsia="en-GB"/>
        </w:rPr>
      </w:pPr>
      <w:r>
        <w:rPr>
          <w:rFonts w:cs="Arial"/>
          <w:sz w:val="24"/>
          <w:szCs w:val="24"/>
          <w:lang w:eastAsia="en-GB"/>
        </w:rPr>
        <w:lastRenderedPageBreak/>
        <w:t>Coordinate the day to day HR Information Syste</w:t>
      </w:r>
      <w:r w:rsidR="000734A6">
        <w:rPr>
          <w:rFonts w:cs="Arial"/>
          <w:sz w:val="24"/>
          <w:szCs w:val="24"/>
          <w:lang w:eastAsia="en-GB"/>
        </w:rPr>
        <w:t>m actions and workflows for HR related modules and act as the central HR point for queries.  Supporting the development, guidance and training across the Council.</w:t>
      </w:r>
      <w:r>
        <w:rPr>
          <w:rFonts w:cs="Arial"/>
          <w:sz w:val="24"/>
          <w:szCs w:val="24"/>
          <w:lang w:eastAsia="en-GB"/>
        </w:rPr>
        <w:t xml:space="preserve"> </w:t>
      </w:r>
    </w:p>
    <w:p w:rsidR="00E42CDD" w:rsidRPr="00E42CDD" w:rsidRDefault="00E42CDD" w:rsidP="00E42CDD">
      <w:pPr>
        <w:pStyle w:val="ListParagraph"/>
        <w:ind w:left="567" w:hanging="567"/>
        <w:rPr>
          <w:rFonts w:cs="Arial"/>
          <w:sz w:val="24"/>
          <w:szCs w:val="24"/>
          <w:lang w:eastAsia="en-GB"/>
        </w:rPr>
      </w:pPr>
    </w:p>
    <w:p w:rsidR="005274BA" w:rsidRPr="00E42CDD" w:rsidRDefault="005274BA" w:rsidP="00E42CDD">
      <w:pPr>
        <w:pStyle w:val="ListParagraph"/>
        <w:numPr>
          <w:ilvl w:val="0"/>
          <w:numId w:val="18"/>
        </w:numPr>
        <w:ind w:left="567" w:hanging="567"/>
        <w:rPr>
          <w:rFonts w:cs="Arial"/>
          <w:sz w:val="24"/>
          <w:szCs w:val="24"/>
          <w:lang w:eastAsia="en-GB"/>
        </w:rPr>
      </w:pPr>
      <w:r w:rsidRPr="00E42CDD">
        <w:rPr>
          <w:rFonts w:cs="Arial"/>
          <w:sz w:val="24"/>
          <w:szCs w:val="24"/>
          <w:lang w:eastAsia="en-GB"/>
        </w:rPr>
        <w:t xml:space="preserve">Provide technical support for the SAS website (Services to Academies and Schools) to </w:t>
      </w:r>
      <w:proofErr w:type="spellStart"/>
      <w:r w:rsidRPr="00E42CDD">
        <w:rPr>
          <w:rFonts w:cs="Arial"/>
          <w:sz w:val="24"/>
          <w:szCs w:val="24"/>
          <w:lang w:eastAsia="en-GB"/>
        </w:rPr>
        <w:t>Headteachers</w:t>
      </w:r>
      <w:proofErr w:type="spellEnd"/>
      <w:r w:rsidRPr="00E42CDD">
        <w:rPr>
          <w:rFonts w:cs="Arial"/>
          <w:sz w:val="24"/>
          <w:szCs w:val="24"/>
          <w:lang w:eastAsia="en-GB"/>
        </w:rPr>
        <w:t xml:space="preserve"> and Managers within the Chief Executives Department. </w:t>
      </w:r>
    </w:p>
    <w:p w:rsidR="00E42CDD" w:rsidRPr="00E42CDD" w:rsidRDefault="00E42CDD" w:rsidP="00E42CDD">
      <w:pPr>
        <w:ind w:left="567" w:hanging="567"/>
        <w:rPr>
          <w:rFonts w:cs="Arial"/>
          <w:szCs w:val="24"/>
          <w:lang w:eastAsia="en-GB"/>
        </w:rPr>
      </w:pPr>
    </w:p>
    <w:p w:rsidR="00EB49A8" w:rsidRDefault="00EB49A8" w:rsidP="00996775">
      <w:pPr>
        <w:numPr>
          <w:ilvl w:val="0"/>
          <w:numId w:val="18"/>
        </w:numPr>
        <w:ind w:left="567" w:hanging="567"/>
        <w:jc w:val="both"/>
        <w:rPr>
          <w:rFonts w:cs="Arial"/>
          <w:szCs w:val="24"/>
        </w:rPr>
      </w:pPr>
      <w:r w:rsidRPr="00945BB6">
        <w:rPr>
          <w:rFonts w:cs="Arial"/>
          <w:szCs w:val="24"/>
          <w:lang w:eastAsia="en-GB"/>
        </w:rPr>
        <w:t>Where relevant</w:t>
      </w:r>
      <w:r w:rsidR="00941FE0">
        <w:rPr>
          <w:rFonts w:cs="Arial"/>
          <w:szCs w:val="24"/>
          <w:lang w:eastAsia="en-GB"/>
        </w:rPr>
        <w:t>,</w:t>
      </w:r>
      <w:r w:rsidRPr="00945BB6">
        <w:rPr>
          <w:rFonts w:cs="Arial"/>
          <w:szCs w:val="24"/>
          <w:lang w:eastAsia="en-GB"/>
        </w:rPr>
        <w:t xml:space="preserve"> advise and assist </w:t>
      </w:r>
      <w:r w:rsidR="0076503A">
        <w:rPr>
          <w:rFonts w:cs="Arial"/>
          <w:szCs w:val="24"/>
          <w:lang w:eastAsia="en-GB"/>
        </w:rPr>
        <w:t>M</w:t>
      </w:r>
      <w:r w:rsidR="00CC207A">
        <w:rPr>
          <w:rFonts w:cs="Arial"/>
          <w:szCs w:val="24"/>
          <w:lang w:eastAsia="en-GB"/>
        </w:rPr>
        <w:t xml:space="preserve">anagers </w:t>
      </w:r>
      <w:r w:rsidRPr="00945BB6">
        <w:rPr>
          <w:rFonts w:cs="Arial"/>
          <w:szCs w:val="24"/>
          <w:lang w:eastAsia="en-GB"/>
        </w:rPr>
        <w:t>to recruit employees in accordance with the Council’s safer recruitment requirements.</w:t>
      </w:r>
    </w:p>
    <w:p w:rsidR="00A30DC9" w:rsidRDefault="00A30DC9">
      <w:pPr>
        <w:pStyle w:val="ListParagraph"/>
        <w:rPr>
          <w:rFonts w:cs="Arial"/>
          <w:szCs w:val="24"/>
        </w:rPr>
      </w:pPr>
    </w:p>
    <w:p w:rsidR="00941FE0" w:rsidRDefault="00A622C2" w:rsidP="00996775">
      <w:pPr>
        <w:numPr>
          <w:ilvl w:val="0"/>
          <w:numId w:val="18"/>
        </w:numPr>
        <w:ind w:left="567" w:hanging="567"/>
        <w:jc w:val="both"/>
        <w:rPr>
          <w:rFonts w:cs="Arial"/>
          <w:szCs w:val="24"/>
        </w:rPr>
      </w:pPr>
      <w:r>
        <w:rPr>
          <w:rFonts w:cs="Arial"/>
          <w:szCs w:val="24"/>
        </w:rPr>
        <w:t>Coordinate and facilitate</w:t>
      </w:r>
      <w:r w:rsidR="00941FE0">
        <w:rPr>
          <w:rFonts w:cs="Arial"/>
          <w:szCs w:val="24"/>
        </w:rPr>
        <w:t xml:space="preserve"> the online recruitment process by monitoring workflows, developing guidance documentation and providing practical and technical support to Managers.</w:t>
      </w:r>
    </w:p>
    <w:p w:rsidR="0028296D" w:rsidRDefault="0028296D" w:rsidP="0028296D">
      <w:pPr>
        <w:pStyle w:val="ListParagraph"/>
        <w:rPr>
          <w:rFonts w:cs="Arial"/>
          <w:szCs w:val="24"/>
        </w:rPr>
      </w:pPr>
    </w:p>
    <w:p w:rsidR="0028296D" w:rsidRPr="0028296D" w:rsidRDefault="0028296D" w:rsidP="0028296D">
      <w:pPr>
        <w:numPr>
          <w:ilvl w:val="0"/>
          <w:numId w:val="18"/>
        </w:numPr>
        <w:spacing w:before="120"/>
        <w:ind w:left="567" w:hanging="567"/>
        <w:rPr>
          <w:rFonts w:cs="Arial"/>
          <w:szCs w:val="24"/>
        </w:rPr>
      </w:pPr>
      <w:r w:rsidRPr="0028296D">
        <w:rPr>
          <w:rFonts w:cs="Arial"/>
          <w:szCs w:val="24"/>
        </w:rPr>
        <w:t>Support senior HR colleagues and managers with more complex investigations, grievances and disciplinary meetings</w:t>
      </w:r>
      <w:r>
        <w:rPr>
          <w:rFonts w:cs="Arial"/>
          <w:szCs w:val="24"/>
        </w:rPr>
        <w:t>.</w:t>
      </w:r>
    </w:p>
    <w:p w:rsidR="00EB49A8" w:rsidRPr="00945BB6" w:rsidRDefault="00EB49A8" w:rsidP="00996775">
      <w:pPr>
        <w:ind w:left="567" w:hanging="567"/>
        <w:jc w:val="both"/>
        <w:rPr>
          <w:rFonts w:cs="Arial"/>
          <w:szCs w:val="24"/>
        </w:rPr>
      </w:pPr>
    </w:p>
    <w:p w:rsidR="00EB49A8" w:rsidRPr="00945BB6" w:rsidRDefault="00EB49A8" w:rsidP="00996775">
      <w:pPr>
        <w:numPr>
          <w:ilvl w:val="0"/>
          <w:numId w:val="18"/>
        </w:numPr>
        <w:ind w:left="567" w:hanging="567"/>
        <w:jc w:val="both"/>
        <w:rPr>
          <w:rFonts w:cs="Arial"/>
          <w:szCs w:val="24"/>
        </w:rPr>
      </w:pPr>
      <w:r w:rsidRPr="00945BB6">
        <w:rPr>
          <w:rFonts w:cs="Arial"/>
          <w:szCs w:val="24"/>
        </w:rPr>
        <w:t>Participate in employm</w:t>
      </w:r>
      <w:r w:rsidR="00CC207A">
        <w:rPr>
          <w:rFonts w:cs="Arial"/>
          <w:szCs w:val="24"/>
        </w:rPr>
        <w:t xml:space="preserve">ent policy, </w:t>
      </w:r>
      <w:r w:rsidRPr="00945BB6">
        <w:rPr>
          <w:rFonts w:cs="Arial"/>
          <w:szCs w:val="24"/>
        </w:rPr>
        <w:t xml:space="preserve">procedure </w:t>
      </w:r>
      <w:r w:rsidR="00CC207A">
        <w:rPr>
          <w:rFonts w:cs="Arial"/>
          <w:szCs w:val="24"/>
        </w:rPr>
        <w:t xml:space="preserve">and guidance </w:t>
      </w:r>
      <w:r w:rsidR="009550EE">
        <w:rPr>
          <w:rFonts w:cs="Arial"/>
          <w:szCs w:val="24"/>
        </w:rPr>
        <w:t>de</w:t>
      </w:r>
      <w:r w:rsidRPr="00945BB6">
        <w:rPr>
          <w:rFonts w:cs="Arial"/>
          <w:szCs w:val="24"/>
        </w:rPr>
        <w:t>velopment and then monitor at an operational level.</w:t>
      </w:r>
    </w:p>
    <w:p w:rsidR="00EB49A8" w:rsidRPr="00945BB6" w:rsidRDefault="00EB49A8" w:rsidP="00996775">
      <w:pPr>
        <w:autoSpaceDE w:val="0"/>
        <w:autoSpaceDN w:val="0"/>
        <w:adjustRightInd w:val="0"/>
        <w:ind w:left="567" w:hanging="567"/>
        <w:jc w:val="both"/>
        <w:rPr>
          <w:rFonts w:cs="Arial"/>
          <w:szCs w:val="24"/>
          <w:lang w:eastAsia="en-GB"/>
        </w:rPr>
      </w:pPr>
    </w:p>
    <w:p w:rsidR="005274BA" w:rsidRDefault="00EB49A8" w:rsidP="005274BA">
      <w:pPr>
        <w:numPr>
          <w:ilvl w:val="0"/>
          <w:numId w:val="18"/>
        </w:numPr>
        <w:autoSpaceDE w:val="0"/>
        <w:autoSpaceDN w:val="0"/>
        <w:adjustRightInd w:val="0"/>
        <w:ind w:left="567" w:hanging="567"/>
        <w:jc w:val="both"/>
        <w:rPr>
          <w:rFonts w:cs="Arial"/>
          <w:szCs w:val="24"/>
          <w:lang w:eastAsia="en-GB"/>
        </w:rPr>
      </w:pPr>
      <w:r w:rsidRPr="00945BB6">
        <w:rPr>
          <w:rFonts w:cs="Arial"/>
          <w:szCs w:val="24"/>
          <w:lang w:eastAsia="en-GB"/>
        </w:rPr>
        <w:t>Liaise with the Council’s Occupational Health Service to assist Managers, Head</w:t>
      </w:r>
      <w:r w:rsidR="0076503A">
        <w:rPr>
          <w:rFonts w:cs="Arial"/>
          <w:szCs w:val="24"/>
          <w:lang w:eastAsia="en-GB"/>
        </w:rPr>
        <w:t xml:space="preserve"> T</w:t>
      </w:r>
      <w:r w:rsidRPr="00945BB6">
        <w:rPr>
          <w:rFonts w:cs="Arial"/>
          <w:szCs w:val="24"/>
          <w:lang w:eastAsia="en-GB"/>
        </w:rPr>
        <w:t xml:space="preserve">eachers and employees in accordance with the </w:t>
      </w:r>
      <w:r w:rsidR="0076503A">
        <w:rPr>
          <w:rFonts w:cs="Arial"/>
          <w:szCs w:val="24"/>
          <w:lang w:eastAsia="en-GB"/>
        </w:rPr>
        <w:t>Sickness Absence Management Policy</w:t>
      </w:r>
      <w:r w:rsidRPr="00945BB6">
        <w:rPr>
          <w:rFonts w:cs="Arial"/>
          <w:szCs w:val="24"/>
          <w:lang w:eastAsia="en-GB"/>
        </w:rPr>
        <w:t>.</w:t>
      </w:r>
    </w:p>
    <w:p w:rsidR="00A30DC9" w:rsidRDefault="00A30DC9">
      <w:pPr>
        <w:pStyle w:val="ListParagraph"/>
        <w:rPr>
          <w:rFonts w:cs="Arial"/>
          <w:szCs w:val="24"/>
          <w:lang w:eastAsia="en-GB"/>
        </w:rPr>
      </w:pPr>
    </w:p>
    <w:p w:rsidR="00A30DC9" w:rsidRDefault="005274BA">
      <w:pPr>
        <w:numPr>
          <w:ilvl w:val="0"/>
          <w:numId w:val="18"/>
        </w:numPr>
        <w:autoSpaceDE w:val="0"/>
        <w:autoSpaceDN w:val="0"/>
        <w:adjustRightInd w:val="0"/>
        <w:ind w:left="567" w:hanging="567"/>
        <w:jc w:val="both"/>
        <w:rPr>
          <w:rFonts w:cs="Arial"/>
          <w:szCs w:val="24"/>
        </w:rPr>
      </w:pPr>
      <w:r>
        <w:rPr>
          <w:rFonts w:cs="Arial"/>
          <w:szCs w:val="24"/>
          <w:lang w:eastAsia="en-GB"/>
        </w:rPr>
        <w:t>Collation and accurate recording of quarterly HR performance statistics in line with identified performance indicators.</w:t>
      </w:r>
    </w:p>
    <w:p w:rsidR="00E42CDD" w:rsidRDefault="00E42CDD" w:rsidP="00E42CDD">
      <w:pPr>
        <w:autoSpaceDE w:val="0"/>
        <w:autoSpaceDN w:val="0"/>
        <w:adjustRightInd w:val="0"/>
        <w:jc w:val="both"/>
        <w:rPr>
          <w:rFonts w:cs="Arial"/>
          <w:szCs w:val="24"/>
        </w:rPr>
      </w:pPr>
    </w:p>
    <w:p w:rsidR="00EB49A8" w:rsidRPr="00945BB6" w:rsidRDefault="00EB49A8" w:rsidP="00996775">
      <w:pPr>
        <w:numPr>
          <w:ilvl w:val="0"/>
          <w:numId w:val="18"/>
        </w:numPr>
        <w:ind w:left="567" w:hanging="567"/>
        <w:jc w:val="both"/>
        <w:rPr>
          <w:rFonts w:cs="Arial"/>
          <w:szCs w:val="24"/>
        </w:rPr>
      </w:pPr>
      <w:r w:rsidRPr="00945BB6">
        <w:rPr>
          <w:rFonts w:cs="Arial"/>
          <w:szCs w:val="24"/>
        </w:rPr>
        <w:t xml:space="preserve">Under the direction of </w:t>
      </w:r>
      <w:r w:rsidR="00E42CDD">
        <w:rPr>
          <w:rFonts w:cs="Arial"/>
          <w:szCs w:val="24"/>
        </w:rPr>
        <w:t>HR management</w:t>
      </w:r>
      <w:r w:rsidRPr="00945BB6">
        <w:rPr>
          <w:rFonts w:cs="Arial"/>
          <w:szCs w:val="24"/>
        </w:rPr>
        <w:t xml:space="preserve"> produce reports including recommendations based on appropriate analysis</w:t>
      </w:r>
      <w:r w:rsidR="005F28C8">
        <w:rPr>
          <w:rFonts w:cs="Arial"/>
          <w:szCs w:val="24"/>
        </w:rPr>
        <w:t>.</w:t>
      </w:r>
    </w:p>
    <w:p w:rsidR="00EB49A8" w:rsidRPr="00945BB6" w:rsidRDefault="00EB49A8" w:rsidP="00996775">
      <w:pPr>
        <w:ind w:left="567" w:hanging="567"/>
        <w:jc w:val="both"/>
        <w:rPr>
          <w:rFonts w:cs="Arial"/>
          <w:szCs w:val="24"/>
        </w:rPr>
      </w:pPr>
    </w:p>
    <w:p w:rsidR="00EB49A8" w:rsidRPr="00945BB6" w:rsidRDefault="005D6075" w:rsidP="00996775">
      <w:pPr>
        <w:numPr>
          <w:ilvl w:val="0"/>
          <w:numId w:val="18"/>
        </w:numPr>
        <w:ind w:left="567" w:hanging="567"/>
        <w:jc w:val="both"/>
        <w:rPr>
          <w:rFonts w:cs="Arial"/>
          <w:szCs w:val="24"/>
        </w:rPr>
      </w:pPr>
      <w:r>
        <w:rPr>
          <w:rFonts w:cs="Arial"/>
          <w:szCs w:val="24"/>
        </w:rPr>
        <w:t>Support the d</w:t>
      </w:r>
      <w:r w:rsidR="00EB49A8" w:rsidRPr="00945BB6">
        <w:rPr>
          <w:rFonts w:cs="Arial"/>
          <w:szCs w:val="24"/>
        </w:rPr>
        <w:t>eliver</w:t>
      </w:r>
      <w:r>
        <w:rPr>
          <w:rFonts w:cs="Arial"/>
          <w:szCs w:val="24"/>
        </w:rPr>
        <w:t>y of</w:t>
      </w:r>
      <w:r w:rsidR="00EB49A8" w:rsidRPr="00945BB6">
        <w:rPr>
          <w:rFonts w:cs="Arial"/>
          <w:szCs w:val="24"/>
        </w:rPr>
        <w:t xml:space="preserve"> training and presentations on a range of HR related topics.</w:t>
      </w:r>
    </w:p>
    <w:p w:rsidR="00EB49A8" w:rsidRPr="00945BB6" w:rsidRDefault="00EB49A8" w:rsidP="00996775">
      <w:pPr>
        <w:ind w:left="567" w:hanging="567"/>
        <w:jc w:val="both"/>
        <w:rPr>
          <w:rFonts w:cs="Arial"/>
          <w:szCs w:val="24"/>
        </w:rPr>
      </w:pPr>
    </w:p>
    <w:p w:rsidR="00EB49A8" w:rsidRPr="00945BB6" w:rsidRDefault="00EB49A8" w:rsidP="00996775">
      <w:pPr>
        <w:numPr>
          <w:ilvl w:val="0"/>
          <w:numId w:val="18"/>
        </w:numPr>
        <w:ind w:left="567" w:hanging="567"/>
        <w:jc w:val="both"/>
        <w:rPr>
          <w:rFonts w:cs="Arial"/>
          <w:szCs w:val="24"/>
        </w:rPr>
      </w:pPr>
      <w:r w:rsidRPr="00945BB6">
        <w:rPr>
          <w:rFonts w:cs="Arial"/>
          <w:szCs w:val="24"/>
        </w:rPr>
        <w:t xml:space="preserve">Any other duties of a related nature which might reasonably be required and allocated by </w:t>
      </w:r>
      <w:r w:rsidR="00E42CDD">
        <w:rPr>
          <w:rFonts w:cs="Arial"/>
          <w:szCs w:val="24"/>
        </w:rPr>
        <w:t>HR management.</w:t>
      </w:r>
    </w:p>
    <w:p w:rsidR="00EB49A8" w:rsidRDefault="00EB49A8" w:rsidP="006C46FE">
      <w:pPr>
        <w:ind w:left="720" w:hanging="720"/>
        <w:jc w:val="both"/>
        <w:rPr>
          <w:rFonts w:cs="Arial"/>
          <w:szCs w:val="24"/>
        </w:rPr>
      </w:pPr>
    </w:p>
    <w:p w:rsidR="00A622C2" w:rsidRDefault="00A622C2" w:rsidP="006C46FE">
      <w:pPr>
        <w:ind w:left="720" w:hanging="720"/>
        <w:jc w:val="both"/>
        <w:rPr>
          <w:rFonts w:cs="Arial"/>
          <w:szCs w:val="24"/>
        </w:rPr>
      </w:pPr>
    </w:p>
    <w:p w:rsidR="00465974" w:rsidRDefault="00465974" w:rsidP="00465974">
      <w:pPr>
        <w:ind w:left="720" w:hanging="720"/>
        <w:rPr>
          <w:rFonts w:cs="Arial"/>
          <w:szCs w:val="24"/>
        </w:rPr>
      </w:pPr>
    </w:p>
    <w:p w:rsidR="00465974" w:rsidRDefault="00465974" w:rsidP="00465974">
      <w:pPr>
        <w:rPr>
          <w:rFonts w:cs="Arial"/>
          <w:szCs w:val="24"/>
        </w:rPr>
      </w:pPr>
      <w:r>
        <w:rPr>
          <w:rFonts w:cs="Arial"/>
          <w:szCs w:val="24"/>
        </w:rPr>
        <w:t>In addition to the above duties and responsibilities, the list below identifies ar</w:t>
      </w:r>
      <w:r w:rsidR="00DB3E00">
        <w:rPr>
          <w:rFonts w:cs="Arial"/>
          <w:szCs w:val="24"/>
        </w:rPr>
        <w:t>eas relevant to the higher pay band</w:t>
      </w:r>
      <w:r>
        <w:rPr>
          <w:rFonts w:cs="Arial"/>
          <w:szCs w:val="24"/>
        </w:rPr>
        <w:t xml:space="preserve"> on the development scheme.</w:t>
      </w:r>
    </w:p>
    <w:p w:rsidR="00465974" w:rsidRDefault="00465974" w:rsidP="006C46FE">
      <w:pPr>
        <w:ind w:left="720" w:hanging="720"/>
        <w:jc w:val="both"/>
        <w:rPr>
          <w:rFonts w:cs="Arial"/>
          <w:szCs w:val="24"/>
        </w:rPr>
      </w:pPr>
    </w:p>
    <w:p w:rsidR="00465974" w:rsidRDefault="00465974" w:rsidP="006C46FE">
      <w:pPr>
        <w:ind w:left="720" w:hanging="720"/>
        <w:jc w:val="both"/>
        <w:rPr>
          <w:rFonts w:cs="Arial"/>
          <w:szCs w:val="24"/>
        </w:rPr>
      </w:pPr>
    </w:p>
    <w:p w:rsidR="005F28C8" w:rsidRDefault="005F28C8" w:rsidP="006C46FE">
      <w:pPr>
        <w:ind w:left="720" w:hanging="720"/>
        <w:jc w:val="both"/>
        <w:rPr>
          <w:rFonts w:cs="Arial"/>
          <w:szCs w:val="24"/>
        </w:rPr>
      </w:pPr>
    </w:p>
    <w:p w:rsidR="005F28C8" w:rsidRDefault="005F28C8" w:rsidP="006C46FE">
      <w:pPr>
        <w:ind w:left="720" w:hanging="720"/>
        <w:jc w:val="both"/>
        <w:rPr>
          <w:rFonts w:cs="Arial"/>
          <w:szCs w:val="24"/>
        </w:rPr>
      </w:pPr>
    </w:p>
    <w:p w:rsidR="00CC32BB" w:rsidRDefault="00CC32BB" w:rsidP="00EB49A8">
      <w:pPr>
        <w:ind w:left="720" w:hanging="720"/>
        <w:rPr>
          <w:rFonts w:cs="Arial"/>
          <w:szCs w:val="24"/>
          <w:u w:val="single"/>
        </w:rPr>
      </w:pPr>
    </w:p>
    <w:p w:rsidR="005D6075" w:rsidRDefault="005D6075" w:rsidP="00EB49A8">
      <w:pPr>
        <w:ind w:left="720" w:hanging="720"/>
        <w:rPr>
          <w:rFonts w:cs="Arial"/>
          <w:szCs w:val="24"/>
          <w:u w:val="single"/>
        </w:rPr>
      </w:pPr>
    </w:p>
    <w:p w:rsidR="005D6075" w:rsidRDefault="005D6075" w:rsidP="00EB49A8">
      <w:pPr>
        <w:ind w:left="720" w:hanging="720"/>
        <w:rPr>
          <w:rFonts w:cs="Arial"/>
          <w:szCs w:val="24"/>
          <w:u w:val="single"/>
        </w:rPr>
      </w:pPr>
    </w:p>
    <w:p w:rsidR="005D6075" w:rsidRDefault="005D6075" w:rsidP="00EB49A8">
      <w:pPr>
        <w:ind w:left="720" w:hanging="720"/>
        <w:rPr>
          <w:rFonts w:cs="Arial"/>
          <w:szCs w:val="24"/>
          <w:u w:val="single"/>
        </w:rPr>
      </w:pPr>
    </w:p>
    <w:p w:rsidR="005D6075" w:rsidRDefault="005D6075" w:rsidP="00EB49A8">
      <w:pPr>
        <w:ind w:left="720" w:hanging="720"/>
        <w:rPr>
          <w:rFonts w:cs="Arial"/>
          <w:szCs w:val="24"/>
          <w:u w:val="single"/>
        </w:rPr>
      </w:pPr>
    </w:p>
    <w:p w:rsidR="00265C62" w:rsidRDefault="00265C62" w:rsidP="00EB49A8">
      <w:pPr>
        <w:ind w:left="720" w:hanging="720"/>
        <w:rPr>
          <w:rFonts w:cs="Arial"/>
          <w:szCs w:val="24"/>
          <w:u w:val="single"/>
        </w:rPr>
      </w:pPr>
    </w:p>
    <w:p w:rsidR="00265C62" w:rsidRDefault="00265C62" w:rsidP="00EB49A8">
      <w:pPr>
        <w:ind w:left="720" w:hanging="720"/>
        <w:rPr>
          <w:rFonts w:cs="Arial"/>
          <w:szCs w:val="24"/>
          <w:u w:val="single"/>
        </w:rPr>
      </w:pPr>
    </w:p>
    <w:p w:rsidR="00AE13DF" w:rsidRPr="008D618E" w:rsidRDefault="00AE13DF" w:rsidP="00EB49A8">
      <w:pPr>
        <w:ind w:left="720" w:hanging="720"/>
        <w:rPr>
          <w:rFonts w:cs="Arial"/>
          <w:szCs w:val="24"/>
          <w:u w:val="single"/>
        </w:rPr>
      </w:pPr>
      <w:r w:rsidRPr="008D618E">
        <w:rPr>
          <w:rFonts w:cs="Arial"/>
          <w:szCs w:val="24"/>
          <w:u w:val="single"/>
        </w:rPr>
        <w:t xml:space="preserve">Band 9 </w:t>
      </w:r>
    </w:p>
    <w:p w:rsidR="00AE13DF" w:rsidRPr="008D618E" w:rsidRDefault="00AE13DF" w:rsidP="00EB49A8">
      <w:pPr>
        <w:ind w:left="720" w:hanging="720"/>
        <w:rPr>
          <w:rFonts w:cs="Arial"/>
          <w:szCs w:val="24"/>
        </w:rPr>
      </w:pPr>
    </w:p>
    <w:p w:rsidR="00CA773D" w:rsidRDefault="00CA773D" w:rsidP="008D618E">
      <w:pPr>
        <w:pStyle w:val="ListParagraph"/>
        <w:numPr>
          <w:ilvl w:val="0"/>
          <w:numId w:val="20"/>
        </w:numPr>
        <w:tabs>
          <w:tab w:val="left" w:pos="567"/>
        </w:tabs>
        <w:ind w:left="567" w:hanging="567"/>
        <w:rPr>
          <w:rFonts w:cs="Arial"/>
          <w:sz w:val="24"/>
          <w:szCs w:val="24"/>
        </w:rPr>
      </w:pPr>
      <w:r w:rsidRPr="008D618E">
        <w:rPr>
          <w:rFonts w:cs="Arial"/>
          <w:sz w:val="24"/>
          <w:szCs w:val="24"/>
        </w:rPr>
        <w:t xml:space="preserve">Support senior HR colleagues and managers with complex long term sickness absence, including advice on phased returns, stress risk assessments and Occupational Health referrals / recommendations. </w:t>
      </w:r>
    </w:p>
    <w:p w:rsidR="00DB3E00" w:rsidRDefault="00DB3E00" w:rsidP="00DB3E00">
      <w:pPr>
        <w:pStyle w:val="ListParagraph"/>
        <w:tabs>
          <w:tab w:val="left" w:pos="567"/>
        </w:tabs>
        <w:ind w:left="567"/>
        <w:rPr>
          <w:rFonts w:cs="Arial"/>
          <w:sz w:val="24"/>
          <w:szCs w:val="24"/>
        </w:rPr>
      </w:pPr>
    </w:p>
    <w:p w:rsidR="00DB3E00" w:rsidRDefault="00DB3E00" w:rsidP="008D618E">
      <w:pPr>
        <w:pStyle w:val="ListParagraph"/>
        <w:numPr>
          <w:ilvl w:val="0"/>
          <w:numId w:val="20"/>
        </w:numPr>
        <w:tabs>
          <w:tab w:val="left" w:pos="567"/>
        </w:tabs>
        <w:ind w:left="567" w:hanging="567"/>
        <w:rPr>
          <w:rFonts w:cs="Arial"/>
          <w:sz w:val="24"/>
          <w:szCs w:val="24"/>
        </w:rPr>
      </w:pPr>
      <w:r>
        <w:rPr>
          <w:rFonts w:cs="Arial"/>
          <w:sz w:val="24"/>
          <w:szCs w:val="24"/>
        </w:rPr>
        <w:t>Support managers with non-complex case management for sickness, discipline, grievance, capability.</w:t>
      </w:r>
    </w:p>
    <w:p w:rsidR="008D618E" w:rsidRPr="008D618E" w:rsidRDefault="008D618E" w:rsidP="008D618E">
      <w:pPr>
        <w:pStyle w:val="ListParagraph"/>
        <w:tabs>
          <w:tab w:val="left" w:pos="567"/>
        </w:tabs>
        <w:ind w:left="567"/>
        <w:rPr>
          <w:rFonts w:cs="Arial"/>
          <w:sz w:val="24"/>
          <w:szCs w:val="24"/>
        </w:rPr>
      </w:pPr>
    </w:p>
    <w:p w:rsidR="00CA773D" w:rsidRDefault="00CA773D" w:rsidP="008D618E">
      <w:pPr>
        <w:pStyle w:val="ListParagraph"/>
        <w:numPr>
          <w:ilvl w:val="0"/>
          <w:numId w:val="20"/>
        </w:numPr>
        <w:tabs>
          <w:tab w:val="left" w:pos="567"/>
        </w:tabs>
        <w:ind w:left="567" w:hanging="567"/>
        <w:rPr>
          <w:rFonts w:cs="Arial"/>
          <w:sz w:val="24"/>
          <w:szCs w:val="24"/>
        </w:rPr>
      </w:pPr>
      <w:r w:rsidRPr="008D618E">
        <w:rPr>
          <w:rFonts w:cs="Arial"/>
          <w:sz w:val="24"/>
          <w:szCs w:val="24"/>
        </w:rPr>
        <w:t xml:space="preserve">Independently manage redeployment cases for non-senior posts. </w:t>
      </w:r>
    </w:p>
    <w:p w:rsidR="008D618E" w:rsidRPr="008D618E" w:rsidRDefault="008D618E" w:rsidP="008D618E">
      <w:pPr>
        <w:tabs>
          <w:tab w:val="left" w:pos="567"/>
        </w:tabs>
        <w:rPr>
          <w:rFonts w:cs="Arial"/>
          <w:szCs w:val="24"/>
        </w:rPr>
      </w:pPr>
    </w:p>
    <w:p w:rsidR="00CA773D" w:rsidRDefault="00CA773D" w:rsidP="008D618E">
      <w:pPr>
        <w:pStyle w:val="ListParagraph"/>
        <w:numPr>
          <w:ilvl w:val="0"/>
          <w:numId w:val="20"/>
        </w:numPr>
        <w:tabs>
          <w:tab w:val="left" w:pos="567"/>
        </w:tabs>
        <w:ind w:left="567" w:hanging="567"/>
        <w:rPr>
          <w:rFonts w:cs="Arial"/>
          <w:sz w:val="24"/>
          <w:szCs w:val="24"/>
        </w:rPr>
      </w:pPr>
      <w:r w:rsidRPr="008D618E">
        <w:rPr>
          <w:rFonts w:cs="Arial"/>
          <w:sz w:val="24"/>
          <w:szCs w:val="24"/>
        </w:rPr>
        <w:t xml:space="preserve">Support the manager with non-complex reorganisation consultations as requested by senior HR colleagues. </w:t>
      </w:r>
    </w:p>
    <w:p w:rsidR="008D618E" w:rsidRPr="008D618E" w:rsidRDefault="008D618E" w:rsidP="008D618E">
      <w:pPr>
        <w:tabs>
          <w:tab w:val="left" w:pos="567"/>
        </w:tabs>
        <w:rPr>
          <w:rFonts w:cs="Arial"/>
          <w:szCs w:val="24"/>
        </w:rPr>
      </w:pPr>
    </w:p>
    <w:p w:rsidR="00CA773D" w:rsidRDefault="00CA773D" w:rsidP="008D618E">
      <w:pPr>
        <w:pStyle w:val="ListParagraph"/>
        <w:numPr>
          <w:ilvl w:val="0"/>
          <w:numId w:val="20"/>
        </w:numPr>
        <w:tabs>
          <w:tab w:val="left" w:pos="567"/>
        </w:tabs>
        <w:ind w:left="567" w:hanging="567"/>
        <w:rPr>
          <w:rFonts w:cs="Arial"/>
          <w:sz w:val="24"/>
          <w:szCs w:val="24"/>
        </w:rPr>
      </w:pPr>
      <w:r w:rsidRPr="008D618E">
        <w:rPr>
          <w:rFonts w:cs="Arial"/>
          <w:sz w:val="24"/>
          <w:szCs w:val="24"/>
        </w:rPr>
        <w:t xml:space="preserve">Support and advise the managers with non-complex safer recruitment issues, such as DBS traces or concerns with job references. </w:t>
      </w:r>
    </w:p>
    <w:p w:rsidR="008D618E" w:rsidRPr="008D618E" w:rsidRDefault="008D618E" w:rsidP="008D618E">
      <w:pPr>
        <w:tabs>
          <w:tab w:val="left" w:pos="567"/>
        </w:tabs>
        <w:rPr>
          <w:rFonts w:cs="Arial"/>
          <w:szCs w:val="24"/>
        </w:rPr>
      </w:pPr>
    </w:p>
    <w:p w:rsidR="008D618E" w:rsidRPr="008D618E" w:rsidRDefault="008D618E" w:rsidP="00EB49A8">
      <w:pPr>
        <w:ind w:left="720" w:hanging="720"/>
        <w:rPr>
          <w:rFonts w:cs="Arial"/>
          <w:szCs w:val="24"/>
        </w:rPr>
      </w:pPr>
    </w:p>
    <w:p w:rsidR="00AE13DF" w:rsidRPr="00D75188" w:rsidRDefault="00AE13DF" w:rsidP="00AE13DF">
      <w:pPr>
        <w:tabs>
          <w:tab w:val="left" w:pos="851"/>
          <w:tab w:val="left" w:pos="3119"/>
        </w:tabs>
        <w:jc w:val="both"/>
        <w:rPr>
          <w:snapToGrid w:val="0"/>
          <w:szCs w:val="24"/>
          <w:u w:val="single"/>
        </w:rPr>
      </w:pPr>
      <w:r w:rsidRPr="00D75188">
        <w:rPr>
          <w:snapToGrid w:val="0"/>
          <w:szCs w:val="24"/>
          <w:u w:val="single"/>
        </w:rPr>
        <w:t>Changes</w:t>
      </w:r>
    </w:p>
    <w:p w:rsidR="00AE13DF" w:rsidRDefault="00AE13DF" w:rsidP="00AE13DF">
      <w:pPr>
        <w:jc w:val="both"/>
        <w:rPr>
          <w:rFonts w:cs="Arial"/>
          <w:szCs w:val="24"/>
        </w:rPr>
      </w:pPr>
    </w:p>
    <w:p w:rsidR="00AE13DF" w:rsidRDefault="00AE13DF" w:rsidP="00AE13DF">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AE13DF" w:rsidRDefault="00AE13DF" w:rsidP="00AE13DF">
      <w:pPr>
        <w:rPr>
          <w:rFonts w:cs="Arial"/>
          <w:szCs w:val="24"/>
        </w:rPr>
      </w:pPr>
    </w:p>
    <w:p w:rsidR="00AE13DF" w:rsidRDefault="00AE13DF" w:rsidP="00AE13DF">
      <w:pPr>
        <w:rPr>
          <w:rFonts w:cs="Arial"/>
          <w:szCs w:val="24"/>
        </w:rPr>
      </w:pPr>
    </w:p>
    <w:p w:rsidR="00AE13DF" w:rsidRPr="004744A5" w:rsidRDefault="00AE13DF" w:rsidP="00AE13DF">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w:t>
      </w:r>
      <w:r>
        <w:rPr>
          <w:rFonts w:ascii="Arial" w:hAnsi="Arial" w:cs="Arial"/>
          <w:b/>
          <w:sz w:val="24"/>
          <w:szCs w:val="24"/>
        </w:rPr>
        <w:t>CE (DBS) CHECK WILL BE REQUIRED</w:t>
      </w:r>
    </w:p>
    <w:p w:rsidR="006C4028" w:rsidRPr="00946979" w:rsidRDefault="006C4028" w:rsidP="006C4028">
      <w:pPr>
        <w:pStyle w:val="PlainText"/>
        <w:jc w:val="center"/>
        <w:outlineLvl w:val="0"/>
        <w:rPr>
          <w:rFonts w:ascii="Arial" w:hAnsi="Arial" w:cs="Arial"/>
          <w:b/>
          <w:sz w:val="24"/>
          <w:szCs w:val="24"/>
        </w:rPr>
      </w:pPr>
    </w:p>
    <w:sectPr w:rsidR="006C4028" w:rsidRPr="00946979"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3CC" w:rsidRDefault="000E23CC" w:rsidP="00E95911">
      <w:r>
        <w:separator/>
      </w:r>
    </w:p>
  </w:endnote>
  <w:endnote w:type="continuationSeparator" w:id="0">
    <w:p w:rsidR="000E23CC" w:rsidRDefault="000E23CC"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CC" w:rsidRPr="006A56E9" w:rsidRDefault="002679B2" w:rsidP="006A56E9">
    <w:pPr>
      <w:pStyle w:val="BodyText"/>
      <w:ind w:left="-567"/>
      <w:rPr>
        <w:b/>
        <w:sz w:val="16"/>
      </w:rPr>
    </w:pPr>
    <w:r w:rsidRPr="002679B2">
      <w:rPr>
        <w:lang w:val="en-GB"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0E23CC" w:rsidRPr="000E072B" w:rsidRDefault="000E23CC" w:rsidP="001B5A59"/>
            </w:txbxContent>
          </v:textbox>
        </v:shape>
      </w:pict>
    </w:r>
    <w:r w:rsidR="000E23CC">
      <w:rPr>
        <w:noProof/>
        <w:lang w:val="en-GB"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3CC" w:rsidRDefault="000E23CC" w:rsidP="00E95911">
      <w:r>
        <w:separator/>
      </w:r>
    </w:p>
  </w:footnote>
  <w:footnote w:type="continuationSeparator" w:id="0">
    <w:p w:rsidR="000E23CC" w:rsidRDefault="000E23CC"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CC" w:rsidRDefault="000E23CC" w:rsidP="001B5A59">
    <w:pPr>
      <w:pStyle w:val="Header"/>
    </w:pPr>
    <w:r>
      <w:rPr>
        <w:noProof/>
        <w:lang w:val="en-GB"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0E23CC" w:rsidRDefault="000E23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0E5A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CDA0C77"/>
    <w:multiLevelType w:val="singleLevel"/>
    <w:tmpl w:val="A07C3C02"/>
    <w:lvl w:ilvl="0">
      <w:start w:val="1"/>
      <w:numFmt w:val="lowerLetter"/>
      <w:lvlText w:val="%1)"/>
      <w:lvlJc w:val="left"/>
      <w:pPr>
        <w:tabs>
          <w:tab w:val="num" w:pos="375"/>
        </w:tabs>
        <w:ind w:left="375" w:hanging="375"/>
      </w:pPr>
      <w:rPr>
        <w:rFonts w:hint="default"/>
      </w:rPr>
    </w:lvl>
  </w:abstractNum>
  <w:abstractNum w:abstractNumId="2">
    <w:nsid w:val="23E11B76"/>
    <w:multiLevelType w:val="hybridMultilevel"/>
    <w:tmpl w:val="46768C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61336F"/>
    <w:multiLevelType w:val="hybridMultilevel"/>
    <w:tmpl w:val="EFF2C2CE"/>
    <w:lvl w:ilvl="0" w:tplc="9722709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055848"/>
    <w:multiLevelType w:val="singleLevel"/>
    <w:tmpl w:val="316C700E"/>
    <w:lvl w:ilvl="0">
      <w:start w:val="1"/>
      <w:numFmt w:val="decimal"/>
      <w:lvlText w:val="%1."/>
      <w:lvlJc w:val="left"/>
      <w:pPr>
        <w:tabs>
          <w:tab w:val="num" w:pos="720"/>
        </w:tabs>
        <w:ind w:left="720" w:hanging="720"/>
      </w:pPr>
      <w:rPr>
        <w:rFonts w:hint="default"/>
      </w:rPr>
    </w:lvl>
  </w:abstractNum>
  <w:abstractNum w:abstractNumId="5">
    <w:nsid w:val="26292E71"/>
    <w:multiLevelType w:val="hybridMultilevel"/>
    <w:tmpl w:val="9FC2430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67163D3"/>
    <w:multiLevelType w:val="hybridMultilevel"/>
    <w:tmpl w:val="A72CCC0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276D2F31"/>
    <w:multiLevelType w:val="hybridMultilevel"/>
    <w:tmpl w:val="41441874"/>
    <w:lvl w:ilvl="0" w:tplc="8076B938">
      <w:start w:val="1"/>
      <w:numFmt w:val="decimal"/>
      <w:lvlText w:val="%1."/>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39A65B9"/>
    <w:multiLevelType w:val="hybridMultilevel"/>
    <w:tmpl w:val="8A0EC06E"/>
    <w:lvl w:ilvl="0" w:tplc="9648C1B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DF25C8"/>
    <w:multiLevelType w:val="hybridMultilevel"/>
    <w:tmpl w:val="41827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B4733B"/>
    <w:multiLevelType w:val="hybridMultilevel"/>
    <w:tmpl w:val="244E4DC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0D95E7B"/>
    <w:multiLevelType w:val="hybridMultilevel"/>
    <w:tmpl w:val="D35268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1736AFC"/>
    <w:multiLevelType w:val="hybridMultilevel"/>
    <w:tmpl w:val="0DA240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14">
    <w:nsid w:val="578726D7"/>
    <w:multiLevelType w:val="hybridMultilevel"/>
    <w:tmpl w:val="87A41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A117F7A"/>
    <w:multiLevelType w:val="hybridMultilevel"/>
    <w:tmpl w:val="4F3ADFE8"/>
    <w:lvl w:ilvl="0" w:tplc="6054EB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4B1E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C44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6533A36"/>
    <w:multiLevelType w:val="hybridMultilevel"/>
    <w:tmpl w:val="118A35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A2691F"/>
    <w:multiLevelType w:val="singleLevel"/>
    <w:tmpl w:val="0752253A"/>
    <w:lvl w:ilvl="0">
      <w:start w:val="1"/>
      <w:numFmt w:val="decimal"/>
      <w:lvlText w:val="%1."/>
      <w:lvlJc w:val="left"/>
      <w:pPr>
        <w:tabs>
          <w:tab w:val="num" w:pos="720"/>
        </w:tabs>
        <w:ind w:left="720" w:hanging="720"/>
      </w:pPr>
      <w:rPr>
        <w:rFonts w:hint="default"/>
      </w:rPr>
    </w:lvl>
  </w:abstractNum>
  <w:abstractNum w:abstractNumId="20">
    <w:nsid w:val="7F733FAC"/>
    <w:multiLevelType w:val="hybridMultilevel"/>
    <w:tmpl w:val="E9F2AF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0"/>
  </w:num>
  <w:num w:numId="4">
    <w:abstractNumId w:val="16"/>
  </w:num>
  <w:num w:numId="5">
    <w:abstractNumId w:val="7"/>
  </w:num>
  <w:num w:numId="6">
    <w:abstractNumId w:val="19"/>
  </w:num>
  <w:num w:numId="7">
    <w:abstractNumId w:val="3"/>
  </w:num>
  <w:num w:numId="8">
    <w:abstractNumId w:val="8"/>
  </w:num>
  <w:num w:numId="9">
    <w:abstractNumId w:val="4"/>
  </w:num>
  <w:num w:numId="10">
    <w:abstractNumId w:val="1"/>
  </w:num>
  <w:num w:numId="11">
    <w:abstractNumId w:val="11"/>
  </w:num>
  <w:num w:numId="12">
    <w:abstractNumId w:val="10"/>
  </w:num>
  <w:num w:numId="13">
    <w:abstractNumId w:val="20"/>
  </w:num>
  <w:num w:numId="14">
    <w:abstractNumId w:val="5"/>
  </w:num>
  <w:num w:numId="15">
    <w:abstractNumId w:val="12"/>
  </w:num>
  <w:num w:numId="16">
    <w:abstractNumId w:val="6"/>
  </w:num>
  <w:num w:numId="17">
    <w:abstractNumId w:val="18"/>
  </w:num>
  <w:num w:numId="18">
    <w:abstractNumId w:val="9"/>
  </w:num>
  <w:num w:numId="19">
    <w:abstractNumId w:val="15"/>
  </w:num>
  <w:num w:numId="20">
    <w:abstractNumId w:val="14"/>
  </w:num>
  <w:num w:numId="21">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UserPrompted" w:val="No"/>
  </w:docVars>
  <w:rsids>
    <w:rsidRoot w:val="00DB1B90"/>
    <w:rsid w:val="0000184D"/>
    <w:rsid w:val="00006D88"/>
    <w:rsid w:val="0001370F"/>
    <w:rsid w:val="00023E83"/>
    <w:rsid w:val="00060D85"/>
    <w:rsid w:val="000734A6"/>
    <w:rsid w:val="00077E75"/>
    <w:rsid w:val="00080993"/>
    <w:rsid w:val="0008465E"/>
    <w:rsid w:val="000861A2"/>
    <w:rsid w:val="00087FC8"/>
    <w:rsid w:val="000902A8"/>
    <w:rsid w:val="0009650A"/>
    <w:rsid w:val="000A6D34"/>
    <w:rsid w:val="000D4C11"/>
    <w:rsid w:val="000E23CC"/>
    <w:rsid w:val="000F0E0A"/>
    <w:rsid w:val="000F368B"/>
    <w:rsid w:val="00117441"/>
    <w:rsid w:val="00133197"/>
    <w:rsid w:val="00147716"/>
    <w:rsid w:val="0015331F"/>
    <w:rsid w:val="0016070B"/>
    <w:rsid w:val="00162D51"/>
    <w:rsid w:val="001733AE"/>
    <w:rsid w:val="001B5A59"/>
    <w:rsid w:val="001D51F4"/>
    <w:rsid w:val="00203ACA"/>
    <w:rsid w:val="002115EF"/>
    <w:rsid w:val="002130FC"/>
    <w:rsid w:val="00217C8B"/>
    <w:rsid w:val="0022037A"/>
    <w:rsid w:val="0023146D"/>
    <w:rsid w:val="00237F9A"/>
    <w:rsid w:val="002546BF"/>
    <w:rsid w:val="002651A4"/>
    <w:rsid w:val="00265761"/>
    <w:rsid w:val="00265C62"/>
    <w:rsid w:val="002679B2"/>
    <w:rsid w:val="0028257A"/>
    <w:rsid w:val="0028296D"/>
    <w:rsid w:val="0028578C"/>
    <w:rsid w:val="002929E9"/>
    <w:rsid w:val="002A0EA0"/>
    <w:rsid w:val="002A1E24"/>
    <w:rsid w:val="002A3F47"/>
    <w:rsid w:val="002B247A"/>
    <w:rsid w:val="002B46F4"/>
    <w:rsid w:val="002B61EF"/>
    <w:rsid w:val="002B7C95"/>
    <w:rsid w:val="002C402C"/>
    <w:rsid w:val="002D0AF4"/>
    <w:rsid w:val="002E667A"/>
    <w:rsid w:val="002F1465"/>
    <w:rsid w:val="00320B10"/>
    <w:rsid w:val="003338E9"/>
    <w:rsid w:val="00334DD7"/>
    <w:rsid w:val="003675AF"/>
    <w:rsid w:val="00374B52"/>
    <w:rsid w:val="00384D6A"/>
    <w:rsid w:val="003B59CB"/>
    <w:rsid w:val="003B7D47"/>
    <w:rsid w:val="003C337B"/>
    <w:rsid w:val="003C5BB1"/>
    <w:rsid w:val="003D58C9"/>
    <w:rsid w:val="003E304E"/>
    <w:rsid w:val="00414B2A"/>
    <w:rsid w:val="0042001D"/>
    <w:rsid w:val="00431E88"/>
    <w:rsid w:val="00440F72"/>
    <w:rsid w:val="004536B9"/>
    <w:rsid w:val="00463464"/>
    <w:rsid w:val="00465974"/>
    <w:rsid w:val="00473759"/>
    <w:rsid w:val="004925E1"/>
    <w:rsid w:val="004B29DE"/>
    <w:rsid w:val="004C01F8"/>
    <w:rsid w:val="004F400E"/>
    <w:rsid w:val="00502BDA"/>
    <w:rsid w:val="0051235C"/>
    <w:rsid w:val="005274BA"/>
    <w:rsid w:val="00537625"/>
    <w:rsid w:val="005671E8"/>
    <w:rsid w:val="005729D0"/>
    <w:rsid w:val="005915D6"/>
    <w:rsid w:val="00592A09"/>
    <w:rsid w:val="005B7D95"/>
    <w:rsid w:val="005D2F9C"/>
    <w:rsid w:val="005D6075"/>
    <w:rsid w:val="005E3985"/>
    <w:rsid w:val="005F28C8"/>
    <w:rsid w:val="0060096C"/>
    <w:rsid w:val="006016D9"/>
    <w:rsid w:val="00603480"/>
    <w:rsid w:val="00607673"/>
    <w:rsid w:val="006078B5"/>
    <w:rsid w:val="006167BE"/>
    <w:rsid w:val="006272E5"/>
    <w:rsid w:val="00637851"/>
    <w:rsid w:val="0064520C"/>
    <w:rsid w:val="0067656B"/>
    <w:rsid w:val="00682AEB"/>
    <w:rsid w:val="006A56E9"/>
    <w:rsid w:val="006B3C9F"/>
    <w:rsid w:val="006C4028"/>
    <w:rsid w:val="006C46FE"/>
    <w:rsid w:val="006D736C"/>
    <w:rsid w:val="006D76B4"/>
    <w:rsid w:val="006E247A"/>
    <w:rsid w:val="006E67BC"/>
    <w:rsid w:val="00701587"/>
    <w:rsid w:val="007046EB"/>
    <w:rsid w:val="0071065F"/>
    <w:rsid w:val="00712494"/>
    <w:rsid w:val="00741904"/>
    <w:rsid w:val="007612C9"/>
    <w:rsid w:val="0076503A"/>
    <w:rsid w:val="00767C6C"/>
    <w:rsid w:val="00775DAC"/>
    <w:rsid w:val="00783C55"/>
    <w:rsid w:val="00784209"/>
    <w:rsid w:val="00786089"/>
    <w:rsid w:val="00790197"/>
    <w:rsid w:val="007977AA"/>
    <w:rsid w:val="007B0116"/>
    <w:rsid w:val="007B328B"/>
    <w:rsid w:val="007B7616"/>
    <w:rsid w:val="007E4AA3"/>
    <w:rsid w:val="007E589B"/>
    <w:rsid w:val="007F64B0"/>
    <w:rsid w:val="00802771"/>
    <w:rsid w:val="0085700A"/>
    <w:rsid w:val="00864325"/>
    <w:rsid w:val="00875CBE"/>
    <w:rsid w:val="0089364F"/>
    <w:rsid w:val="008A515D"/>
    <w:rsid w:val="008B13E5"/>
    <w:rsid w:val="008B6A42"/>
    <w:rsid w:val="008C0D5C"/>
    <w:rsid w:val="008C7ECD"/>
    <w:rsid w:val="008D618E"/>
    <w:rsid w:val="008E01EE"/>
    <w:rsid w:val="008E1242"/>
    <w:rsid w:val="008E506D"/>
    <w:rsid w:val="008F3D76"/>
    <w:rsid w:val="0090625B"/>
    <w:rsid w:val="00917EA5"/>
    <w:rsid w:val="00941FE0"/>
    <w:rsid w:val="0094259F"/>
    <w:rsid w:val="00945BB6"/>
    <w:rsid w:val="00946979"/>
    <w:rsid w:val="00946CD3"/>
    <w:rsid w:val="009524E5"/>
    <w:rsid w:val="009550EE"/>
    <w:rsid w:val="009678A2"/>
    <w:rsid w:val="009740FF"/>
    <w:rsid w:val="009933F6"/>
    <w:rsid w:val="00996775"/>
    <w:rsid w:val="009A3F70"/>
    <w:rsid w:val="009A725A"/>
    <w:rsid w:val="009C156C"/>
    <w:rsid w:val="009C5B3D"/>
    <w:rsid w:val="009D4EBE"/>
    <w:rsid w:val="009E48DA"/>
    <w:rsid w:val="009E775E"/>
    <w:rsid w:val="00A01FCB"/>
    <w:rsid w:val="00A2651C"/>
    <w:rsid w:val="00A30DC9"/>
    <w:rsid w:val="00A34765"/>
    <w:rsid w:val="00A45B44"/>
    <w:rsid w:val="00A622C2"/>
    <w:rsid w:val="00A70E2F"/>
    <w:rsid w:val="00A85146"/>
    <w:rsid w:val="00AA4773"/>
    <w:rsid w:val="00AB0DCE"/>
    <w:rsid w:val="00AC03EC"/>
    <w:rsid w:val="00AC5891"/>
    <w:rsid w:val="00AC665C"/>
    <w:rsid w:val="00AE13DF"/>
    <w:rsid w:val="00AF030F"/>
    <w:rsid w:val="00B074D5"/>
    <w:rsid w:val="00B12ED9"/>
    <w:rsid w:val="00B1556B"/>
    <w:rsid w:val="00B62805"/>
    <w:rsid w:val="00B839B7"/>
    <w:rsid w:val="00B97FF8"/>
    <w:rsid w:val="00BA3955"/>
    <w:rsid w:val="00BD7BF4"/>
    <w:rsid w:val="00BF4199"/>
    <w:rsid w:val="00C0600C"/>
    <w:rsid w:val="00C24C8F"/>
    <w:rsid w:val="00C36900"/>
    <w:rsid w:val="00C47F42"/>
    <w:rsid w:val="00C57C70"/>
    <w:rsid w:val="00C81781"/>
    <w:rsid w:val="00C85361"/>
    <w:rsid w:val="00C86726"/>
    <w:rsid w:val="00CA773D"/>
    <w:rsid w:val="00CC207A"/>
    <w:rsid w:val="00CC32BB"/>
    <w:rsid w:val="00CD63CE"/>
    <w:rsid w:val="00CE4F96"/>
    <w:rsid w:val="00CF22A4"/>
    <w:rsid w:val="00CF69DA"/>
    <w:rsid w:val="00D02A1A"/>
    <w:rsid w:val="00D1150B"/>
    <w:rsid w:val="00D117E3"/>
    <w:rsid w:val="00D25CC6"/>
    <w:rsid w:val="00D60D43"/>
    <w:rsid w:val="00D6217E"/>
    <w:rsid w:val="00D62D70"/>
    <w:rsid w:val="00D63875"/>
    <w:rsid w:val="00D64F8C"/>
    <w:rsid w:val="00D65AA8"/>
    <w:rsid w:val="00D744E4"/>
    <w:rsid w:val="00DA7A3C"/>
    <w:rsid w:val="00DB1B90"/>
    <w:rsid w:val="00DB2CBF"/>
    <w:rsid w:val="00DB3E00"/>
    <w:rsid w:val="00DB4288"/>
    <w:rsid w:val="00DB43B1"/>
    <w:rsid w:val="00DB51DC"/>
    <w:rsid w:val="00DB53E7"/>
    <w:rsid w:val="00DB77DF"/>
    <w:rsid w:val="00DD027A"/>
    <w:rsid w:val="00DD3CAB"/>
    <w:rsid w:val="00DF0F36"/>
    <w:rsid w:val="00DF3AFD"/>
    <w:rsid w:val="00E0190D"/>
    <w:rsid w:val="00E07F70"/>
    <w:rsid w:val="00E16BC0"/>
    <w:rsid w:val="00E3274F"/>
    <w:rsid w:val="00E35634"/>
    <w:rsid w:val="00E42CDD"/>
    <w:rsid w:val="00E578B5"/>
    <w:rsid w:val="00E61564"/>
    <w:rsid w:val="00E741EE"/>
    <w:rsid w:val="00E74F47"/>
    <w:rsid w:val="00E76BF6"/>
    <w:rsid w:val="00E90E5B"/>
    <w:rsid w:val="00E91A15"/>
    <w:rsid w:val="00E93C66"/>
    <w:rsid w:val="00E95911"/>
    <w:rsid w:val="00EA0181"/>
    <w:rsid w:val="00EA78F7"/>
    <w:rsid w:val="00EB11C0"/>
    <w:rsid w:val="00EB49A8"/>
    <w:rsid w:val="00EB6EEE"/>
    <w:rsid w:val="00EC4CF5"/>
    <w:rsid w:val="00EC657D"/>
    <w:rsid w:val="00ED0FB1"/>
    <w:rsid w:val="00EE36B6"/>
    <w:rsid w:val="00EF692F"/>
    <w:rsid w:val="00F470FE"/>
    <w:rsid w:val="00F47F7D"/>
    <w:rsid w:val="00F62F69"/>
    <w:rsid w:val="00F81268"/>
    <w:rsid w:val="00F968E4"/>
    <w:rsid w:val="00FC435E"/>
    <w:rsid w:val="00FD34E4"/>
    <w:rsid w:val="00FD382F"/>
    <w:rsid w:val="00FD7691"/>
    <w:rsid w:val="00FF13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B2A"/>
    <w:rPr>
      <w:rFonts w:ascii="Arial" w:hAnsi="Arial"/>
      <w:sz w:val="24"/>
      <w:lang w:val="en-US" w:eastAsia="en-US"/>
    </w:rPr>
  </w:style>
  <w:style w:type="paragraph" w:styleId="Heading1">
    <w:name w:val="heading 1"/>
    <w:basedOn w:val="Normal"/>
    <w:next w:val="Normal"/>
    <w:qFormat/>
    <w:rsid w:val="00414B2A"/>
    <w:pPr>
      <w:keepNext/>
      <w:outlineLvl w:val="0"/>
    </w:pPr>
    <w:rPr>
      <w:sz w:val="28"/>
    </w:rPr>
  </w:style>
  <w:style w:type="paragraph" w:styleId="Heading2">
    <w:name w:val="heading 2"/>
    <w:basedOn w:val="Normal"/>
    <w:next w:val="Normal"/>
    <w:qFormat/>
    <w:rsid w:val="00414B2A"/>
    <w:pPr>
      <w:keepNext/>
      <w:outlineLvl w:val="1"/>
    </w:pPr>
    <w:rPr>
      <w:sz w:val="32"/>
    </w:rPr>
  </w:style>
  <w:style w:type="paragraph" w:styleId="Heading3">
    <w:name w:val="heading 3"/>
    <w:basedOn w:val="Normal"/>
    <w:next w:val="Normal"/>
    <w:qFormat/>
    <w:rsid w:val="00414B2A"/>
    <w:pPr>
      <w:keepNext/>
      <w:outlineLvl w:val="2"/>
    </w:pPr>
    <w:rPr>
      <w:b/>
    </w:rPr>
  </w:style>
  <w:style w:type="paragraph" w:styleId="Heading4">
    <w:name w:val="heading 4"/>
    <w:basedOn w:val="Normal"/>
    <w:next w:val="Normal"/>
    <w:qFormat/>
    <w:rsid w:val="00414B2A"/>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4B2A"/>
    <w:rPr>
      <w:color w:val="0000FF"/>
      <w:u w:val="single"/>
    </w:rPr>
  </w:style>
  <w:style w:type="paragraph" w:styleId="BodyText">
    <w:name w:val="Body Text"/>
    <w:basedOn w:val="Normal"/>
    <w:rsid w:val="00414B2A"/>
    <w:pPr>
      <w:jc w:val="both"/>
    </w:pPr>
  </w:style>
  <w:style w:type="paragraph" w:styleId="BodyText2">
    <w:name w:val="Body Text 2"/>
    <w:basedOn w:val="Normal"/>
    <w:rsid w:val="00414B2A"/>
    <w:pPr>
      <w:jc w:val="both"/>
    </w:pPr>
    <w:rPr>
      <w:b/>
      <w:i/>
      <w:sz w:val="28"/>
    </w:rPr>
  </w:style>
  <w:style w:type="paragraph" w:styleId="BodyText3">
    <w:name w:val="Body Text 3"/>
    <w:basedOn w:val="Normal"/>
    <w:rsid w:val="00414B2A"/>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Subtitle">
    <w:name w:val="Subtitle"/>
    <w:basedOn w:val="Normal"/>
    <w:qFormat/>
    <w:rsid w:val="00A2651C"/>
    <w:rPr>
      <w:rFonts w:ascii="Times New Roman" w:hAnsi="Times New Roman"/>
      <w:b/>
      <w:bCs/>
      <w:szCs w:val="24"/>
      <w:lang w:val="en-GB"/>
    </w:rPr>
  </w:style>
  <w:style w:type="paragraph" w:styleId="BodyTextIndent2">
    <w:name w:val="Body Text Indent 2"/>
    <w:basedOn w:val="Normal"/>
    <w:rsid w:val="00E90E5B"/>
    <w:pPr>
      <w:spacing w:after="120" w:line="480" w:lineRule="auto"/>
      <w:ind w:left="283"/>
    </w:pPr>
  </w:style>
  <w:style w:type="paragraph" w:styleId="ListParagraph">
    <w:name w:val="List Paragraph"/>
    <w:basedOn w:val="Normal"/>
    <w:qFormat/>
    <w:rsid w:val="00E90E5B"/>
    <w:pPr>
      <w:ind w:left="720"/>
    </w:pPr>
    <w:rPr>
      <w:sz w:val="22"/>
      <w:lang w:val="en-GB"/>
    </w:rPr>
  </w:style>
  <w:style w:type="paragraph" w:customStyle="1" w:styleId="TxBrt2">
    <w:name w:val="TxBr_t2"/>
    <w:basedOn w:val="Normal"/>
    <w:rsid w:val="00DD027A"/>
    <w:pPr>
      <w:widowControl w:val="0"/>
      <w:snapToGrid w:val="0"/>
      <w:spacing w:line="549" w:lineRule="atLeast"/>
    </w:pPr>
    <w:rPr>
      <w:rFonts w:ascii="Times New Roman" w:hAnsi="Times New Roman"/>
      <w:lang w:val="en-GB"/>
    </w:rPr>
  </w:style>
  <w:style w:type="paragraph" w:customStyle="1" w:styleId="TxBrc3">
    <w:name w:val="TxBr_c3"/>
    <w:basedOn w:val="Normal"/>
    <w:rsid w:val="00DD027A"/>
    <w:pPr>
      <w:widowControl w:val="0"/>
      <w:snapToGrid w:val="0"/>
      <w:spacing w:line="240" w:lineRule="atLeast"/>
      <w:jc w:val="center"/>
    </w:pPr>
    <w:rPr>
      <w:rFonts w:ascii="Times New Roman" w:hAnsi="Times New Roman"/>
      <w:lang w:val="en-GB"/>
    </w:rPr>
  </w:style>
  <w:style w:type="paragraph" w:customStyle="1" w:styleId="chris1">
    <w:name w:val="chris1"/>
    <w:basedOn w:val="Heading3"/>
    <w:next w:val="Normal"/>
    <w:rsid w:val="00AB0DCE"/>
    <w:pPr>
      <w:spacing w:before="240" w:after="60"/>
      <w:outlineLvl w:val="9"/>
    </w:pPr>
    <w:rPr>
      <w:rFonts w:ascii="Times New Roman" w:hAnsi="Times New Roman"/>
      <w:b w:val="0"/>
      <w:lang w:val="en-GB"/>
    </w:rPr>
  </w:style>
  <w:style w:type="paragraph" w:styleId="List">
    <w:name w:val="List"/>
    <w:basedOn w:val="Normal"/>
    <w:rsid w:val="00162D51"/>
    <w:pPr>
      <w:ind w:left="283" w:hanging="283"/>
    </w:pPr>
    <w:rPr>
      <w:rFonts w:ascii="Times New Roman" w:hAnsi="Times New Roman"/>
      <w:sz w:val="20"/>
      <w:lang w:val="en-GB" w:eastAsia="en-GB"/>
    </w:rPr>
  </w:style>
  <w:style w:type="paragraph" w:styleId="BalloonText">
    <w:name w:val="Balloon Text"/>
    <w:basedOn w:val="Normal"/>
    <w:link w:val="BalloonTextChar"/>
    <w:rsid w:val="008D618E"/>
    <w:rPr>
      <w:rFonts w:ascii="Tahoma" w:hAnsi="Tahoma" w:cs="Tahoma"/>
      <w:sz w:val="16"/>
      <w:szCs w:val="16"/>
    </w:rPr>
  </w:style>
  <w:style w:type="character" w:customStyle="1" w:styleId="BalloonTextChar">
    <w:name w:val="Balloon Text Char"/>
    <w:basedOn w:val="DefaultParagraphFont"/>
    <w:link w:val="BalloonText"/>
    <w:rsid w:val="008D618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329211853">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2010-02-05T13:27:00Z</cp:lastPrinted>
  <dcterms:created xsi:type="dcterms:W3CDTF">2019-04-18T14:12:00Z</dcterms:created>
  <dcterms:modified xsi:type="dcterms:W3CDTF">2019-04-18T14:12:00Z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-2039241547</vt:i4>
  </property>
  <property fmtid="{D5CDD505-2E9C-101B-9397-08002B2CF9AE}" pid="3" name="_NewReviewCycle">
    <vt:lpwstr/>
  </property>
  <property fmtid="{D5CDD505-2E9C-101B-9397-08002B2CF9AE}" pid="4" name="_EmailSubject">
    <vt:lpwstr>HR Officer (12 months FTC)</vt:lpwstr>
  </property>
  <property fmtid="{D5CDD505-2E9C-101B-9397-08002B2CF9AE}" pid="5" name="_AuthorEmail">
    <vt:lpwstr>Rachel.Clark@hartlepool.gov.uk</vt:lpwstr>
  </property>
  <property fmtid="{D5CDD505-2E9C-101B-9397-08002B2CF9AE}" pid="6" name="_AuthorEmailDisplayName">
    <vt:lpwstr>Rachel Clark</vt:lpwstr>
  </property>
  <property fmtid="{D5CDD505-2E9C-101B-9397-08002B2CF9AE}" pid="7" name="_ReviewingToolsShownOnce">
    <vt:lpwstr/>
  </property>
</Properties>
</file>