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1F" w:rsidRPr="00A35CB3" w:rsidRDefault="002E7C1F" w:rsidP="002E7C1F">
      <w:pPr>
        <w:jc w:val="center"/>
        <w:rPr>
          <w:rFonts w:cs="Arial"/>
          <w:b/>
          <w:bCs/>
          <w:color w:val="000000"/>
          <w:u w:val="single"/>
        </w:rPr>
      </w:pPr>
      <w:r w:rsidRPr="00A35CB3">
        <w:rPr>
          <w:rFonts w:cs="Arial"/>
          <w:b/>
          <w:bCs/>
          <w:color w:val="000000"/>
          <w:u w:val="single"/>
        </w:rPr>
        <w:t>CHILDREN'S AND JOINT COMMISSIONING SERVICES</w:t>
      </w:r>
    </w:p>
    <w:p w:rsidR="00A35CB3" w:rsidRPr="00A35CB3" w:rsidRDefault="00A35CB3" w:rsidP="002E7C1F">
      <w:pPr>
        <w:jc w:val="center"/>
        <w:rPr>
          <w:rFonts w:cs="Arial"/>
          <w:b/>
          <w:bCs/>
          <w:color w:val="000000"/>
          <w:u w:val="single"/>
        </w:rPr>
      </w:pPr>
    </w:p>
    <w:p w:rsidR="00A35CB3" w:rsidRDefault="00A35CB3" w:rsidP="002E7C1F">
      <w:pPr>
        <w:jc w:val="center"/>
        <w:rPr>
          <w:rFonts w:cs="Arial"/>
          <w:b/>
          <w:bCs/>
          <w:color w:val="000000"/>
          <w:u w:val="single"/>
        </w:rPr>
      </w:pPr>
      <w:r w:rsidRPr="00A35CB3">
        <w:rPr>
          <w:rFonts w:cs="Arial"/>
          <w:b/>
          <w:bCs/>
          <w:color w:val="000000"/>
          <w:u w:val="single"/>
        </w:rPr>
        <w:t>JOB DESCRIPTION</w:t>
      </w:r>
    </w:p>
    <w:p w:rsidR="00A35CB3" w:rsidRPr="00A35CB3" w:rsidRDefault="00A35CB3" w:rsidP="002E7C1F">
      <w:pPr>
        <w:jc w:val="center"/>
        <w:rPr>
          <w:rFonts w:cs="Arial"/>
          <w:b/>
          <w:u w:val="single"/>
        </w:rPr>
      </w:pPr>
    </w:p>
    <w:p w:rsidR="003675AF" w:rsidRDefault="003675AF" w:rsidP="003675AF">
      <w:pPr>
        <w:jc w:val="center"/>
        <w:rPr>
          <w:rFonts w:cs="Arial"/>
          <w:b/>
          <w:sz w:val="28"/>
          <w:szCs w:val="28"/>
          <w:u w:val="single"/>
        </w:rPr>
      </w:pPr>
    </w:p>
    <w:p w:rsidR="00864325" w:rsidRPr="0098016B" w:rsidRDefault="00864325" w:rsidP="00864325">
      <w:pPr>
        <w:widowControl w:val="0"/>
        <w:tabs>
          <w:tab w:val="left" w:pos="851"/>
          <w:tab w:val="left" w:pos="3119"/>
        </w:tabs>
        <w:rPr>
          <w:snapToGrid w:val="0"/>
        </w:rPr>
      </w:pPr>
    </w:p>
    <w:p w:rsidR="00864325" w:rsidRPr="006130A1" w:rsidRDefault="00864325" w:rsidP="00864325">
      <w:pPr>
        <w:pStyle w:val="Header"/>
        <w:tabs>
          <w:tab w:val="clear" w:pos="4153"/>
          <w:tab w:val="clear" w:pos="8306"/>
          <w:tab w:val="left" w:pos="3969"/>
        </w:tabs>
        <w:ind w:left="2880" w:hanging="2880"/>
        <w:rPr>
          <w:snapToGrid w:val="0"/>
          <w:szCs w:val="24"/>
        </w:rPr>
      </w:pPr>
      <w:r w:rsidRPr="000D5FE2">
        <w:rPr>
          <w:b/>
          <w:snapToGrid w:val="0"/>
        </w:rPr>
        <w:t>JOB TITLE:</w:t>
      </w:r>
      <w:r>
        <w:rPr>
          <w:snapToGrid w:val="0"/>
        </w:rPr>
        <w:t xml:space="preserve">                       </w:t>
      </w:r>
      <w:r w:rsidR="003675AF">
        <w:rPr>
          <w:snapToGrid w:val="0"/>
        </w:rPr>
        <w:tab/>
      </w:r>
      <w:r>
        <w:rPr>
          <w:snapToGrid w:val="0"/>
        </w:rPr>
        <w:t xml:space="preserve">  </w:t>
      </w:r>
      <w:r>
        <w:rPr>
          <w:snapToGrid w:val="0"/>
          <w:szCs w:val="24"/>
        </w:rPr>
        <w:t xml:space="preserve">RESIDENTIAL SOCIAL CARE </w:t>
      </w:r>
      <w:r w:rsidR="0090625B">
        <w:rPr>
          <w:snapToGrid w:val="0"/>
          <w:szCs w:val="24"/>
        </w:rPr>
        <w:t>OFFICER</w:t>
      </w:r>
      <w:r w:rsidRPr="00CE6F0E" w:rsidDel="00D77142">
        <w:rPr>
          <w:szCs w:val="24"/>
        </w:rPr>
        <w:t xml:space="preserve"> </w:t>
      </w:r>
    </w:p>
    <w:p w:rsidR="00864325" w:rsidRPr="000D5FE2" w:rsidRDefault="00864325" w:rsidP="00864325">
      <w:pPr>
        <w:widowControl w:val="0"/>
        <w:tabs>
          <w:tab w:val="left" w:pos="851"/>
          <w:tab w:val="left" w:pos="3119"/>
        </w:tabs>
        <w:rPr>
          <w:b/>
          <w:snapToGrid w:val="0"/>
        </w:rPr>
      </w:pPr>
    </w:p>
    <w:p w:rsidR="00864325" w:rsidRPr="000D5FE2" w:rsidRDefault="00864325" w:rsidP="00864325">
      <w:pPr>
        <w:widowControl w:val="0"/>
        <w:tabs>
          <w:tab w:val="left" w:pos="851"/>
          <w:tab w:val="left" w:pos="3119"/>
        </w:tabs>
        <w:rPr>
          <w:snapToGrid w:val="0"/>
        </w:rPr>
      </w:pPr>
      <w:r w:rsidRPr="000D5FE2">
        <w:rPr>
          <w:b/>
          <w:snapToGrid w:val="0"/>
        </w:rPr>
        <w:t>DIVISION:</w:t>
      </w:r>
      <w:r w:rsidR="003675AF">
        <w:rPr>
          <w:snapToGrid w:val="0"/>
        </w:rPr>
        <w:t xml:space="preserve">               </w:t>
      </w:r>
      <w:r w:rsidR="006D4E0A">
        <w:rPr>
          <w:snapToGrid w:val="0"/>
        </w:rPr>
        <w:t xml:space="preserve">             CHILDREN SERVICES</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GRADE:</w:t>
      </w:r>
      <w:r w:rsidR="003675AF">
        <w:rPr>
          <w:snapToGrid w:val="0"/>
        </w:rPr>
        <w:t xml:space="preserve">                               </w:t>
      </w:r>
      <w:r>
        <w:rPr>
          <w:snapToGrid w:val="0"/>
        </w:rPr>
        <w:t>B</w:t>
      </w:r>
      <w:r w:rsidR="003675AF">
        <w:rPr>
          <w:snapToGrid w:val="0"/>
        </w:rPr>
        <w:t>AND</w:t>
      </w:r>
      <w:r>
        <w:rPr>
          <w:snapToGrid w:val="0"/>
        </w:rPr>
        <w:t xml:space="preserve"> 7</w:t>
      </w:r>
      <w:r w:rsidR="00494358">
        <w:rPr>
          <w:snapToGrid w:val="0"/>
        </w:rPr>
        <w:t xml:space="preserve"> </w:t>
      </w:r>
    </w:p>
    <w:p w:rsidR="00864325" w:rsidRPr="006A780D" w:rsidRDefault="00864325" w:rsidP="00864325">
      <w:pPr>
        <w:widowControl w:val="0"/>
        <w:tabs>
          <w:tab w:val="left" w:pos="851"/>
          <w:tab w:val="left" w:pos="3119"/>
        </w:tabs>
        <w:rPr>
          <w:b/>
          <w:snapToGrid w:val="0"/>
        </w:rPr>
      </w:pPr>
    </w:p>
    <w:p w:rsidR="0090218F" w:rsidRDefault="00864325" w:rsidP="0090218F">
      <w:pPr>
        <w:widowControl w:val="0"/>
        <w:tabs>
          <w:tab w:val="left" w:pos="851"/>
          <w:tab w:val="left" w:pos="3119"/>
        </w:tabs>
        <w:rPr>
          <w:snapToGrid w:val="0"/>
        </w:rPr>
      </w:pPr>
      <w:r w:rsidRPr="006A780D">
        <w:rPr>
          <w:b/>
          <w:snapToGrid w:val="0"/>
        </w:rPr>
        <w:t>RESPONSIBLE TO:</w:t>
      </w:r>
      <w:r w:rsidR="003675AF">
        <w:rPr>
          <w:snapToGrid w:val="0"/>
        </w:rPr>
        <w:t xml:space="preserve">            </w:t>
      </w:r>
      <w:r>
        <w:rPr>
          <w:snapToGrid w:val="0"/>
        </w:rPr>
        <w:t>UNIT</w:t>
      </w:r>
      <w:r w:rsidRPr="006A780D">
        <w:rPr>
          <w:snapToGrid w:val="0"/>
        </w:rPr>
        <w:t xml:space="preserve"> MANAGER </w:t>
      </w:r>
    </w:p>
    <w:p w:rsidR="0090218F" w:rsidRDefault="0090218F" w:rsidP="0090218F">
      <w:pPr>
        <w:widowControl w:val="0"/>
        <w:tabs>
          <w:tab w:val="left" w:pos="851"/>
          <w:tab w:val="left" w:pos="3119"/>
        </w:tabs>
        <w:rPr>
          <w:snapToGrid w:val="0"/>
        </w:rPr>
      </w:pPr>
    </w:p>
    <w:p w:rsidR="0090218F" w:rsidRPr="00A35CB3" w:rsidRDefault="00864325" w:rsidP="0090218F">
      <w:pPr>
        <w:widowControl w:val="0"/>
        <w:tabs>
          <w:tab w:val="left" w:pos="851"/>
          <w:tab w:val="left" w:pos="3119"/>
        </w:tabs>
        <w:rPr>
          <w:snapToGrid w:val="0"/>
          <w:szCs w:val="24"/>
        </w:rPr>
      </w:pPr>
      <w:r w:rsidRPr="006A780D">
        <w:rPr>
          <w:b/>
          <w:snapToGrid w:val="0"/>
        </w:rPr>
        <w:t>POST REFERENCE NO:</w:t>
      </w:r>
      <w:r w:rsidR="006D4E0A">
        <w:rPr>
          <w:snapToGrid w:val="0"/>
        </w:rPr>
        <w:t xml:space="preserve">     </w:t>
      </w:r>
      <w:r w:rsidR="00A35CB3">
        <w:rPr>
          <w:snapToGrid w:val="0"/>
        </w:rPr>
        <w:t>SR-</w:t>
      </w:r>
      <w:r w:rsidR="00A35CB3" w:rsidRPr="00A35CB3">
        <w:rPr>
          <w:rFonts w:cs="Arial"/>
          <w:szCs w:val="24"/>
        </w:rPr>
        <w:t>104351</w:t>
      </w:r>
    </w:p>
    <w:p w:rsidR="00864325" w:rsidRPr="005C5095" w:rsidRDefault="00864325" w:rsidP="00864325">
      <w:pPr>
        <w:widowControl w:val="0"/>
        <w:tabs>
          <w:tab w:val="left" w:pos="851"/>
          <w:tab w:val="left" w:pos="3119"/>
        </w:tabs>
        <w:rPr>
          <w:snapToGrid w:val="0"/>
        </w:rPr>
      </w:pPr>
    </w:p>
    <w:p w:rsidR="00864325" w:rsidRPr="006A780D" w:rsidRDefault="00864325" w:rsidP="00864325">
      <w:pPr>
        <w:widowControl w:val="0"/>
        <w:tabs>
          <w:tab w:val="left" w:pos="851"/>
          <w:tab w:val="left" w:pos="3119"/>
        </w:tabs>
        <w:rPr>
          <w:snapToGrid w:val="0"/>
        </w:rPr>
      </w:pPr>
    </w:p>
    <w:p w:rsidR="00864325" w:rsidRPr="0090625B" w:rsidRDefault="00864325" w:rsidP="00864325">
      <w:pPr>
        <w:pStyle w:val="Heading1"/>
        <w:tabs>
          <w:tab w:val="left" w:pos="851"/>
          <w:tab w:val="left" w:pos="3119"/>
        </w:tabs>
        <w:jc w:val="both"/>
        <w:rPr>
          <w:b/>
          <w:sz w:val="24"/>
          <w:szCs w:val="24"/>
          <w:u w:val="single"/>
        </w:rPr>
      </w:pPr>
      <w:r w:rsidRPr="0090625B">
        <w:rPr>
          <w:b/>
          <w:sz w:val="24"/>
          <w:szCs w:val="24"/>
          <w:u w:val="single"/>
        </w:rPr>
        <w:t>Purpose of Post</w:t>
      </w:r>
    </w:p>
    <w:p w:rsidR="00864325" w:rsidRPr="006A780D" w:rsidRDefault="00864325" w:rsidP="00864325">
      <w:pPr>
        <w:tabs>
          <w:tab w:val="left" w:pos="851"/>
          <w:tab w:val="left" w:pos="3119"/>
        </w:tabs>
        <w:jc w:val="both"/>
        <w:rPr>
          <w:snapToGrid w:val="0"/>
        </w:rPr>
      </w:pPr>
    </w:p>
    <w:p w:rsidR="00864325" w:rsidRPr="0046615E" w:rsidRDefault="00864325" w:rsidP="00864325">
      <w:pPr>
        <w:numPr>
          <w:ilvl w:val="0"/>
          <w:numId w:val="35"/>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864325" w:rsidRPr="0046615E" w:rsidRDefault="00864325" w:rsidP="00864325">
      <w:pPr>
        <w:jc w:val="both"/>
        <w:rPr>
          <w:szCs w:val="24"/>
        </w:rPr>
      </w:pPr>
    </w:p>
    <w:p w:rsidR="00864325" w:rsidRDefault="00864325" w:rsidP="00864325">
      <w:pPr>
        <w:numPr>
          <w:ilvl w:val="0"/>
          <w:numId w:val="35"/>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864325" w:rsidRPr="006A780D" w:rsidRDefault="00864325" w:rsidP="00864325">
      <w:pPr>
        <w:tabs>
          <w:tab w:val="left" w:pos="851"/>
          <w:tab w:val="left" w:pos="3119"/>
        </w:tabs>
        <w:jc w:val="both"/>
        <w:rPr>
          <w:snapToGrid w:val="0"/>
        </w:rPr>
      </w:pPr>
      <w:r w:rsidRPr="006A780D">
        <w:rPr>
          <w:snapToGrid w:val="0"/>
        </w:rPr>
        <w:t>.</w:t>
      </w:r>
    </w:p>
    <w:p w:rsidR="00864325" w:rsidRPr="0090625B" w:rsidRDefault="00864325" w:rsidP="00864325">
      <w:pPr>
        <w:pStyle w:val="Heading4"/>
        <w:rPr>
          <w:sz w:val="24"/>
          <w:szCs w:val="24"/>
          <w:u w:val="single"/>
        </w:rPr>
      </w:pPr>
      <w:r w:rsidRPr="0090625B">
        <w:rPr>
          <w:sz w:val="24"/>
          <w:szCs w:val="24"/>
          <w:u w:val="single"/>
        </w:rPr>
        <w:t>Key Relationships</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Additionally, key relationships for this post will be:</w:t>
      </w:r>
    </w:p>
    <w:p w:rsidR="00864325" w:rsidRPr="006A780D" w:rsidRDefault="00864325" w:rsidP="00864325">
      <w:pPr>
        <w:tabs>
          <w:tab w:val="left" w:pos="851"/>
          <w:tab w:val="left" w:pos="3119"/>
        </w:tabs>
        <w:jc w:val="both"/>
        <w:rPr>
          <w:snapToGrid w:val="0"/>
        </w:rPr>
      </w:pPr>
    </w:p>
    <w:p w:rsidR="00864325" w:rsidRDefault="00864325" w:rsidP="00864325">
      <w:pPr>
        <w:numPr>
          <w:ilvl w:val="0"/>
          <w:numId w:val="36"/>
        </w:numPr>
        <w:rPr>
          <w:szCs w:val="24"/>
        </w:rPr>
      </w:pPr>
      <w:r w:rsidRPr="0046615E">
        <w:rPr>
          <w:szCs w:val="24"/>
        </w:rPr>
        <w:t>Unit Manager</w:t>
      </w:r>
    </w:p>
    <w:p w:rsidR="00864325" w:rsidRDefault="00864325" w:rsidP="00864325">
      <w:pPr>
        <w:numPr>
          <w:ilvl w:val="0"/>
          <w:numId w:val="36"/>
        </w:numPr>
        <w:rPr>
          <w:szCs w:val="24"/>
        </w:rPr>
      </w:pPr>
      <w:r w:rsidRPr="0046615E">
        <w:rPr>
          <w:szCs w:val="24"/>
        </w:rPr>
        <w:t>Deputy Unit Manager</w:t>
      </w:r>
    </w:p>
    <w:p w:rsidR="00864325" w:rsidRDefault="00864325" w:rsidP="00864325">
      <w:pPr>
        <w:numPr>
          <w:ilvl w:val="0"/>
          <w:numId w:val="36"/>
        </w:numPr>
        <w:rPr>
          <w:szCs w:val="24"/>
        </w:rPr>
      </w:pPr>
      <w:r w:rsidRPr="0046615E">
        <w:rPr>
          <w:szCs w:val="24"/>
        </w:rPr>
        <w:t>Team Manager – Children’s Disability Team</w:t>
      </w:r>
    </w:p>
    <w:p w:rsidR="00864325" w:rsidRDefault="00864325" w:rsidP="00864325">
      <w:pPr>
        <w:numPr>
          <w:ilvl w:val="0"/>
          <w:numId w:val="36"/>
        </w:numPr>
        <w:rPr>
          <w:szCs w:val="24"/>
        </w:rPr>
      </w:pPr>
      <w:r>
        <w:rPr>
          <w:szCs w:val="24"/>
        </w:rPr>
        <w:t>Social Worker</w:t>
      </w:r>
      <w:r w:rsidRPr="0046615E">
        <w:rPr>
          <w:szCs w:val="24"/>
        </w:rPr>
        <w:t>s</w:t>
      </w:r>
    </w:p>
    <w:p w:rsidR="00864325" w:rsidRDefault="00864325" w:rsidP="00864325">
      <w:pPr>
        <w:numPr>
          <w:ilvl w:val="0"/>
          <w:numId w:val="36"/>
        </w:numPr>
        <w:rPr>
          <w:szCs w:val="24"/>
        </w:rPr>
      </w:pPr>
      <w:r w:rsidRPr="0046615E">
        <w:rPr>
          <w:szCs w:val="24"/>
        </w:rPr>
        <w:t>Independent Reviewing Officer</w:t>
      </w:r>
    </w:p>
    <w:p w:rsidR="00864325" w:rsidRDefault="00864325" w:rsidP="00864325">
      <w:pPr>
        <w:numPr>
          <w:ilvl w:val="0"/>
          <w:numId w:val="36"/>
        </w:numPr>
        <w:rPr>
          <w:szCs w:val="24"/>
        </w:rPr>
      </w:pPr>
      <w:r w:rsidRPr="0046615E">
        <w:rPr>
          <w:szCs w:val="24"/>
        </w:rPr>
        <w:t>Children and Young People with a Disability</w:t>
      </w:r>
    </w:p>
    <w:p w:rsidR="00864325" w:rsidRDefault="00864325" w:rsidP="00864325">
      <w:pPr>
        <w:numPr>
          <w:ilvl w:val="0"/>
          <w:numId w:val="36"/>
        </w:numPr>
        <w:rPr>
          <w:szCs w:val="24"/>
        </w:rPr>
      </w:pPr>
      <w:r w:rsidRPr="0046615E">
        <w:rPr>
          <w:szCs w:val="24"/>
        </w:rPr>
        <w:t>Health Service Colleagues</w:t>
      </w:r>
    </w:p>
    <w:p w:rsidR="00864325" w:rsidRDefault="00864325" w:rsidP="00864325">
      <w:pPr>
        <w:numPr>
          <w:ilvl w:val="0"/>
          <w:numId w:val="36"/>
        </w:numPr>
        <w:rPr>
          <w:szCs w:val="24"/>
        </w:rPr>
      </w:pPr>
      <w:r w:rsidRPr="0046615E">
        <w:rPr>
          <w:szCs w:val="24"/>
        </w:rPr>
        <w:lastRenderedPageBreak/>
        <w:t>Education Colleagues</w:t>
      </w:r>
    </w:p>
    <w:p w:rsidR="00864325" w:rsidRPr="0046615E" w:rsidRDefault="00864325" w:rsidP="00864325">
      <w:pPr>
        <w:numPr>
          <w:ilvl w:val="0"/>
          <w:numId w:val="36"/>
        </w:numPr>
        <w:rPr>
          <w:szCs w:val="24"/>
        </w:rPr>
      </w:pPr>
      <w:r w:rsidRPr="0046615E">
        <w:rPr>
          <w:szCs w:val="24"/>
        </w:rPr>
        <w:t>Parents and Carers</w:t>
      </w:r>
    </w:p>
    <w:p w:rsidR="00864325" w:rsidRDefault="00864325" w:rsidP="00864325"/>
    <w:p w:rsidR="00864325" w:rsidRPr="001C5C21" w:rsidRDefault="00864325" w:rsidP="00864325">
      <w:pPr>
        <w:tabs>
          <w:tab w:val="left" w:pos="851"/>
          <w:tab w:val="left" w:pos="3119"/>
        </w:tabs>
        <w:jc w:val="both"/>
        <w:rPr>
          <w:b/>
          <w:snapToGrid w:val="0"/>
          <w:szCs w:val="24"/>
        </w:rPr>
      </w:pPr>
      <w:r w:rsidRPr="001C5C21">
        <w:rPr>
          <w:b/>
          <w:snapToGrid w:val="0"/>
          <w:szCs w:val="24"/>
          <w:u w:val="single"/>
        </w:rPr>
        <w:t>Key Roles and Functions</w:t>
      </w:r>
    </w:p>
    <w:p w:rsidR="00864325" w:rsidRPr="001C5C21" w:rsidRDefault="00864325" w:rsidP="00864325">
      <w:pPr>
        <w:tabs>
          <w:tab w:val="left" w:pos="851"/>
          <w:tab w:val="left" w:pos="3119"/>
        </w:tabs>
        <w:ind w:left="851" w:hanging="851"/>
        <w:jc w:val="both"/>
        <w:rPr>
          <w:snapToGrid w:val="0"/>
          <w:szCs w:val="24"/>
        </w:rPr>
      </w:pPr>
    </w:p>
    <w:p w:rsidR="00864325" w:rsidRPr="001C5C21" w:rsidRDefault="00864325" w:rsidP="00864325">
      <w:pPr>
        <w:numPr>
          <w:ilvl w:val="0"/>
          <w:numId w:val="37"/>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Working alongside the key worker and be involved in the implementation of</w:t>
      </w:r>
      <w:r w:rsidRPr="001C5C21">
        <w:rPr>
          <w:szCs w:val="24"/>
        </w:rPr>
        <w:t xml:space="preserve"> elements of the child/young persons care plan, liaising with staff and colleagues from other professions and maintaining a positive relationship with the child/young persons parent/carer.  It is expected that in the role of key worker visits will be made to the child/young persons own home.</w:t>
      </w:r>
    </w:p>
    <w:p w:rsidR="00864325" w:rsidRPr="001C5C21" w:rsidRDefault="00864325" w:rsidP="00864325">
      <w:pPr>
        <w:jc w:val="both"/>
        <w:rPr>
          <w:szCs w:val="24"/>
        </w:rPr>
      </w:pPr>
    </w:p>
    <w:p w:rsidR="00864325" w:rsidRDefault="00864325" w:rsidP="00864325">
      <w:pPr>
        <w:numPr>
          <w:ilvl w:val="0"/>
          <w:numId w:val="37"/>
        </w:numPr>
        <w:jc w:val="both"/>
        <w:rPr>
          <w:szCs w:val="24"/>
        </w:rPr>
      </w:pPr>
      <w:r w:rsidRPr="001C5C21">
        <w:rPr>
          <w:szCs w:val="24"/>
        </w:rPr>
        <w:t>Where required as part of the care plan assist the child/young person in all aspects of their personal care as appropriate e.g. dressing, bathing, toileting.</w:t>
      </w:r>
    </w:p>
    <w:p w:rsidR="00864325" w:rsidRDefault="00864325" w:rsidP="00864325">
      <w:pPr>
        <w:jc w:val="both"/>
        <w:rPr>
          <w:szCs w:val="24"/>
        </w:rPr>
      </w:pPr>
    </w:p>
    <w:p w:rsidR="00864325" w:rsidRPr="00525B82" w:rsidRDefault="00864325" w:rsidP="00864325">
      <w:pPr>
        <w:numPr>
          <w:ilvl w:val="0"/>
          <w:numId w:val="37"/>
        </w:numPr>
        <w:jc w:val="both"/>
        <w:rPr>
          <w:szCs w:val="24"/>
        </w:rPr>
      </w:pPr>
      <w:r w:rsidRPr="00525B82">
        <w:rPr>
          <w:szCs w:val="24"/>
        </w:rPr>
        <w:t>Assist children/young people to develop their social and personal skills providing encouragement and support both within the unit and the community.</w:t>
      </w:r>
    </w:p>
    <w:p w:rsidR="00864325" w:rsidRPr="001C5C21" w:rsidRDefault="00864325" w:rsidP="00864325">
      <w:pPr>
        <w:jc w:val="both"/>
        <w:rPr>
          <w:szCs w:val="24"/>
        </w:rPr>
      </w:pPr>
    </w:p>
    <w:p w:rsidR="00864325" w:rsidRPr="001C5C21" w:rsidRDefault="00864325" w:rsidP="00864325">
      <w:pPr>
        <w:numPr>
          <w:ilvl w:val="0"/>
          <w:numId w:val="37"/>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To support the involvement of families, Social Workers and other professional staff in the support the child/young person receives.</w:t>
      </w:r>
    </w:p>
    <w:p w:rsidR="00864325" w:rsidRPr="001C5C21" w:rsidRDefault="00864325" w:rsidP="00864325">
      <w:pPr>
        <w:jc w:val="both"/>
        <w:rPr>
          <w:szCs w:val="24"/>
        </w:rPr>
      </w:pP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Respect confidentiality of children/young people and their families and ensure it is maintained accordingly.</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Attend and participate in regular staff team meetings</w:t>
      </w:r>
      <w:r>
        <w:rPr>
          <w:szCs w:val="24"/>
        </w:rPr>
        <w:t xml:space="preserve"> as part of contracted hours</w:t>
      </w:r>
      <w:r w:rsidRPr="001C5C21">
        <w:rPr>
          <w:szCs w:val="24"/>
        </w:rPr>
        <w:t>.</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Represent the unit and provide information in a variety of meetings including Child in Need Reviews, Looked After Reviews and Multi-agency meetings.</w:t>
      </w:r>
    </w:p>
    <w:p w:rsidR="00864325" w:rsidRPr="001C5C21" w:rsidRDefault="00864325" w:rsidP="00864325">
      <w:pPr>
        <w:ind w:left="360"/>
        <w:jc w:val="both"/>
        <w:rPr>
          <w:szCs w:val="24"/>
        </w:rPr>
      </w:pPr>
    </w:p>
    <w:p w:rsidR="00864325" w:rsidRPr="001C5C21" w:rsidRDefault="00864325" w:rsidP="00864325">
      <w:pPr>
        <w:numPr>
          <w:ilvl w:val="0"/>
          <w:numId w:val="37"/>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864325" w:rsidRPr="001C5C21" w:rsidRDefault="00864325" w:rsidP="00864325">
      <w:pPr>
        <w:jc w:val="both"/>
        <w:rPr>
          <w:szCs w:val="24"/>
        </w:rPr>
      </w:pPr>
    </w:p>
    <w:p w:rsidR="00864325" w:rsidRPr="006C61F1" w:rsidRDefault="00864325" w:rsidP="00864325">
      <w:pPr>
        <w:numPr>
          <w:ilvl w:val="0"/>
          <w:numId w:val="37"/>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864325" w:rsidRDefault="00864325" w:rsidP="00864325">
      <w:pPr>
        <w:tabs>
          <w:tab w:val="left" w:pos="3119"/>
        </w:tabs>
        <w:jc w:val="both"/>
        <w:rPr>
          <w:snapToGrid w:val="0"/>
        </w:rPr>
      </w:pPr>
    </w:p>
    <w:p w:rsidR="00864325" w:rsidRPr="00086202" w:rsidRDefault="00864325" w:rsidP="00864325">
      <w:pPr>
        <w:numPr>
          <w:ilvl w:val="0"/>
          <w:numId w:val="37"/>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Ensure individual professional standards are maintained and that the organisation/service is represented positively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 </w:t>
      </w:r>
      <w:r>
        <w:rPr>
          <w:szCs w:val="24"/>
        </w:rPr>
        <w:t>Be aware of</w:t>
      </w:r>
      <w:r w:rsidRPr="001C5C21">
        <w:rPr>
          <w:szCs w:val="24"/>
        </w:rPr>
        <w:t xml:space="preserve"> organisational policies and procedures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Comply with the responsibilities and obligations of the GSCC code of practice for Social Care Workers.</w:t>
      </w:r>
      <w:r w:rsidRPr="001C5C21">
        <w:rPr>
          <w:snapToGrid w:val="0"/>
          <w:szCs w:val="24"/>
        </w:rPr>
        <w:t xml:space="preserve"> </w:t>
      </w:r>
    </w:p>
    <w:p w:rsidR="00864325" w:rsidRPr="001C5C21" w:rsidRDefault="00864325" w:rsidP="00864325">
      <w:pPr>
        <w:jc w:val="both"/>
        <w:rPr>
          <w:snapToGrid w:val="0"/>
          <w:szCs w:val="24"/>
        </w:rPr>
      </w:pPr>
    </w:p>
    <w:p w:rsidR="00864325" w:rsidRPr="001C5C21" w:rsidRDefault="00864325" w:rsidP="00864325">
      <w:pPr>
        <w:numPr>
          <w:ilvl w:val="0"/>
          <w:numId w:val="37"/>
        </w:numPr>
        <w:jc w:val="both"/>
        <w:rPr>
          <w:szCs w:val="24"/>
        </w:rPr>
      </w:pPr>
      <w:r w:rsidRPr="001C5C21">
        <w:rPr>
          <w:snapToGrid w:val="0"/>
          <w:szCs w:val="24"/>
        </w:rPr>
        <w:t xml:space="preserve">Any duties of a related nature, which might reasonably be required and allocated by the </w:t>
      </w:r>
      <w:r>
        <w:rPr>
          <w:snapToGrid w:val="0"/>
          <w:szCs w:val="24"/>
        </w:rPr>
        <w:t>Deputy/Unit</w:t>
      </w:r>
      <w:r w:rsidRPr="001C5C21">
        <w:rPr>
          <w:snapToGrid w:val="0"/>
          <w:szCs w:val="24"/>
        </w:rPr>
        <w:t xml:space="preserve"> Manager.  </w:t>
      </w:r>
    </w:p>
    <w:p w:rsidR="00864325" w:rsidRDefault="00864325" w:rsidP="00864325">
      <w:pPr>
        <w:tabs>
          <w:tab w:val="left" w:pos="851"/>
          <w:tab w:val="left" w:pos="3119"/>
        </w:tabs>
        <w:jc w:val="both"/>
        <w:rPr>
          <w:b/>
          <w:snapToGrid w:val="0"/>
          <w:u w:val="single"/>
        </w:rPr>
      </w:pPr>
    </w:p>
    <w:p w:rsidR="00864325" w:rsidRDefault="00864325" w:rsidP="00864325">
      <w:pPr>
        <w:tabs>
          <w:tab w:val="left" w:pos="851"/>
          <w:tab w:val="left" w:pos="3119"/>
        </w:tabs>
        <w:jc w:val="both"/>
        <w:rPr>
          <w:b/>
          <w:snapToGrid w:val="0"/>
          <w:u w:val="single"/>
        </w:rPr>
      </w:pPr>
      <w:r>
        <w:rPr>
          <w:b/>
          <w:snapToGrid w:val="0"/>
          <w:u w:val="single"/>
        </w:rPr>
        <w:t>Developments</w:t>
      </w:r>
    </w:p>
    <w:p w:rsidR="00864325" w:rsidRDefault="00864325" w:rsidP="00864325">
      <w:pPr>
        <w:tabs>
          <w:tab w:val="left" w:pos="851"/>
          <w:tab w:val="left" w:pos="3119"/>
        </w:tabs>
        <w:jc w:val="both"/>
        <w:rPr>
          <w:snapToGrid w:val="0"/>
          <w:u w:val="single"/>
        </w:rPr>
      </w:pPr>
    </w:p>
    <w:p w:rsidR="0003045E" w:rsidRPr="00B129C8" w:rsidRDefault="00864325" w:rsidP="00B129C8">
      <w:pPr>
        <w:tabs>
          <w:tab w:val="left" w:pos="851"/>
          <w:tab w:val="left" w:pos="3119"/>
        </w:tabs>
        <w:jc w:val="both"/>
        <w:rPr>
          <w:snapToGrid w:val="0"/>
        </w:rPr>
        <w:sectPr w:rsidR="0003045E" w:rsidRPr="00B129C8" w:rsidSect="00D60D43">
          <w:headerReference w:type="default" r:id="rId7"/>
          <w:footerReference w:type="default" r:id="rId8"/>
          <w:pgSz w:w="11906" w:h="16838"/>
          <w:pgMar w:top="1247" w:right="1247" w:bottom="1247" w:left="1247" w:header="720" w:footer="720" w:gutter="0"/>
          <w:cols w:space="720"/>
        </w:sectPr>
      </w:pPr>
      <w:r>
        <w:rPr>
          <w:snapToGrid w:val="0"/>
        </w:rP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w:t>
      </w:r>
      <w:r w:rsidR="00B129C8">
        <w:rPr>
          <w:snapToGrid w:val="0"/>
        </w:rPr>
        <w:t>ct of discussion and consultatio</w:t>
      </w:r>
      <w:r w:rsidR="00B93D42">
        <w:rPr>
          <w:snapToGrid w:val="0"/>
        </w:rPr>
        <w:t xml:space="preserve">n. </w:t>
      </w:r>
    </w:p>
    <w:p w:rsidR="00494358" w:rsidRDefault="00494358" w:rsidP="00B129C8">
      <w:pPr>
        <w:pStyle w:val="BodyText"/>
        <w:ind w:right="-121"/>
      </w:pPr>
    </w:p>
    <w:sectPr w:rsidR="00494358" w:rsidSect="002D2531">
      <w:headerReference w:type="default" r:id="rId9"/>
      <w:footerReference w:type="default" r:id="rId10"/>
      <w:pgSz w:w="16840" w:h="11907" w:orient="landscape" w:code="9"/>
      <w:pgMar w:top="680" w:right="680" w:bottom="680" w:left="680" w:header="709" w:footer="4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A9" w:rsidRDefault="006522A9" w:rsidP="00E95911">
      <w:r>
        <w:separator/>
      </w:r>
    </w:p>
  </w:endnote>
  <w:endnote w:type="continuationSeparator" w:id="0">
    <w:p w:rsidR="006522A9" w:rsidRDefault="006522A9"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59" w:rsidRPr="006A56E9" w:rsidRDefault="004B02BA" w:rsidP="006A56E9">
    <w:pPr>
      <w:pStyle w:val="BodyText"/>
      <w:ind w:left="-567"/>
      <w:rPr>
        <w:b/>
        <w:sz w:val="16"/>
      </w:rPr>
    </w:pPr>
    <w:r w:rsidRPr="004B02BA">
      <w:rPr>
        <w:lang w:val="en-GB"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216" filled="f" stroked="f">
          <v:textbox style="mso-next-textbox:#_x0000_s2049">
            <w:txbxContent>
              <w:p w:rsidR="001B5A59" w:rsidRPr="000E072B" w:rsidRDefault="001B5A59" w:rsidP="001B5A59"/>
            </w:txbxContent>
          </v:textbox>
        </v:shape>
      </w:pict>
    </w:r>
    <w:r w:rsidR="00A35CB3">
      <w:rPr>
        <w:noProof/>
        <w:lang w:val="en-GB" w:eastAsia="en-GB"/>
      </w:rPr>
      <w:drawing>
        <wp:inline distT="0" distB="0" distL="0" distR="0">
          <wp:extent cx="6819900" cy="990600"/>
          <wp:effectExtent l="19050" t="0" r="0" b="0"/>
          <wp:docPr id="18" name="Picture 18"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31" w:rsidRDefault="004B02BA" w:rsidP="002D2531">
    <w:pPr>
      <w:pStyle w:val="BodyText"/>
      <w:rPr>
        <w:b/>
        <w:sz w:val="16"/>
      </w:rPr>
    </w:pPr>
    <w:r>
      <w:rPr>
        <w:b/>
        <w:sz w:val="16"/>
        <w:lang w:val="en-GB" w:eastAsia="en-GB"/>
      </w:rPr>
      <w:pict>
        <v:shapetype id="_x0000_t202" coordsize="21600,21600" o:spt="202" path="m,l,21600r21600,l21600,xe">
          <v:stroke joinstyle="miter"/>
          <v:path gradientshapeok="t" o:connecttype="rect"/>
        </v:shapetype>
        <v:shape id="_x0000_s2050" type="#_x0000_t202" style="position:absolute;left:0;text-align:left;margin-left:19.35pt;margin-top:46.55pt;width:667.35pt;height:36pt;z-index:251658240" filled="f" stroked="f">
          <v:textbox>
            <w:txbxContent>
              <w:p w:rsidR="002D2531" w:rsidRDefault="002D2531" w:rsidP="002D2531"/>
            </w:txbxContent>
          </v:textbox>
        </v:shape>
      </w:pict>
    </w:r>
  </w:p>
  <w:p w:rsidR="002D2531" w:rsidRDefault="002D2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A9" w:rsidRDefault="006522A9" w:rsidP="00E95911">
      <w:r>
        <w:separator/>
      </w:r>
    </w:p>
  </w:footnote>
  <w:footnote w:type="continuationSeparator" w:id="0">
    <w:p w:rsidR="006522A9" w:rsidRDefault="006522A9"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59" w:rsidRDefault="00A35CB3" w:rsidP="001B5A59">
    <w:pPr>
      <w:pStyle w:val="Header"/>
    </w:pPr>
    <w:r>
      <w:rPr>
        <w:noProof/>
        <w:lang w:val="en-GB" w:eastAsia="en-GB"/>
      </w:rPr>
      <w:drawing>
        <wp:inline distT="0" distB="0" distL="0" distR="0">
          <wp:extent cx="5972175" cy="752475"/>
          <wp:effectExtent l="19050" t="0" r="9525" b="0"/>
          <wp:docPr id="17" name="Picture 17"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B5A59" w:rsidRDefault="001B5A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31" w:rsidRDefault="002D2531" w:rsidP="002D2531">
    <w:pPr>
      <w:pStyle w:val="Header"/>
    </w:pPr>
  </w:p>
  <w:p w:rsidR="002D2531" w:rsidRDefault="002D25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1F995E88"/>
    <w:multiLevelType w:val="hybridMultilevel"/>
    <w:tmpl w:val="902A1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F865E0"/>
    <w:multiLevelType w:val="singleLevel"/>
    <w:tmpl w:val="19843A2C"/>
    <w:lvl w:ilvl="0">
      <w:numFmt w:val="bullet"/>
      <w:lvlText w:val="-"/>
      <w:lvlJc w:val="left"/>
      <w:pPr>
        <w:tabs>
          <w:tab w:val="num" w:pos="2405"/>
        </w:tabs>
        <w:ind w:left="2405" w:hanging="420"/>
      </w:pPr>
      <w:rPr>
        <w:rFonts w:hint="default"/>
      </w:rPr>
    </w:lvl>
  </w:abstractNum>
  <w:abstractNum w:abstractNumId="26">
    <w:nsid w:val="4FB4733B"/>
    <w:multiLevelType w:val="hybridMultilevel"/>
    <w:tmpl w:val="244E4D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9">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2"/>
  </w:num>
  <w:num w:numId="6">
    <w:abstractNumId w:val="22"/>
  </w:num>
  <w:num w:numId="7">
    <w:abstractNumId w:val="19"/>
  </w:num>
  <w:num w:numId="8">
    <w:abstractNumId w:val="35"/>
  </w:num>
  <w:num w:numId="9">
    <w:abstractNumId w:val="6"/>
  </w:num>
  <w:num w:numId="10">
    <w:abstractNumId w:val="17"/>
  </w:num>
  <w:num w:numId="11">
    <w:abstractNumId w:val="16"/>
  </w:num>
  <w:num w:numId="12">
    <w:abstractNumId w:val="36"/>
  </w:num>
  <w:num w:numId="13">
    <w:abstractNumId w:val="5"/>
  </w:num>
  <w:num w:numId="14">
    <w:abstractNumId w:val="20"/>
  </w:num>
  <w:num w:numId="15">
    <w:abstractNumId w:val="23"/>
  </w:num>
  <w:num w:numId="16">
    <w:abstractNumId w:val="33"/>
  </w:num>
  <w:num w:numId="17">
    <w:abstractNumId w:val="13"/>
  </w:num>
  <w:num w:numId="18">
    <w:abstractNumId w:val="29"/>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7"/>
  </w:num>
  <w:num w:numId="26">
    <w:abstractNumId w:val="10"/>
  </w:num>
  <w:num w:numId="27">
    <w:abstractNumId w:val="24"/>
  </w:num>
  <w:num w:numId="28">
    <w:abstractNumId w:val="30"/>
  </w:num>
  <w:num w:numId="29">
    <w:abstractNumId w:val="0"/>
  </w:num>
  <w:num w:numId="30">
    <w:abstractNumId w:val="4"/>
  </w:num>
  <w:num w:numId="31">
    <w:abstractNumId w:val="21"/>
  </w:num>
  <w:num w:numId="32">
    <w:abstractNumId w:val="2"/>
  </w:num>
  <w:num w:numId="33">
    <w:abstractNumId w:val="26"/>
  </w:num>
  <w:num w:numId="34">
    <w:abstractNumId w:val="8"/>
  </w:num>
  <w:num w:numId="35">
    <w:abstractNumId w:val="15"/>
  </w:num>
  <w:num w:numId="36">
    <w:abstractNumId w:val="27"/>
  </w:num>
  <w:num w:numId="37">
    <w:abstractNumId w:val="28"/>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UserPrompted" w:val="No"/>
  </w:docVars>
  <w:rsids>
    <w:rsidRoot w:val="00DB1B90"/>
    <w:rsid w:val="0000184D"/>
    <w:rsid w:val="00006D88"/>
    <w:rsid w:val="0001370F"/>
    <w:rsid w:val="00023E83"/>
    <w:rsid w:val="0003045E"/>
    <w:rsid w:val="00077E75"/>
    <w:rsid w:val="0008465E"/>
    <w:rsid w:val="000861A2"/>
    <w:rsid w:val="000902A8"/>
    <w:rsid w:val="000A6D34"/>
    <w:rsid w:val="000D4C11"/>
    <w:rsid w:val="000F368B"/>
    <w:rsid w:val="00133197"/>
    <w:rsid w:val="0015331F"/>
    <w:rsid w:val="0016070B"/>
    <w:rsid w:val="001733AE"/>
    <w:rsid w:val="001B5A59"/>
    <w:rsid w:val="001D51F4"/>
    <w:rsid w:val="00203ACA"/>
    <w:rsid w:val="002130FC"/>
    <w:rsid w:val="00217C8B"/>
    <w:rsid w:val="0023146D"/>
    <w:rsid w:val="002341E7"/>
    <w:rsid w:val="00237F9A"/>
    <w:rsid w:val="002546BF"/>
    <w:rsid w:val="0028257A"/>
    <w:rsid w:val="0028578C"/>
    <w:rsid w:val="002929E9"/>
    <w:rsid w:val="002A0EA0"/>
    <w:rsid w:val="002A1E24"/>
    <w:rsid w:val="002A3F47"/>
    <w:rsid w:val="002B247A"/>
    <w:rsid w:val="002B46F4"/>
    <w:rsid w:val="002B61EF"/>
    <w:rsid w:val="002B7C95"/>
    <w:rsid w:val="002C402C"/>
    <w:rsid w:val="002D0AF4"/>
    <w:rsid w:val="002D2531"/>
    <w:rsid w:val="002E7C1F"/>
    <w:rsid w:val="002F1465"/>
    <w:rsid w:val="003024C6"/>
    <w:rsid w:val="003338E9"/>
    <w:rsid w:val="00334DD7"/>
    <w:rsid w:val="003675AF"/>
    <w:rsid w:val="00374B52"/>
    <w:rsid w:val="00384D6A"/>
    <w:rsid w:val="003B7D47"/>
    <w:rsid w:val="003D58C9"/>
    <w:rsid w:val="0042001D"/>
    <w:rsid w:val="00432CA5"/>
    <w:rsid w:val="00440F72"/>
    <w:rsid w:val="004536B9"/>
    <w:rsid w:val="00473759"/>
    <w:rsid w:val="004925E1"/>
    <w:rsid w:val="00494358"/>
    <w:rsid w:val="004A13C6"/>
    <w:rsid w:val="004B02BA"/>
    <w:rsid w:val="004B29DE"/>
    <w:rsid w:val="004C01F8"/>
    <w:rsid w:val="004F400E"/>
    <w:rsid w:val="00502BDA"/>
    <w:rsid w:val="00537625"/>
    <w:rsid w:val="005408D4"/>
    <w:rsid w:val="005729D0"/>
    <w:rsid w:val="005915D6"/>
    <w:rsid w:val="005B7D95"/>
    <w:rsid w:val="005C5095"/>
    <w:rsid w:val="005E3985"/>
    <w:rsid w:val="006016D9"/>
    <w:rsid w:val="00607673"/>
    <w:rsid w:val="006078B5"/>
    <w:rsid w:val="00637851"/>
    <w:rsid w:val="0064520C"/>
    <w:rsid w:val="00650D5B"/>
    <w:rsid w:val="006522A9"/>
    <w:rsid w:val="0067656B"/>
    <w:rsid w:val="00682AEB"/>
    <w:rsid w:val="006A56E9"/>
    <w:rsid w:val="006A73DA"/>
    <w:rsid w:val="006B3C9F"/>
    <w:rsid w:val="006D4E0A"/>
    <w:rsid w:val="006D736C"/>
    <w:rsid w:val="006D76B4"/>
    <w:rsid w:val="006E247A"/>
    <w:rsid w:val="006E67BC"/>
    <w:rsid w:val="0071065F"/>
    <w:rsid w:val="00712494"/>
    <w:rsid w:val="00745858"/>
    <w:rsid w:val="00767C6C"/>
    <w:rsid w:val="00786089"/>
    <w:rsid w:val="00790197"/>
    <w:rsid w:val="007977AA"/>
    <w:rsid w:val="007B0116"/>
    <w:rsid w:val="007B328B"/>
    <w:rsid w:val="007B63F9"/>
    <w:rsid w:val="008201D2"/>
    <w:rsid w:val="008278AD"/>
    <w:rsid w:val="00864325"/>
    <w:rsid w:val="008B2D31"/>
    <w:rsid w:val="008B6A42"/>
    <w:rsid w:val="008C7ECD"/>
    <w:rsid w:val="008E01EE"/>
    <w:rsid w:val="008E1242"/>
    <w:rsid w:val="0090218F"/>
    <w:rsid w:val="0090625B"/>
    <w:rsid w:val="00907485"/>
    <w:rsid w:val="009524E5"/>
    <w:rsid w:val="009678A2"/>
    <w:rsid w:val="009740FF"/>
    <w:rsid w:val="009A725A"/>
    <w:rsid w:val="009C156C"/>
    <w:rsid w:val="009D4EBE"/>
    <w:rsid w:val="009E48DA"/>
    <w:rsid w:val="009E775E"/>
    <w:rsid w:val="009F3CB8"/>
    <w:rsid w:val="00A01FCB"/>
    <w:rsid w:val="00A2651C"/>
    <w:rsid w:val="00A35CB3"/>
    <w:rsid w:val="00A45B44"/>
    <w:rsid w:val="00A47DFC"/>
    <w:rsid w:val="00A70E2F"/>
    <w:rsid w:val="00A85146"/>
    <w:rsid w:val="00AA4773"/>
    <w:rsid w:val="00AC03EC"/>
    <w:rsid w:val="00AF030F"/>
    <w:rsid w:val="00B06253"/>
    <w:rsid w:val="00B129C8"/>
    <w:rsid w:val="00B1556B"/>
    <w:rsid w:val="00B25741"/>
    <w:rsid w:val="00B839B7"/>
    <w:rsid w:val="00B93D42"/>
    <w:rsid w:val="00BA3955"/>
    <w:rsid w:val="00BD3CD4"/>
    <w:rsid w:val="00BD7BF4"/>
    <w:rsid w:val="00C0600C"/>
    <w:rsid w:val="00C36900"/>
    <w:rsid w:val="00C47F42"/>
    <w:rsid w:val="00C57C70"/>
    <w:rsid w:val="00C81781"/>
    <w:rsid w:val="00C85361"/>
    <w:rsid w:val="00CD63CE"/>
    <w:rsid w:val="00CE4F96"/>
    <w:rsid w:val="00CF1088"/>
    <w:rsid w:val="00CF69DA"/>
    <w:rsid w:val="00D117E3"/>
    <w:rsid w:val="00D3517F"/>
    <w:rsid w:val="00D60D43"/>
    <w:rsid w:val="00D6217E"/>
    <w:rsid w:val="00D62D70"/>
    <w:rsid w:val="00D64393"/>
    <w:rsid w:val="00D64F8C"/>
    <w:rsid w:val="00D65AA8"/>
    <w:rsid w:val="00D744E4"/>
    <w:rsid w:val="00DA7A3C"/>
    <w:rsid w:val="00DB1B90"/>
    <w:rsid w:val="00DB2CBF"/>
    <w:rsid w:val="00DB43B1"/>
    <w:rsid w:val="00DB51DC"/>
    <w:rsid w:val="00DD3CAB"/>
    <w:rsid w:val="00DF3AFD"/>
    <w:rsid w:val="00E0190D"/>
    <w:rsid w:val="00E02895"/>
    <w:rsid w:val="00E35634"/>
    <w:rsid w:val="00E578B5"/>
    <w:rsid w:val="00E61564"/>
    <w:rsid w:val="00E74F47"/>
    <w:rsid w:val="00E91A15"/>
    <w:rsid w:val="00E95911"/>
    <w:rsid w:val="00EA0181"/>
    <w:rsid w:val="00EB6EEE"/>
    <w:rsid w:val="00EC4CF5"/>
    <w:rsid w:val="00EC657D"/>
    <w:rsid w:val="00ED0FB1"/>
    <w:rsid w:val="00EF692F"/>
    <w:rsid w:val="00F10C5B"/>
    <w:rsid w:val="00F16C57"/>
    <w:rsid w:val="00F470FE"/>
    <w:rsid w:val="00F62F69"/>
    <w:rsid w:val="00F968E4"/>
    <w:rsid w:val="00FB6795"/>
    <w:rsid w:val="00FC435E"/>
    <w:rsid w:val="00FD34E4"/>
    <w:rsid w:val="00FD382F"/>
    <w:rsid w:val="00FD76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D4"/>
    <w:rPr>
      <w:rFonts w:ascii="Arial" w:hAnsi="Arial"/>
      <w:sz w:val="24"/>
      <w:lang w:val="en-US" w:eastAsia="en-US"/>
    </w:rPr>
  </w:style>
  <w:style w:type="paragraph" w:styleId="Heading1">
    <w:name w:val="heading 1"/>
    <w:basedOn w:val="Normal"/>
    <w:next w:val="Normal"/>
    <w:qFormat/>
    <w:rsid w:val="005408D4"/>
    <w:pPr>
      <w:keepNext/>
      <w:outlineLvl w:val="0"/>
    </w:pPr>
    <w:rPr>
      <w:sz w:val="28"/>
    </w:rPr>
  </w:style>
  <w:style w:type="paragraph" w:styleId="Heading2">
    <w:name w:val="heading 2"/>
    <w:basedOn w:val="Normal"/>
    <w:next w:val="Normal"/>
    <w:qFormat/>
    <w:rsid w:val="005408D4"/>
    <w:pPr>
      <w:keepNext/>
      <w:outlineLvl w:val="1"/>
    </w:pPr>
    <w:rPr>
      <w:sz w:val="32"/>
    </w:rPr>
  </w:style>
  <w:style w:type="paragraph" w:styleId="Heading3">
    <w:name w:val="heading 3"/>
    <w:basedOn w:val="Normal"/>
    <w:next w:val="Normal"/>
    <w:qFormat/>
    <w:rsid w:val="005408D4"/>
    <w:pPr>
      <w:keepNext/>
      <w:outlineLvl w:val="2"/>
    </w:pPr>
    <w:rPr>
      <w:b/>
    </w:rPr>
  </w:style>
  <w:style w:type="paragraph" w:styleId="Heading4">
    <w:name w:val="heading 4"/>
    <w:basedOn w:val="Normal"/>
    <w:next w:val="Normal"/>
    <w:qFormat/>
    <w:rsid w:val="005408D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8D4"/>
    <w:rPr>
      <w:color w:val="0000FF"/>
      <w:u w:val="single"/>
    </w:rPr>
  </w:style>
  <w:style w:type="paragraph" w:styleId="BodyText">
    <w:name w:val="Body Text"/>
    <w:basedOn w:val="Normal"/>
    <w:rsid w:val="005408D4"/>
    <w:pPr>
      <w:jc w:val="both"/>
    </w:pPr>
  </w:style>
  <w:style w:type="paragraph" w:styleId="BodyText2">
    <w:name w:val="Body Text 2"/>
    <w:basedOn w:val="Normal"/>
    <w:rsid w:val="005408D4"/>
    <w:pPr>
      <w:jc w:val="both"/>
    </w:pPr>
    <w:rPr>
      <w:b/>
      <w:i/>
      <w:sz w:val="28"/>
    </w:rPr>
  </w:style>
  <w:style w:type="paragraph" w:styleId="BodyText3">
    <w:name w:val="Body Text 3"/>
    <w:basedOn w:val="Normal"/>
    <w:rsid w:val="005408D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alloonText">
    <w:name w:val="Balloon Text"/>
    <w:basedOn w:val="Normal"/>
    <w:semiHidden/>
    <w:rsid w:val="00D643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2014-01-29T09:12:00Z</cp:lastPrinted>
  <dcterms:created xsi:type="dcterms:W3CDTF">2019-04-25T13:50:00Z</dcterms:created>
  <dcterms:modified xsi:type="dcterms:W3CDTF">2019-04-25T13:50:00Z</dcterms:modified>
</cp:coreProperties>
</file>