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95" w:rsidRPr="00552B95" w:rsidRDefault="00552B95" w:rsidP="00552B9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</w:pPr>
      <w:r w:rsidRPr="00552B95"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  <w:t xml:space="preserve">Job description </w:t>
      </w:r>
    </w:p>
    <w:p w:rsidR="00552B95" w:rsidRPr="00552B95" w:rsidRDefault="00552B95" w:rsidP="00552B9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</w:pPr>
    </w:p>
    <w:p w:rsidR="00552B95" w:rsidRPr="00552B95" w:rsidRDefault="00552B95" w:rsidP="00552B9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</w:pPr>
      <w:r w:rsidRPr="00552B95"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  <w:t xml:space="preserve">Post: Assistant </w:t>
      </w:r>
      <w:proofErr w:type="spellStart"/>
      <w:r w:rsidRPr="00552B95"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  <w:t>H</w:t>
      </w:r>
      <w:r w:rsidR="000918DE"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  <w:t>eadteacher</w:t>
      </w:r>
      <w:bookmarkStart w:id="0" w:name="_GoBack"/>
      <w:bookmarkEnd w:id="0"/>
      <w:proofErr w:type="spellEnd"/>
      <w:r w:rsidR="000918DE"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  <w:t xml:space="preserve"> Maths</w:t>
      </w:r>
    </w:p>
    <w:p w:rsidR="00552B95" w:rsidRPr="00552B95" w:rsidRDefault="00552B95" w:rsidP="00552B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552B95" w:rsidRPr="00552B95" w:rsidRDefault="00552B95" w:rsidP="00552B95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bdr w:val="none" w:sz="0" w:space="0" w:color="auto" w:frame="1"/>
          <w:lang w:eastAsia="en-GB"/>
        </w:rPr>
      </w:pPr>
      <w:r w:rsidRPr="00552B95">
        <w:rPr>
          <w:rFonts w:eastAsia="Times New Roman" w:cs="Times New Roman"/>
          <w:i/>
          <w:iCs/>
          <w:color w:val="000000"/>
          <w:bdr w:val="none" w:sz="0" w:space="0" w:color="auto" w:frame="1"/>
          <w:lang w:eastAsia="en-GB"/>
        </w:rPr>
        <w:t>Purpose: To take an active role in the strategic improvement of the school as a member of the senior leadership team, including leadership responsibi</w:t>
      </w:r>
      <w:r w:rsidR="00B87AC5">
        <w:rPr>
          <w:rFonts w:eastAsia="Times New Roman" w:cs="Times New Roman"/>
          <w:i/>
          <w:iCs/>
          <w:color w:val="000000"/>
          <w:bdr w:val="none" w:sz="0" w:space="0" w:color="auto" w:frame="1"/>
          <w:lang w:eastAsia="en-GB"/>
        </w:rPr>
        <w:t>lit</w:t>
      </w:r>
      <w:r w:rsidR="000918DE">
        <w:rPr>
          <w:rFonts w:eastAsia="Times New Roman" w:cs="Times New Roman"/>
          <w:i/>
          <w:iCs/>
          <w:color w:val="000000"/>
          <w:bdr w:val="none" w:sz="0" w:space="0" w:color="auto" w:frame="1"/>
          <w:lang w:eastAsia="en-GB"/>
        </w:rPr>
        <w:t>ies for Maths</w:t>
      </w:r>
      <w:r w:rsidR="00B87AC5">
        <w:rPr>
          <w:rFonts w:eastAsia="Times New Roman" w:cs="Times New Roman"/>
          <w:i/>
          <w:iCs/>
          <w:color w:val="000000"/>
          <w:bdr w:val="none" w:sz="0" w:space="0" w:color="auto" w:frame="1"/>
          <w:lang w:eastAsia="en-GB"/>
        </w:rPr>
        <w:t>.</w:t>
      </w:r>
      <w:r w:rsidRPr="00552B95">
        <w:rPr>
          <w:rFonts w:eastAsia="Times New Roman" w:cs="Times New Roman"/>
          <w:i/>
          <w:iCs/>
          <w:color w:val="000000"/>
          <w:bdr w:val="none" w:sz="0" w:space="0" w:color="auto" w:frame="1"/>
          <w:lang w:eastAsia="en-GB"/>
        </w:rPr>
        <w:t xml:space="preserve">  </w:t>
      </w:r>
    </w:p>
    <w:p w:rsidR="00552B95" w:rsidRPr="00552B95" w:rsidRDefault="00552B95" w:rsidP="00552B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552B95" w:rsidRPr="00552B95" w:rsidRDefault="00552B95" w:rsidP="00552B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  <w:t>Areas of responsibility and key tasks</w:t>
      </w:r>
    </w:p>
    <w:p w:rsidR="00552B95" w:rsidRDefault="00552B95" w:rsidP="00552B9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</w:pPr>
    </w:p>
    <w:p w:rsidR="00552B95" w:rsidRPr="00552B95" w:rsidRDefault="00552B95" w:rsidP="00552B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  <w:t>Strategic direction and development</w:t>
      </w:r>
      <w:r w:rsidRPr="00552B95">
        <w:rPr>
          <w:rFonts w:eastAsia="Times New Roman" w:cs="Times New Roman"/>
          <w:color w:val="000000"/>
          <w:lang w:eastAsia="en-GB"/>
        </w:rPr>
        <w:t xml:space="preserve"> of Teaching &amp; </w:t>
      </w:r>
      <w:r w:rsidR="000918DE">
        <w:rPr>
          <w:rFonts w:eastAsia="Times New Roman" w:cs="Times New Roman"/>
          <w:color w:val="000000"/>
          <w:lang w:eastAsia="en-GB"/>
        </w:rPr>
        <w:t>Learning across the maths department</w:t>
      </w:r>
      <w:r w:rsidRPr="00552B95">
        <w:rPr>
          <w:rFonts w:eastAsia="Times New Roman" w:cs="Times New Roman"/>
          <w:color w:val="000000"/>
          <w:lang w:eastAsia="en-GB"/>
        </w:rPr>
        <w:t xml:space="preserve"> (with the support of, and un</w:t>
      </w:r>
      <w:r w:rsidR="009A6489">
        <w:rPr>
          <w:rFonts w:eastAsia="Times New Roman" w:cs="Times New Roman"/>
          <w:color w:val="000000"/>
          <w:lang w:eastAsia="en-GB"/>
        </w:rPr>
        <w:t xml:space="preserve">der the direction of, the </w:t>
      </w:r>
      <w:proofErr w:type="spellStart"/>
      <w:r w:rsidR="009A6489">
        <w:rPr>
          <w:rFonts w:eastAsia="Times New Roman" w:cs="Times New Roman"/>
          <w:color w:val="000000"/>
          <w:lang w:eastAsia="en-GB"/>
        </w:rPr>
        <w:t>Headteacher</w:t>
      </w:r>
      <w:proofErr w:type="spellEnd"/>
      <w:r w:rsidRPr="00552B95">
        <w:rPr>
          <w:rFonts w:eastAsia="Times New Roman" w:cs="Times New Roman"/>
          <w:color w:val="000000"/>
          <w:lang w:eastAsia="en-GB"/>
        </w:rPr>
        <w:t>)</w:t>
      </w:r>
    </w:p>
    <w:p w:rsidR="00552B95" w:rsidRPr="00552B95" w:rsidRDefault="00552B95" w:rsidP="00552B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support and secure the co</w:t>
      </w:r>
      <w:r w:rsidR="009A6489">
        <w:rPr>
          <w:rFonts w:eastAsia="Times New Roman" w:cs="Times New Roman"/>
          <w:color w:val="000000"/>
          <w:lang w:eastAsia="en-GB"/>
        </w:rPr>
        <w:t>mmitment of others to the mission, values</w:t>
      </w:r>
      <w:r w:rsidRPr="00552B95">
        <w:rPr>
          <w:rFonts w:eastAsia="Times New Roman" w:cs="Times New Roman"/>
          <w:color w:val="000000"/>
          <w:lang w:eastAsia="en-GB"/>
        </w:rPr>
        <w:t xml:space="preserve">, </w:t>
      </w:r>
      <w:r w:rsidR="009A6489">
        <w:rPr>
          <w:rFonts w:eastAsia="Times New Roman" w:cs="Times New Roman"/>
          <w:color w:val="000000"/>
          <w:lang w:eastAsia="en-GB"/>
        </w:rPr>
        <w:t xml:space="preserve">drivers </w:t>
      </w:r>
      <w:r w:rsidRPr="00552B95">
        <w:rPr>
          <w:rFonts w:eastAsia="Times New Roman" w:cs="Times New Roman"/>
          <w:color w:val="000000"/>
          <w:lang w:eastAsia="en-GB"/>
        </w:rPr>
        <w:t>and policies of the school and promote high levels of achievement;</w:t>
      </w:r>
    </w:p>
    <w:p w:rsidR="00552B95" w:rsidRPr="00552B95" w:rsidRDefault="00552B95" w:rsidP="00552B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support the creation a</w:t>
      </w:r>
      <w:r w:rsidR="009A6489">
        <w:rPr>
          <w:rFonts w:eastAsia="Times New Roman" w:cs="Times New Roman"/>
          <w:color w:val="000000"/>
          <w:lang w:eastAsia="en-GB"/>
        </w:rPr>
        <w:t>nd implementation of the school</w:t>
      </w:r>
      <w:r w:rsidRPr="00552B95">
        <w:rPr>
          <w:rFonts w:eastAsia="Times New Roman" w:cs="Times New Roman"/>
          <w:color w:val="000000"/>
          <w:lang w:eastAsia="en-GB"/>
        </w:rPr>
        <w:t xml:space="preserve"> improvement plan and to take responsibility for approp</w:t>
      </w:r>
      <w:r w:rsidR="000918DE">
        <w:rPr>
          <w:rFonts w:eastAsia="Times New Roman" w:cs="Times New Roman"/>
          <w:color w:val="000000"/>
          <w:lang w:eastAsia="en-GB"/>
        </w:rPr>
        <w:t>riately delegated aspects of it within the maths department;</w:t>
      </w:r>
    </w:p>
    <w:p w:rsidR="00552B95" w:rsidRPr="00552B95" w:rsidRDefault="00552B95" w:rsidP="00552B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 xml:space="preserve">support all staff </w:t>
      </w:r>
      <w:r w:rsidR="000918DE">
        <w:rPr>
          <w:rFonts w:eastAsia="Times New Roman" w:cs="Times New Roman"/>
          <w:color w:val="000000"/>
          <w:lang w:eastAsia="en-GB"/>
        </w:rPr>
        <w:t xml:space="preserve">in the maths department </w:t>
      </w:r>
      <w:r w:rsidRPr="00552B95">
        <w:rPr>
          <w:rFonts w:eastAsia="Times New Roman" w:cs="Times New Roman"/>
          <w:color w:val="000000"/>
          <w:lang w:eastAsia="en-GB"/>
        </w:rPr>
        <w:t>in achieving the priorities and targets of the school and monitor the progress towards those targets;</w:t>
      </w:r>
    </w:p>
    <w:p w:rsidR="00552B95" w:rsidRPr="00552B95" w:rsidRDefault="009A6489" w:rsidP="00552B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support the </w:t>
      </w:r>
      <w:proofErr w:type="spellStart"/>
      <w:r>
        <w:rPr>
          <w:rFonts w:eastAsia="Times New Roman" w:cs="Times New Roman"/>
          <w:color w:val="000000"/>
          <w:lang w:eastAsia="en-GB"/>
        </w:rPr>
        <w:t>Headteacher</w:t>
      </w:r>
      <w:proofErr w:type="spellEnd"/>
      <w:r w:rsidR="00552B95" w:rsidRPr="00552B95">
        <w:rPr>
          <w:rFonts w:eastAsia="Times New Roman" w:cs="Times New Roman"/>
          <w:color w:val="000000"/>
          <w:lang w:eastAsia="en-GB"/>
        </w:rPr>
        <w:t xml:space="preserve"> in developing links with parents of children in the school.          </w:t>
      </w:r>
    </w:p>
    <w:p w:rsidR="009A6489" w:rsidRDefault="009A6489" w:rsidP="00552B9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</w:pPr>
    </w:p>
    <w:p w:rsidR="00552B95" w:rsidRPr="00552B95" w:rsidRDefault="00552B95" w:rsidP="00552B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  <w:t>Teaching and Learning</w:t>
      </w:r>
    </w:p>
    <w:p w:rsidR="00552B95" w:rsidRPr="00552B95" w:rsidRDefault="00552B95" w:rsidP="00552B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be an outstanding classroom practitioner; lead and model outstanding teachin</w:t>
      </w:r>
      <w:r w:rsidR="000918DE">
        <w:rPr>
          <w:rFonts w:eastAsia="Times New Roman" w:cs="Times New Roman"/>
          <w:color w:val="000000"/>
          <w:lang w:eastAsia="en-GB"/>
        </w:rPr>
        <w:t>g and learning</w:t>
      </w:r>
      <w:r w:rsidRPr="00552B95">
        <w:rPr>
          <w:rFonts w:eastAsia="Times New Roman" w:cs="Times New Roman"/>
          <w:color w:val="000000"/>
          <w:lang w:eastAsia="en-GB"/>
        </w:rPr>
        <w:t>;</w:t>
      </w:r>
    </w:p>
    <w:p w:rsidR="00552B95" w:rsidRPr="00552B95" w:rsidRDefault="00552B95" w:rsidP="00552B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support the SLT in the monitoring of the quality of teachin</w:t>
      </w:r>
      <w:r w:rsidR="000918DE">
        <w:rPr>
          <w:rFonts w:eastAsia="Times New Roman" w:cs="Times New Roman"/>
          <w:color w:val="000000"/>
          <w:lang w:eastAsia="en-GB"/>
        </w:rPr>
        <w:t>g and learning across the maths department</w:t>
      </w:r>
      <w:r w:rsidRPr="00552B95">
        <w:rPr>
          <w:rFonts w:eastAsia="Times New Roman" w:cs="Times New Roman"/>
          <w:color w:val="000000"/>
          <w:lang w:eastAsia="en-GB"/>
        </w:rPr>
        <w:t>, including the analysis of performance data;</w:t>
      </w:r>
    </w:p>
    <w:p w:rsidR="00552B95" w:rsidRPr="00552B95" w:rsidRDefault="00552B95" w:rsidP="00552B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 xml:space="preserve">support the SLT in determining, organising and implementing a broad and balanced </w:t>
      </w:r>
      <w:r w:rsidR="000918DE">
        <w:rPr>
          <w:rFonts w:eastAsia="Times New Roman" w:cs="Times New Roman"/>
          <w:color w:val="000000"/>
          <w:lang w:eastAsia="en-GB"/>
        </w:rPr>
        <w:t xml:space="preserve">maths </w:t>
      </w:r>
      <w:r w:rsidRPr="00552B95">
        <w:rPr>
          <w:rFonts w:eastAsia="Times New Roman" w:cs="Times New Roman"/>
          <w:color w:val="000000"/>
          <w:lang w:eastAsia="en-GB"/>
        </w:rPr>
        <w:t>curriculum;</w:t>
      </w:r>
    </w:p>
    <w:p w:rsidR="00552B95" w:rsidRPr="00552B95" w:rsidRDefault="00552B95" w:rsidP="00552B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monitor and evaluate teaching and learning in order to identify and act on areas for improvement</w:t>
      </w:r>
      <w:r w:rsidR="000918DE">
        <w:rPr>
          <w:rFonts w:eastAsia="Times New Roman" w:cs="Times New Roman"/>
          <w:color w:val="000000"/>
          <w:lang w:eastAsia="en-GB"/>
        </w:rPr>
        <w:t xml:space="preserve"> within the maths department</w:t>
      </w:r>
      <w:r w:rsidRPr="00552B95">
        <w:rPr>
          <w:rFonts w:eastAsia="Times New Roman" w:cs="Times New Roman"/>
          <w:color w:val="000000"/>
          <w:lang w:eastAsia="en-GB"/>
        </w:rPr>
        <w:t>;</w:t>
      </w:r>
    </w:p>
    <w:p w:rsidR="00552B95" w:rsidRDefault="00552B95" w:rsidP="00552B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be responsible for ensuring that improvements in reading, writing and maths secure excellent outcomes for pupils</w:t>
      </w:r>
      <w:r w:rsidR="0091110F">
        <w:rPr>
          <w:rFonts w:eastAsia="Times New Roman" w:cs="Times New Roman"/>
          <w:color w:val="000000"/>
          <w:lang w:eastAsia="en-GB"/>
        </w:rPr>
        <w:t xml:space="preserve"> in maths</w:t>
      </w:r>
      <w:r w:rsidRPr="00552B95">
        <w:rPr>
          <w:rFonts w:eastAsia="Times New Roman" w:cs="Times New Roman"/>
          <w:color w:val="000000"/>
          <w:lang w:eastAsia="en-GB"/>
        </w:rPr>
        <w:t>;</w:t>
      </w:r>
    </w:p>
    <w:p w:rsidR="00727196" w:rsidRDefault="00727196" w:rsidP="00552B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be responsible for ensuring that teachers question students skilfully, </w:t>
      </w:r>
      <w:r w:rsidRPr="00727196">
        <w:rPr>
          <w:rFonts w:eastAsia="Times New Roman" w:cs="Times New Roman"/>
          <w:color w:val="000000"/>
          <w:lang w:eastAsia="en-GB"/>
        </w:rPr>
        <w:t xml:space="preserve">to probe </w:t>
      </w:r>
      <w:r>
        <w:rPr>
          <w:rFonts w:eastAsia="Times New Roman" w:cs="Times New Roman"/>
          <w:color w:val="000000"/>
          <w:lang w:eastAsia="en-GB"/>
        </w:rPr>
        <w:t xml:space="preserve">responses </w:t>
      </w:r>
      <w:r w:rsidR="0091110F">
        <w:rPr>
          <w:rFonts w:eastAsia="Times New Roman" w:cs="Times New Roman"/>
          <w:color w:val="000000"/>
          <w:lang w:eastAsia="en-GB"/>
        </w:rPr>
        <w:t xml:space="preserve">and </w:t>
      </w:r>
      <w:r w:rsidR="0091110F" w:rsidRPr="00727196">
        <w:rPr>
          <w:rFonts w:eastAsia="Times New Roman" w:cs="Times New Roman"/>
          <w:color w:val="000000"/>
          <w:lang w:eastAsia="en-GB"/>
        </w:rPr>
        <w:t>reshape</w:t>
      </w:r>
      <w:r w:rsidRPr="00727196">
        <w:rPr>
          <w:rFonts w:eastAsia="Times New Roman" w:cs="Times New Roman"/>
          <w:color w:val="000000"/>
          <w:lang w:eastAsia="en-GB"/>
        </w:rPr>
        <w:t xml:space="preserve"> task</w:t>
      </w:r>
      <w:r>
        <w:rPr>
          <w:rFonts w:eastAsia="Times New Roman" w:cs="Times New Roman"/>
          <w:color w:val="000000"/>
          <w:lang w:eastAsia="en-GB"/>
        </w:rPr>
        <w:t>s and explanations so that student</w:t>
      </w:r>
      <w:r w:rsidRPr="00727196">
        <w:rPr>
          <w:rFonts w:eastAsia="Times New Roman" w:cs="Times New Roman"/>
          <w:color w:val="000000"/>
          <w:lang w:eastAsia="en-GB"/>
        </w:rPr>
        <w:t>s better understand new concepts</w:t>
      </w:r>
      <w:r w:rsidR="0091110F">
        <w:rPr>
          <w:rFonts w:eastAsia="Times New Roman" w:cs="Times New Roman"/>
          <w:color w:val="000000"/>
          <w:lang w:eastAsia="en-GB"/>
        </w:rPr>
        <w:t xml:space="preserve"> in maths</w:t>
      </w:r>
      <w:r w:rsidRPr="00727196">
        <w:rPr>
          <w:rFonts w:eastAsia="Times New Roman" w:cs="Times New Roman"/>
          <w:color w:val="000000"/>
          <w:lang w:eastAsia="en-GB"/>
        </w:rPr>
        <w:t xml:space="preserve">. </w:t>
      </w:r>
    </w:p>
    <w:p w:rsidR="00727196" w:rsidRDefault="00727196" w:rsidP="00552B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be responsible for teachers tackling</w:t>
      </w:r>
      <w:r w:rsidRPr="00727196">
        <w:rPr>
          <w:rFonts w:eastAsia="Times New Roman" w:cs="Times New Roman"/>
          <w:color w:val="000000"/>
          <w:lang w:eastAsia="en-GB"/>
        </w:rPr>
        <w:t xml:space="preserve"> misco</w:t>
      </w:r>
      <w:r>
        <w:rPr>
          <w:rFonts w:eastAsia="Times New Roman" w:cs="Times New Roman"/>
          <w:color w:val="000000"/>
          <w:lang w:eastAsia="en-GB"/>
        </w:rPr>
        <w:t>nceptions and building on students</w:t>
      </w:r>
      <w:r w:rsidRPr="00727196">
        <w:rPr>
          <w:rFonts w:eastAsia="Times New Roman" w:cs="Times New Roman"/>
          <w:color w:val="000000"/>
          <w:lang w:eastAsia="en-GB"/>
        </w:rPr>
        <w:t>’ strengths</w:t>
      </w:r>
      <w:r w:rsidR="0091110F">
        <w:rPr>
          <w:rFonts w:eastAsia="Times New Roman" w:cs="Times New Roman"/>
          <w:color w:val="000000"/>
          <w:lang w:eastAsia="en-GB"/>
        </w:rPr>
        <w:t xml:space="preserve"> in the maths department</w:t>
      </w:r>
      <w:r w:rsidRPr="00727196">
        <w:rPr>
          <w:rFonts w:eastAsia="Times New Roman" w:cs="Times New Roman"/>
          <w:color w:val="000000"/>
          <w:lang w:eastAsia="en-GB"/>
        </w:rPr>
        <w:t>.</w:t>
      </w:r>
    </w:p>
    <w:p w:rsidR="00727196" w:rsidRPr="00727196" w:rsidRDefault="002F510D" w:rsidP="007271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b</w:t>
      </w:r>
      <w:r w:rsidR="00727196">
        <w:rPr>
          <w:rFonts w:eastAsia="Times New Roman" w:cs="Times New Roman"/>
          <w:color w:val="000000"/>
          <w:lang w:eastAsia="en-GB"/>
        </w:rPr>
        <w:t>e responsible for ensuring teachers give student</w:t>
      </w:r>
      <w:r w:rsidR="00727196" w:rsidRPr="00727196">
        <w:rPr>
          <w:rFonts w:eastAsia="Times New Roman" w:cs="Times New Roman"/>
          <w:color w:val="000000"/>
          <w:lang w:eastAsia="en-GB"/>
        </w:rPr>
        <w:t>s feedback in line with</w:t>
      </w:r>
      <w:r w:rsidR="00727196">
        <w:rPr>
          <w:rFonts w:eastAsia="Times New Roman" w:cs="Times New Roman"/>
          <w:color w:val="000000"/>
          <w:lang w:eastAsia="en-GB"/>
        </w:rPr>
        <w:t xml:space="preserve"> the school’s assessment policy and that student</w:t>
      </w:r>
      <w:r w:rsidR="00727196" w:rsidRPr="00727196">
        <w:rPr>
          <w:rFonts w:eastAsia="Times New Roman" w:cs="Times New Roman"/>
          <w:color w:val="000000"/>
          <w:lang w:eastAsia="en-GB"/>
        </w:rPr>
        <w:t>s</w:t>
      </w:r>
      <w:r w:rsidR="00727196">
        <w:rPr>
          <w:rFonts w:eastAsia="Times New Roman" w:cs="Times New Roman"/>
          <w:color w:val="000000"/>
          <w:lang w:eastAsia="en-GB"/>
        </w:rPr>
        <w:t xml:space="preserve"> use this feedback well and</w:t>
      </w:r>
      <w:r w:rsidR="00727196" w:rsidRPr="00727196">
        <w:rPr>
          <w:rFonts w:eastAsia="Times New Roman" w:cs="Times New Roman"/>
          <w:color w:val="000000"/>
          <w:lang w:eastAsia="en-GB"/>
        </w:rPr>
        <w:t xml:space="preserve"> know </w:t>
      </w:r>
      <w:r w:rsidR="0091110F">
        <w:rPr>
          <w:rFonts w:eastAsia="Times New Roman" w:cs="Times New Roman"/>
          <w:color w:val="000000"/>
          <w:lang w:eastAsia="en-GB"/>
        </w:rPr>
        <w:t>what they need to do to improve in the maths department.</w:t>
      </w:r>
    </w:p>
    <w:p w:rsidR="00727196" w:rsidRPr="00552B95" w:rsidRDefault="002F510D" w:rsidP="007271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b</w:t>
      </w:r>
      <w:r w:rsidR="00727196">
        <w:rPr>
          <w:rFonts w:eastAsia="Times New Roman" w:cs="Times New Roman"/>
          <w:color w:val="000000"/>
          <w:lang w:eastAsia="en-GB"/>
        </w:rPr>
        <w:t>e responsible for ensuring t</w:t>
      </w:r>
      <w:r w:rsidR="00727196" w:rsidRPr="00727196">
        <w:rPr>
          <w:rFonts w:eastAsia="Times New Roman" w:cs="Times New Roman"/>
          <w:color w:val="000000"/>
          <w:lang w:eastAsia="en-GB"/>
        </w:rPr>
        <w:t>eachers set homework, in line with the school’s policy and as appropriate fo</w:t>
      </w:r>
      <w:r w:rsidR="00727196">
        <w:rPr>
          <w:rFonts w:eastAsia="Times New Roman" w:cs="Times New Roman"/>
          <w:color w:val="000000"/>
          <w:lang w:eastAsia="en-GB"/>
        </w:rPr>
        <w:t>r the age and stage of student</w:t>
      </w:r>
      <w:r w:rsidR="00727196" w:rsidRPr="00727196">
        <w:rPr>
          <w:rFonts w:eastAsia="Times New Roman" w:cs="Times New Roman"/>
          <w:color w:val="000000"/>
          <w:lang w:eastAsia="en-GB"/>
        </w:rPr>
        <w:t>s, that consolid</w:t>
      </w:r>
      <w:r w:rsidR="00727196">
        <w:rPr>
          <w:rFonts w:eastAsia="Times New Roman" w:cs="Times New Roman"/>
          <w:color w:val="000000"/>
          <w:lang w:eastAsia="en-GB"/>
        </w:rPr>
        <w:t>ates learning and prepares student</w:t>
      </w:r>
      <w:r w:rsidR="00727196" w:rsidRPr="00727196">
        <w:rPr>
          <w:rFonts w:eastAsia="Times New Roman" w:cs="Times New Roman"/>
          <w:color w:val="000000"/>
          <w:lang w:eastAsia="en-GB"/>
        </w:rPr>
        <w:t>s well for work to come</w:t>
      </w:r>
      <w:r w:rsidR="0091110F">
        <w:rPr>
          <w:rFonts w:eastAsia="Times New Roman" w:cs="Times New Roman"/>
          <w:color w:val="000000"/>
          <w:lang w:eastAsia="en-GB"/>
        </w:rPr>
        <w:t xml:space="preserve"> in the maths department</w:t>
      </w:r>
      <w:r w:rsidR="00727196" w:rsidRPr="00727196">
        <w:rPr>
          <w:rFonts w:eastAsia="Times New Roman" w:cs="Times New Roman"/>
          <w:color w:val="000000"/>
          <w:lang w:eastAsia="en-GB"/>
        </w:rPr>
        <w:t>.</w:t>
      </w:r>
    </w:p>
    <w:p w:rsidR="00552B95" w:rsidRDefault="00552B95" w:rsidP="00552B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take responsibility for the development and monitoring of the curriculum pr</w:t>
      </w:r>
      <w:r w:rsidR="0091110F">
        <w:rPr>
          <w:rFonts w:eastAsia="Times New Roman" w:cs="Times New Roman"/>
          <w:color w:val="000000"/>
          <w:lang w:eastAsia="en-GB"/>
        </w:rPr>
        <w:t>ovision in the maths department.</w:t>
      </w:r>
    </w:p>
    <w:p w:rsidR="002F510D" w:rsidRDefault="002F510D" w:rsidP="002F51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2F510D">
        <w:rPr>
          <w:rFonts w:eastAsia="Times New Roman" w:cs="Times New Roman"/>
          <w:color w:val="000000"/>
          <w:lang w:eastAsia="en-GB"/>
        </w:rPr>
        <w:t>have an ongoing familiarity with recent research and educational literature, and to maintain an awareness of national and international developments in the</w:t>
      </w:r>
      <w:r w:rsidR="0091110F">
        <w:rPr>
          <w:rFonts w:eastAsia="Times New Roman" w:cs="Times New Roman"/>
          <w:color w:val="000000"/>
          <w:lang w:eastAsia="en-GB"/>
        </w:rPr>
        <w:t xml:space="preserve"> area of maths</w:t>
      </w:r>
      <w:r w:rsidRPr="002F510D">
        <w:rPr>
          <w:rFonts w:eastAsia="Times New Roman" w:cs="Times New Roman"/>
          <w:color w:val="000000"/>
          <w:lang w:eastAsia="en-GB"/>
        </w:rPr>
        <w:t>.</w:t>
      </w:r>
    </w:p>
    <w:p w:rsidR="002F510D" w:rsidRDefault="002F510D" w:rsidP="002F51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e</w:t>
      </w:r>
      <w:r w:rsidRPr="002F510D">
        <w:rPr>
          <w:rFonts w:eastAsia="Times New Roman" w:cs="Times New Roman"/>
          <w:color w:val="000000"/>
          <w:lang w:eastAsia="en-GB"/>
        </w:rPr>
        <w:t xml:space="preserve">ncouraging an open-door teaching </w:t>
      </w:r>
      <w:r w:rsidR="0091110F">
        <w:rPr>
          <w:rFonts w:eastAsia="Times New Roman" w:cs="Times New Roman"/>
          <w:color w:val="000000"/>
          <w:lang w:eastAsia="en-GB"/>
        </w:rPr>
        <w:t>philosophy throughout the maths department</w:t>
      </w:r>
      <w:r w:rsidRPr="002F510D">
        <w:rPr>
          <w:rFonts w:eastAsia="Times New Roman" w:cs="Times New Roman"/>
          <w:color w:val="000000"/>
          <w:lang w:eastAsia="en-GB"/>
        </w:rPr>
        <w:t xml:space="preserve"> and encouraging informal peer observation and joint planning.</w:t>
      </w:r>
    </w:p>
    <w:p w:rsidR="009A6489" w:rsidRDefault="009A6489" w:rsidP="00552B9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</w:pPr>
    </w:p>
    <w:p w:rsidR="00552B95" w:rsidRPr="00552B95" w:rsidRDefault="00552B95" w:rsidP="00552B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  <w:t>Leading and managing staff</w:t>
      </w:r>
    </w:p>
    <w:p w:rsidR="00552B95" w:rsidRPr="00552B95" w:rsidRDefault="00552B95" w:rsidP="00552B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enable all teachers to achieve expertise in planning and teaching, through modelling, planning support and by providing high quality professional development opportunities;</w:t>
      </w:r>
    </w:p>
    <w:p w:rsidR="00552B95" w:rsidRPr="00552B95" w:rsidRDefault="00552B95" w:rsidP="00552B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demonstrate an excellent ability to coach and mentor other teachers;</w:t>
      </w:r>
    </w:p>
    <w:p w:rsidR="00552B95" w:rsidRPr="00552B95" w:rsidRDefault="00552B95" w:rsidP="00552B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lastRenderedPageBreak/>
        <w:t>provide clear feedback, good support and sound advice to others;</w:t>
      </w:r>
    </w:p>
    <w:p w:rsidR="00552B95" w:rsidRPr="00552B95" w:rsidRDefault="00552B95" w:rsidP="00552B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provide coaching and training to help others become m</w:t>
      </w:r>
      <w:r w:rsidR="009A6489">
        <w:rPr>
          <w:rFonts w:eastAsia="Times New Roman" w:cs="Times New Roman"/>
          <w:color w:val="000000"/>
          <w:lang w:eastAsia="en-GB"/>
        </w:rPr>
        <w:t>ore effective in their teaching</w:t>
      </w:r>
      <w:r w:rsidRPr="00552B95">
        <w:rPr>
          <w:rFonts w:eastAsia="Times New Roman" w:cs="Times New Roman"/>
          <w:color w:val="000000"/>
          <w:lang w:eastAsia="en-GB"/>
        </w:rPr>
        <w:t>;</w:t>
      </w:r>
    </w:p>
    <w:p w:rsidR="00552B95" w:rsidRPr="00552B95" w:rsidRDefault="00552B95" w:rsidP="00552B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help others to evaluate the impact of their teaching on raising pupils' achievement;</w:t>
      </w:r>
    </w:p>
    <w:p w:rsidR="00552B95" w:rsidRPr="00552B95" w:rsidRDefault="00552B95" w:rsidP="00552B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contribute to the performance review of allocated teachers;</w:t>
      </w:r>
    </w:p>
    <w:p w:rsidR="00552B95" w:rsidRPr="00552B95" w:rsidRDefault="00552B95" w:rsidP="00552B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ensu</w:t>
      </w:r>
      <w:r w:rsidR="002A111E">
        <w:rPr>
          <w:rFonts w:eastAsia="Times New Roman" w:cs="Times New Roman"/>
          <w:color w:val="000000"/>
          <w:lang w:eastAsia="en-GB"/>
        </w:rPr>
        <w:t xml:space="preserve">re that the </w:t>
      </w:r>
      <w:proofErr w:type="spellStart"/>
      <w:r w:rsidR="002A111E">
        <w:rPr>
          <w:rFonts w:eastAsia="Times New Roman" w:cs="Times New Roman"/>
          <w:color w:val="000000"/>
          <w:lang w:eastAsia="en-GB"/>
        </w:rPr>
        <w:t>Headteacher</w:t>
      </w:r>
      <w:proofErr w:type="spellEnd"/>
      <w:r w:rsidRPr="00552B95">
        <w:rPr>
          <w:rFonts w:eastAsia="Times New Roman" w:cs="Times New Roman"/>
          <w:color w:val="000000"/>
          <w:lang w:eastAsia="en-GB"/>
        </w:rPr>
        <w:t>, SLT and governors are well informed about policies, plans, priorities and t</w:t>
      </w:r>
      <w:r w:rsidR="0091110F">
        <w:rPr>
          <w:rFonts w:eastAsia="Times New Roman" w:cs="Times New Roman"/>
          <w:color w:val="000000"/>
          <w:lang w:eastAsia="en-GB"/>
        </w:rPr>
        <w:t>argets for maths</w:t>
      </w:r>
      <w:r w:rsidRPr="00552B95">
        <w:rPr>
          <w:rFonts w:eastAsia="Times New Roman" w:cs="Times New Roman"/>
          <w:color w:val="000000"/>
          <w:lang w:eastAsia="en-GB"/>
        </w:rPr>
        <w:t xml:space="preserve"> and that these are proper</w:t>
      </w:r>
      <w:r w:rsidR="009A6489">
        <w:rPr>
          <w:rFonts w:eastAsia="Times New Roman" w:cs="Times New Roman"/>
          <w:color w:val="000000"/>
          <w:lang w:eastAsia="en-GB"/>
        </w:rPr>
        <w:t>ly incorporated into the school</w:t>
      </w:r>
      <w:r w:rsidRPr="00552B95">
        <w:rPr>
          <w:rFonts w:eastAsia="Times New Roman" w:cs="Times New Roman"/>
          <w:color w:val="000000"/>
          <w:lang w:eastAsia="en-GB"/>
        </w:rPr>
        <w:t xml:space="preserve"> improvement plan.</w:t>
      </w:r>
    </w:p>
    <w:p w:rsidR="009A6489" w:rsidRDefault="009A6489" w:rsidP="00552B9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</w:pPr>
    </w:p>
    <w:p w:rsidR="00552B95" w:rsidRPr="00552B95" w:rsidRDefault="00552B95" w:rsidP="00552B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b/>
          <w:bCs/>
          <w:color w:val="000000"/>
          <w:bdr w:val="none" w:sz="0" w:space="0" w:color="auto" w:frame="1"/>
          <w:lang w:eastAsia="en-GB"/>
        </w:rPr>
        <w:t>General</w:t>
      </w:r>
    </w:p>
    <w:p w:rsidR="00552B95" w:rsidRPr="00552B95" w:rsidRDefault="00552B95" w:rsidP="00552B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take on specific tasks related to the day to day administration and organisation of the school as</w:t>
      </w:r>
      <w:r w:rsidR="009A6489">
        <w:rPr>
          <w:rFonts w:eastAsia="Times New Roman" w:cs="Times New Roman"/>
          <w:color w:val="000000"/>
          <w:lang w:eastAsia="en-GB"/>
        </w:rPr>
        <w:t xml:space="preserve"> requested by the </w:t>
      </w:r>
      <w:proofErr w:type="spellStart"/>
      <w:r w:rsidR="009A6489">
        <w:rPr>
          <w:rFonts w:eastAsia="Times New Roman" w:cs="Times New Roman"/>
          <w:color w:val="000000"/>
          <w:lang w:eastAsia="en-GB"/>
        </w:rPr>
        <w:t>Headteacher</w:t>
      </w:r>
      <w:proofErr w:type="spellEnd"/>
      <w:r w:rsidRPr="00552B95">
        <w:rPr>
          <w:rFonts w:eastAsia="Times New Roman" w:cs="Times New Roman"/>
          <w:color w:val="000000"/>
          <w:lang w:eastAsia="en-GB"/>
        </w:rPr>
        <w:t>;</w:t>
      </w:r>
    </w:p>
    <w:p w:rsidR="00552B95" w:rsidRPr="00552B95" w:rsidRDefault="00552B95" w:rsidP="00552B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take on any additional responsibilities which might from time to time be determined;</w:t>
      </w:r>
    </w:p>
    <w:p w:rsidR="00552B95" w:rsidRPr="00552B95" w:rsidRDefault="00552B95" w:rsidP="00552B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create and maintain positive and supportive relationsh</w:t>
      </w:r>
      <w:r w:rsidR="009A6489">
        <w:rPr>
          <w:rFonts w:eastAsia="Times New Roman" w:cs="Times New Roman"/>
          <w:color w:val="000000"/>
          <w:lang w:eastAsia="en-GB"/>
        </w:rPr>
        <w:t>ips with staff, parents</w:t>
      </w:r>
      <w:r w:rsidRPr="00552B95">
        <w:rPr>
          <w:rFonts w:eastAsia="Times New Roman" w:cs="Times New Roman"/>
          <w:color w:val="000000"/>
          <w:lang w:eastAsia="en-GB"/>
        </w:rPr>
        <w:t xml:space="preserve"> and governors;</w:t>
      </w:r>
    </w:p>
    <w:p w:rsidR="009A6489" w:rsidRPr="00E762FB" w:rsidRDefault="00552B95" w:rsidP="009A648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552B95">
        <w:rPr>
          <w:rFonts w:eastAsia="Times New Roman" w:cs="Times New Roman"/>
          <w:color w:val="000000"/>
          <w:lang w:eastAsia="en-GB"/>
        </w:rPr>
        <w:t>to engage with appropriate training opportunities to promote professional effectiveness in this role.</w:t>
      </w:r>
    </w:p>
    <w:sectPr w:rsidR="009A6489" w:rsidRPr="00E762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0B" w:rsidRDefault="0077150B" w:rsidP="0077150B">
      <w:pPr>
        <w:spacing w:after="0" w:line="240" w:lineRule="auto"/>
      </w:pPr>
      <w:r>
        <w:separator/>
      </w:r>
    </w:p>
  </w:endnote>
  <w:endnote w:type="continuationSeparator" w:id="0">
    <w:p w:rsidR="0077150B" w:rsidRDefault="0077150B" w:rsidP="0077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0B" w:rsidRDefault="0077150B" w:rsidP="0077150B">
      <w:pPr>
        <w:spacing w:after="0" w:line="240" w:lineRule="auto"/>
      </w:pPr>
      <w:r>
        <w:separator/>
      </w:r>
    </w:p>
  </w:footnote>
  <w:footnote w:type="continuationSeparator" w:id="0">
    <w:p w:rsidR="0077150B" w:rsidRDefault="0077150B" w:rsidP="0077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0B" w:rsidRDefault="0077150B">
    <w:pPr>
      <w:pStyle w:val="Header"/>
    </w:pPr>
    <w:r w:rsidRPr="00E45EC4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28378841" wp14:editId="7572E97F">
          <wp:simplePos x="0" y="0"/>
          <wp:positionH relativeFrom="column">
            <wp:posOffset>5657850</wp:posOffset>
          </wp:positionH>
          <wp:positionV relativeFrom="paragraph">
            <wp:posOffset>-200660</wp:posOffset>
          </wp:positionV>
          <wp:extent cx="396240" cy="55499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0B97"/>
    <w:multiLevelType w:val="multilevel"/>
    <w:tmpl w:val="994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45905"/>
    <w:multiLevelType w:val="multilevel"/>
    <w:tmpl w:val="BDF4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37872"/>
    <w:multiLevelType w:val="hybridMultilevel"/>
    <w:tmpl w:val="DADA65C8"/>
    <w:lvl w:ilvl="0" w:tplc="4670B67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A6918"/>
    <w:multiLevelType w:val="multilevel"/>
    <w:tmpl w:val="FBA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B587D"/>
    <w:multiLevelType w:val="multilevel"/>
    <w:tmpl w:val="1996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95"/>
    <w:rsid w:val="000918DE"/>
    <w:rsid w:val="002A111E"/>
    <w:rsid w:val="002F510D"/>
    <w:rsid w:val="00552B95"/>
    <w:rsid w:val="00633502"/>
    <w:rsid w:val="00636422"/>
    <w:rsid w:val="00727196"/>
    <w:rsid w:val="0077150B"/>
    <w:rsid w:val="0091110F"/>
    <w:rsid w:val="0093608C"/>
    <w:rsid w:val="009A3DAC"/>
    <w:rsid w:val="009A6489"/>
    <w:rsid w:val="00B87AC5"/>
    <w:rsid w:val="00E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9275E"/>
  <w15:chartTrackingRefBased/>
  <w15:docId w15:val="{3A5A16FC-F06B-4E81-8DC7-81BE0EEA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50B"/>
  </w:style>
  <w:style w:type="paragraph" w:styleId="Footer">
    <w:name w:val="footer"/>
    <w:basedOn w:val="Normal"/>
    <w:link w:val="FooterChar"/>
    <w:uiPriority w:val="99"/>
    <w:unhideWhenUsed/>
    <w:rsid w:val="00771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Laptop-001</dc:creator>
  <cp:keywords/>
  <dc:description/>
  <cp:lastModifiedBy>Mr J Coates</cp:lastModifiedBy>
  <cp:revision>4</cp:revision>
  <dcterms:created xsi:type="dcterms:W3CDTF">2019-05-15T19:46:00Z</dcterms:created>
  <dcterms:modified xsi:type="dcterms:W3CDTF">2019-05-16T14:42:00Z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JCoates@tanfieldschool.co.uk</vt:lpwstr>
  </property>
  <property fmtid="{D5CDD505-2E9C-101B-9397-08002B2CF9AE}" pid="6" name="MSIP_Label_325cf90d-e82d-4507-9671-b7a91059af74_SetDate">
    <vt:lpwstr>2019-05-16T15:42:26.0924541+01:00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