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1A5" w:rsidRDefault="002D098A" w:rsidP="00193860">
      <w:pPr>
        <w:spacing w:after="0" w:line="360" w:lineRule="auto"/>
        <w:rPr>
          <w:rFonts w:ascii="Arial" w:hAnsi="Arial" w:cs="Arial"/>
          <w:b/>
          <w:u w:val="single"/>
        </w:rPr>
      </w:pPr>
      <w:r>
        <w:rPr>
          <w:noProof/>
          <w:lang w:eastAsia="en-GB"/>
        </w:rPr>
        <w:drawing>
          <wp:inline distT="0" distB="0" distL="0" distR="0" wp14:anchorId="477C0A56" wp14:editId="7CA55018">
            <wp:extent cx="1982470" cy="954649"/>
            <wp:effectExtent l="0" t="0" r="0" b="0"/>
            <wp:docPr id="8" name="Picture 8" descr="X:\A Together for Children\Branding for TfC\Logo\Together for Children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 Together for Children\Branding for TfC\Logo\Together for Children logo proce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2470" cy="954649"/>
                    </a:xfrm>
                    <a:prstGeom prst="rect">
                      <a:avLst/>
                    </a:prstGeom>
                    <a:noFill/>
                    <a:ln>
                      <a:noFill/>
                    </a:ln>
                  </pic:spPr>
                </pic:pic>
              </a:graphicData>
            </a:graphic>
          </wp:inline>
        </w:drawing>
      </w:r>
    </w:p>
    <w:p w:rsidR="00402652" w:rsidRDefault="00402652" w:rsidP="00193860">
      <w:pPr>
        <w:spacing w:after="0" w:line="360" w:lineRule="auto"/>
        <w:rPr>
          <w:rFonts w:ascii="Arial" w:hAnsi="Arial" w:cs="Arial"/>
          <w:b/>
          <w:u w:val="single"/>
        </w:rPr>
      </w:pPr>
    </w:p>
    <w:p w:rsidR="00084590" w:rsidRPr="00193860" w:rsidRDefault="00084590" w:rsidP="00193860">
      <w:pPr>
        <w:spacing w:after="0" w:line="360" w:lineRule="auto"/>
        <w:rPr>
          <w:rFonts w:ascii="Arial" w:hAnsi="Arial" w:cs="Arial"/>
          <w:b/>
          <w:u w:val="single"/>
        </w:rPr>
      </w:pPr>
      <w:r w:rsidRPr="00193860">
        <w:rPr>
          <w:rFonts w:ascii="Arial" w:hAnsi="Arial" w:cs="Arial"/>
          <w:b/>
          <w:u w:val="single"/>
        </w:rPr>
        <w:t>Job Description</w:t>
      </w:r>
    </w:p>
    <w:p w:rsidR="00084590" w:rsidRPr="005364BF" w:rsidRDefault="00084590" w:rsidP="00193860">
      <w:pPr>
        <w:spacing w:after="0" w:line="360" w:lineRule="auto"/>
        <w:rPr>
          <w:rFonts w:ascii="Arial" w:hAnsi="Arial" w:cs="Arial"/>
        </w:rPr>
      </w:pPr>
    </w:p>
    <w:p w:rsidR="00084590" w:rsidRPr="005364BF" w:rsidRDefault="00084590" w:rsidP="00A43F40">
      <w:pPr>
        <w:spacing w:after="0" w:line="360" w:lineRule="auto"/>
        <w:ind w:left="2880" w:hanging="2880"/>
        <w:rPr>
          <w:rFonts w:ascii="Arial" w:hAnsi="Arial" w:cs="Arial"/>
        </w:rPr>
      </w:pPr>
      <w:r w:rsidRPr="005364BF">
        <w:rPr>
          <w:rFonts w:ascii="Arial" w:hAnsi="Arial" w:cs="Arial"/>
          <w:b/>
        </w:rPr>
        <w:t>Job Title:</w:t>
      </w:r>
      <w:r w:rsidR="00A43F40">
        <w:rPr>
          <w:rFonts w:ascii="Arial" w:hAnsi="Arial" w:cs="Arial"/>
        </w:rPr>
        <w:tab/>
      </w:r>
      <w:r w:rsidR="00A51165">
        <w:rPr>
          <w:rFonts w:ascii="Arial" w:hAnsi="Arial" w:cs="Arial"/>
        </w:rPr>
        <w:t xml:space="preserve">Social Care Workforce Programme Manager  </w:t>
      </w:r>
    </w:p>
    <w:p w:rsidR="00666C1E" w:rsidRDefault="00084590" w:rsidP="00193860">
      <w:pPr>
        <w:spacing w:after="0" w:line="360" w:lineRule="auto"/>
        <w:rPr>
          <w:rFonts w:ascii="Arial" w:hAnsi="Arial" w:cs="Arial"/>
        </w:rPr>
      </w:pPr>
      <w:r w:rsidRPr="005364BF">
        <w:rPr>
          <w:rFonts w:ascii="Arial" w:hAnsi="Arial" w:cs="Arial"/>
          <w:b/>
        </w:rPr>
        <w:t>Salary Grade:</w:t>
      </w:r>
      <w:r w:rsidRPr="005364BF">
        <w:rPr>
          <w:rFonts w:ascii="Arial" w:hAnsi="Arial" w:cs="Arial"/>
          <w:b/>
        </w:rPr>
        <w:tab/>
      </w:r>
      <w:r w:rsidR="0010554A">
        <w:rPr>
          <w:rFonts w:ascii="Arial" w:hAnsi="Arial" w:cs="Arial"/>
        </w:rPr>
        <w:tab/>
      </w:r>
      <w:r w:rsidR="0010554A">
        <w:rPr>
          <w:rFonts w:ascii="Arial" w:hAnsi="Arial" w:cs="Arial"/>
        </w:rPr>
        <w:tab/>
      </w:r>
      <w:r w:rsidR="00316952">
        <w:rPr>
          <w:rFonts w:ascii="Arial" w:hAnsi="Arial" w:cs="Arial"/>
        </w:rPr>
        <w:t>9</w:t>
      </w:r>
    </w:p>
    <w:p w:rsidR="00084590" w:rsidRPr="005364BF" w:rsidRDefault="00084590" w:rsidP="00193860">
      <w:pPr>
        <w:spacing w:after="0" w:line="360" w:lineRule="auto"/>
        <w:rPr>
          <w:rFonts w:ascii="Arial" w:hAnsi="Arial" w:cs="Arial"/>
        </w:rPr>
      </w:pPr>
      <w:r w:rsidRPr="005364BF">
        <w:rPr>
          <w:rFonts w:ascii="Arial" w:hAnsi="Arial" w:cs="Arial"/>
          <w:b/>
        </w:rPr>
        <w:t>SCP:</w:t>
      </w:r>
      <w:r w:rsidRPr="005364BF">
        <w:rPr>
          <w:rFonts w:ascii="Arial" w:hAnsi="Arial" w:cs="Arial"/>
        </w:rPr>
        <w:tab/>
      </w:r>
      <w:r w:rsidRPr="005364BF">
        <w:rPr>
          <w:rFonts w:ascii="Arial" w:hAnsi="Arial" w:cs="Arial"/>
        </w:rPr>
        <w:tab/>
      </w:r>
      <w:r w:rsidRPr="005364BF">
        <w:rPr>
          <w:rFonts w:ascii="Arial" w:hAnsi="Arial" w:cs="Arial"/>
        </w:rPr>
        <w:tab/>
      </w:r>
      <w:r w:rsidRPr="005364BF">
        <w:rPr>
          <w:rFonts w:ascii="Arial" w:hAnsi="Arial" w:cs="Arial"/>
        </w:rPr>
        <w:tab/>
      </w:r>
    </w:p>
    <w:p w:rsidR="00084590" w:rsidRPr="005364BF" w:rsidRDefault="00084590" w:rsidP="00193860">
      <w:pPr>
        <w:spacing w:after="0" w:line="360" w:lineRule="auto"/>
        <w:rPr>
          <w:rFonts w:ascii="Arial" w:hAnsi="Arial" w:cs="Arial"/>
        </w:rPr>
      </w:pPr>
      <w:r w:rsidRPr="005364BF">
        <w:rPr>
          <w:rFonts w:ascii="Arial" w:hAnsi="Arial" w:cs="Arial"/>
          <w:b/>
        </w:rPr>
        <w:t>Job Family:</w:t>
      </w:r>
      <w:r w:rsidRPr="005364BF">
        <w:rPr>
          <w:rFonts w:ascii="Arial" w:hAnsi="Arial" w:cs="Arial"/>
        </w:rPr>
        <w:tab/>
      </w:r>
      <w:r w:rsidRPr="005364BF">
        <w:rPr>
          <w:rFonts w:ascii="Arial" w:hAnsi="Arial" w:cs="Arial"/>
        </w:rPr>
        <w:tab/>
      </w:r>
      <w:r w:rsidRPr="005364BF">
        <w:rPr>
          <w:rFonts w:ascii="Arial" w:hAnsi="Arial" w:cs="Arial"/>
        </w:rPr>
        <w:tab/>
        <w:t xml:space="preserve">Organisational Support </w:t>
      </w:r>
    </w:p>
    <w:p w:rsidR="00084590" w:rsidRPr="005364BF" w:rsidRDefault="00084590" w:rsidP="00193860">
      <w:pPr>
        <w:spacing w:after="0" w:line="360" w:lineRule="auto"/>
        <w:rPr>
          <w:rFonts w:ascii="Arial" w:hAnsi="Arial" w:cs="Arial"/>
        </w:rPr>
      </w:pPr>
      <w:r w:rsidRPr="005364BF">
        <w:rPr>
          <w:rFonts w:ascii="Arial" w:hAnsi="Arial" w:cs="Arial"/>
          <w:b/>
        </w:rPr>
        <w:t>Directorate:</w:t>
      </w:r>
      <w:r w:rsidRPr="005364BF">
        <w:rPr>
          <w:rFonts w:ascii="Arial" w:hAnsi="Arial" w:cs="Arial"/>
        </w:rPr>
        <w:t xml:space="preserve">  </w:t>
      </w:r>
      <w:r w:rsidRPr="005364BF">
        <w:rPr>
          <w:rFonts w:ascii="Arial" w:hAnsi="Arial" w:cs="Arial"/>
        </w:rPr>
        <w:tab/>
      </w:r>
      <w:r w:rsidRPr="005364BF">
        <w:rPr>
          <w:rFonts w:ascii="Arial" w:hAnsi="Arial" w:cs="Arial"/>
        </w:rPr>
        <w:tab/>
      </w:r>
      <w:r w:rsidRPr="005364BF">
        <w:rPr>
          <w:rFonts w:ascii="Arial" w:hAnsi="Arial" w:cs="Arial"/>
        </w:rPr>
        <w:tab/>
      </w:r>
      <w:r w:rsidR="00B835EC">
        <w:rPr>
          <w:rFonts w:ascii="Arial" w:hAnsi="Arial" w:cs="Arial"/>
        </w:rPr>
        <w:t>Performance and Quality</w:t>
      </w:r>
    </w:p>
    <w:p w:rsidR="00084590" w:rsidRPr="00B835EC" w:rsidRDefault="00084590" w:rsidP="00193860">
      <w:pPr>
        <w:spacing w:after="0" w:line="360" w:lineRule="auto"/>
        <w:rPr>
          <w:rFonts w:ascii="Arial" w:hAnsi="Arial" w:cs="Arial"/>
        </w:rPr>
      </w:pPr>
      <w:r w:rsidRPr="005364BF">
        <w:rPr>
          <w:rFonts w:ascii="Arial" w:hAnsi="Arial" w:cs="Arial"/>
          <w:b/>
        </w:rPr>
        <w:t>Job Ref No:</w:t>
      </w:r>
      <w:r w:rsidRPr="005364BF">
        <w:rPr>
          <w:rFonts w:ascii="Arial" w:hAnsi="Arial" w:cs="Arial"/>
          <w:b/>
        </w:rPr>
        <w:tab/>
      </w:r>
      <w:r w:rsidRPr="005364BF">
        <w:rPr>
          <w:rFonts w:ascii="Arial" w:hAnsi="Arial" w:cs="Arial"/>
        </w:rPr>
        <w:tab/>
      </w:r>
      <w:r w:rsidRPr="005364BF">
        <w:rPr>
          <w:rFonts w:ascii="Arial" w:hAnsi="Arial" w:cs="Arial"/>
        </w:rPr>
        <w:tab/>
      </w:r>
      <w:r w:rsidRPr="00B835EC">
        <w:rPr>
          <w:rFonts w:ascii="Arial" w:hAnsi="Arial" w:cs="Arial"/>
        </w:rPr>
        <w:t xml:space="preserve"> </w:t>
      </w:r>
    </w:p>
    <w:p w:rsidR="00084590" w:rsidRPr="005364BF" w:rsidRDefault="00084590" w:rsidP="00193860">
      <w:pPr>
        <w:spacing w:after="0" w:line="360" w:lineRule="auto"/>
        <w:rPr>
          <w:rFonts w:ascii="Arial" w:hAnsi="Arial" w:cs="Arial"/>
        </w:rPr>
      </w:pPr>
      <w:r w:rsidRPr="005364BF">
        <w:rPr>
          <w:rFonts w:ascii="Arial" w:hAnsi="Arial" w:cs="Arial"/>
          <w:b/>
        </w:rPr>
        <w:t>Work Environment:</w:t>
      </w:r>
      <w:r w:rsidRPr="005364BF">
        <w:rPr>
          <w:rFonts w:ascii="Arial" w:hAnsi="Arial" w:cs="Arial"/>
        </w:rPr>
        <w:tab/>
      </w:r>
      <w:r w:rsidRPr="005364BF">
        <w:rPr>
          <w:rFonts w:ascii="Arial" w:hAnsi="Arial" w:cs="Arial"/>
        </w:rPr>
        <w:tab/>
        <w:t>Office</w:t>
      </w:r>
    </w:p>
    <w:p w:rsidR="00193860" w:rsidRDefault="00084590" w:rsidP="0010554A">
      <w:pPr>
        <w:spacing w:after="0" w:line="360" w:lineRule="auto"/>
        <w:ind w:left="2880" w:hanging="2880"/>
        <w:rPr>
          <w:rFonts w:ascii="Arial" w:hAnsi="Arial" w:cs="Arial"/>
        </w:rPr>
      </w:pPr>
      <w:r w:rsidRPr="005364BF">
        <w:rPr>
          <w:rFonts w:ascii="Arial" w:hAnsi="Arial" w:cs="Arial"/>
          <w:b/>
        </w:rPr>
        <w:t>Reports to:</w:t>
      </w:r>
      <w:r w:rsidRPr="005364BF">
        <w:rPr>
          <w:rFonts w:ascii="Arial" w:hAnsi="Arial" w:cs="Arial"/>
        </w:rPr>
        <w:tab/>
      </w:r>
      <w:r w:rsidR="001A307A">
        <w:rPr>
          <w:rFonts w:ascii="Arial" w:hAnsi="Arial" w:cs="Arial"/>
        </w:rPr>
        <w:t xml:space="preserve">Human Resources Manager </w:t>
      </w:r>
      <w:r w:rsidR="00A51165">
        <w:rPr>
          <w:rFonts w:ascii="Arial" w:hAnsi="Arial" w:cs="Arial"/>
        </w:rPr>
        <w:t xml:space="preserve">and alongside the TfC Learning and Development Manager and the Practice Learning Coordinator.  </w:t>
      </w:r>
    </w:p>
    <w:p w:rsidR="001A307A" w:rsidRDefault="001A307A" w:rsidP="0010554A">
      <w:pPr>
        <w:spacing w:after="0" w:line="360" w:lineRule="auto"/>
        <w:ind w:left="2880" w:hanging="2880"/>
        <w:rPr>
          <w:rFonts w:ascii="Arial" w:hAnsi="Arial" w:cs="Arial"/>
        </w:rPr>
      </w:pPr>
    </w:p>
    <w:p w:rsidR="00BF3766" w:rsidRPr="00A43F40" w:rsidRDefault="00BF3766" w:rsidP="005364BF">
      <w:pPr>
        <w:spacing w:after="0" w:line="240" w:lineRule="auto"/>
        <w:rPr>
          <w:rFonts w:ascii="Arial" w:hAnsi="Arial" w:cs="Arial"/>
        </w:rPr>
      </w:pPr>
    </w:p>
    <w:p w:rsidR="00084590" w:rsidRPr="00023208" w:rsidRDefault="00023208" w:rsidP="00AB7D99">
      <w:pPr>
        <w:spacing w:after="0" w:line="240" w:lineRule="auto"/>
        <w:jc w:val="both"/>
        <w:rPr>
          <w:rFonts w:ascii="Arial" w:hAnsi="Arial" w:cs="Arial"/>
          <w:b/>
        </w:rPr>
      </w:pPr>
      <w:r w:rsidRPr="00023208">
        <w:rPr>
          <w:rFonts w:ascii="Arial" w:hAnsi="Arial" w:cs="Arial"/>
          <w:b/>
        </w:rPr>
        <w:t>A</w:t>
      </w:r>
      <w:r>
        <w:rPr>
          <w:rFonts w:ascii="Arial" w:hAnsi="Arial" w:cs="Arial"/>
          <w:b/>
        </w:rPr>
        <w:t>.</w:t>
      </w:r>
      <w:r w:rsidRPr="00023208">
        <w:rPr>
          <w:rFonts w:ascii="Arial" w:hAnsi="Arial" w:cs="Arial"/>
          <w:b/>
        </w:rPr>
        <w:tab/>
      </w:r>
      <w:r w:rsidR="00193860" w:rsidRPr="00023208">
        <w:rPr>
          <w:rFonts w:ascii="Arial" w:hAnsi="Arial" w:cs="Arial"/>
          <w:b/>
        </w:rPr>
        <w:t>Purpose</w:t>
      </w:r>
    </w:p>
    <w:p w:rsidR="00112D80" w:rsidRDefault="00112D80" w:rsidP="00AB7D99">
      <w:pPr>
        <w:spacing w:after="0" w:line="240" w:lineRule="auto"/>
        <w:jc w:val="both"/>
        <w:rPr>
          <w:rFonts w:ascii="Arial" w:hAnsi="Arial" w:cs="Arial"/>
        </w:rPr>
      </w:pPr>
    </w:p>
    <w:p w:rsidR="00316952" w:rsidRDefault="00A51165" w:rsidP="00316952">
      <w:pPr>
        <w:spacing w:after="0" w:line="240" w:lineRule="auto"/>
        <w:jc w:val="both"/>
        <w:rPr>
          <w:rFonts w:ascii="Arial" w:hAnsi="Arial" w:cs="Arial"/>
        </w:rPr>
      </w:pPr>
      <w:r>
        <w:rPr>
          <w:rFonts w:ascii="Arial" w:hAnsi="Arial" w:cs="Arial"/>
        </w:rPr>
        <w:t xml:space="preserve">The Social Care Workforce Programme Manager </w:t>
      </w:r>
      <w:r w:rsidR="0010554A" w:rsidRPr="00316952">
        <w:rPr>
          <w:rFonts w:ascii="Arial" w:hAnsi="Arial" w:cs="Arial"/>
        </w:rPr>
        <w:t>is responsible for</w:t>
      </w:r>
      <w:r w:rsidR="00316952">
        <w:rPr>
          <w:rFonts w:ascii="Arial" w:hAnsi="Arial" w:cs="Arial"/>
        </w:rPr>
        <w:t>:</w:t>
      </w:r>
    </w:p>
    <w:p w:rsidR="004142C0" w:rsidRDefault="004142C0" w:rsidP="00316952">
      <w:pPr>
        <w:spacing w:after="0" w:line="240" w:lineRule="auto"/>
        <w:jc w:val="both"/>
        <w:rPr>
          <w:rFonts w:ascii="Arial" w:hAnsi="Arial" w:cs="Arial"/>
        </w:rPr>
      </w:pPr>
    </w:p>
    <w:p w:rsidR="002F3761" w:rsidRPr="002F3761" w:rsidRDefault="002F3761" w:rsidP="002F3761">
      <w:pPr>
        <w:pStyle w:val="ListParagraph"/>
        <w:numPr>
          <w:ilvl w:val="0"/>
          <w:numId w:val="17"/>
        </w:numPr>
        <w:spacing w:after="0" w:line="240" w:lineRule="auto"/>
        <w:ind w:hanging="720"/>
        <w:jc w:val="both"/>
        <w:rPr>
          <w:rFonts w:ascii="Arial" w:hAnsi="Arial" w:cs="Arial"/>
        </w:rPr>
      </w:pPr>
      <w:r w:rsidRPr="002F3761">
        <w:rPr>
          <w:rFonts w:ascii="Arial" w:hAnsi="Arial" w:cs="Arial"/>
        </w:rPr>
        <w:t xml:space="preserve">Coordinating and delivering the work of the TfC Social Work Academy ensuring that Social Care employees receive appropriate training, support, resources and progression opportunities. </w:t>
      </w:r>
    </w:p>
    <w:p w:rsidR="002F3761" w:rsidRPr="002F3761" w:rsidRDefault="002F3761" w:rsidP="002F3761">
      <w:pPr>
        <w:pStyle w:val="ListParagraph"/>
        <w:numPr>
          <w:ilvl w:val="0"/>
          <w:numId w:val="17"/>
        </w:numPr>
        <w:spacing w:after="0" w:line="240" w:lineRule="auto"/>
        <w:ind w:hanging="720"/>
        <w:jc w:val="both"/>
        <w:rPr>
          <w:rFonts w:ascii="Arial" w:hAnsi="Arial" w:cs="Arial"/>
        </w:rPr>
      </w:pPr>
      <w:r w:rsidRPr="002F3761">
        <w:rPr>
          <w:rFonts w:ascii="Arial" w:hAnsi="Arial" w:cs="Arial"/>
        </w:rPr>
        <w:t>To support the training delivery for the Sunderland Safeguarding Children Board</w:t>
      </w:r>
    </w:p>
    <w:p w:rsidR="002F3761" w:rsidRPr="002F3761" w:rsidRDefault="002F3761" w:rsidP="002F3761">
      <w:pPr>
        <w:pStyle w:val="ListParagraph"/>
        <w:numPr>
          <w:ilvl w:val="0"/>
          <w:numId w:val="17"/>
        </w:numPr>
        <w:spacing w:after="0" w:line="240" w:lineRule="auto"/>
        <w:ind w:hanging="720"/>
        <w:jc w:val="both"/>
        <w:rPr>
          <w:rFonts w:ascii="Arial" w:hAnsi="Arial" w:cs="Arial"/>
        </w:rPr>
      </w:pPr>
      <w:r w:rsidRPr="002F3761">
        <w:rPr>
          <w:rFonts w:ascii="Arial" w:hAnsi="Arial" w:cs="Arial"/>
        </w:rPr>
        <w:t xml:space="preserve">To design, develop and roll out digital workforce development solutions to meet the learning and development needs of the Social Care workforce.  </w:t>
      </w:r>
    </w:p>
    <w:p w:rsidR="00316952" w:rsidRPr="002F3761" w:rsidRDefault="003E4CEB" w:rsidP="004142C0">
      <w:pPr>
        <w:pStyle w:val="ListParagraph"/>
        <w:numPr>
          <w:ilvl w:val="0"/>
          <w:numId w:val="17"/>
        </w:numPr>
        <w:spacing w:after="0" w:line="240" w:lineRule="auto"/>
        <w:ind w:hanging="720"/>
        <w:jc w:val="both"/>
        <w:rPr>
          <w:rFonts w:ascii="Arial" w:hAnsi="Arial" w:cs="Arial"/>
        </w:rPr>
      </w:pPr>
      <w:r w:rsidRPr="002F3761">
        <w:rPr>
          <w:rFonts w:ascii="Arial" w:hAnsi="Arial" w:cs="Arial"/>
        </w:rPr>
        <w:t>Coordinating and supporting the administration of student placements for Social Work qualifications on behalf of Together for Children;</w:t>
      </w:r>
    </w:p>
    <w:p w:rsidR="002F3761" w:rsidRDefault="00A51165" w:rsidP="002F3761">
      <w:pPr>
        <w:pStyle w:val="ListParagraph"/>
        <w:numPr>
          <w:ilvl w:val="0"/>
          <w:numId w:val="17"/>
        </w:numPr>
        <w:spacing w:after="0" w:line="240" w:lineRule="auto"/>
        <w:ind w:hanging="720"/>
        <w:jc w:val="both"/>
        <w:rPr>
          <w:rFonts w:ascii="Arial" w:hAnsi="Arial" w:cs="Arial"/>
        </w:rPr>
      </w:pPr>
      <w:r>
        <w:rPr>
          <w:rFonts w:ascii="Arial" w:hAnsi="Arial" w:cs="Arial"/>
        </w:rPr>
        <w:t>Assisting in the management</w:t>
      </w:r>
      <w:r w:rsidR="003E4CEB" w:rsidRPr="002F3761">
        <w:rPr>
          <w:rFonts w:ascii="Arial" w:hAnsi="Arial" w:cs="Arial"/>
        </w:rPr>
        <w:t xml:space="preserve"> and supporting the administration of other Social Work Programmes (e.g. Step up, Fr</w:t>
      </w:r>
      <w:r>
        <w:rPr>
          <w:rFonts w:ascii="Arial" w:hAnsi="Arial" w:cs="Arial"/>
        </w:rPr>
        <w:t>ontline and the ASYE programme);</w:t>
      </w:r>
    </w:p>
    <w:p w:rsidR="00A51165" w:rsidRDefault="00A51165" w:rsidP="002F3761">
      <w:pPr>
        <w:pStyle w:val="ListParagraph"/>
        <w:numPr>
          <w:ilvl w:val="0"/>
          <w:numId w:val="17"/>
        </w:numPr>
        <w:spacing w:after="0" w:line="240" w:lineRule="auto"/>
        <w:ind w:hanging="720"/>
        <w:jc w:val="both"/>
        <w:rPr>
          <w:rFonts w:ascii="Arial" w:hAnsi="Arial" w:cs="Arial"/>
        </w:rPr>
      </w:pPr>
      <w:r>
        <w:rPr>
          <w:rFonts w:ascii="Arial" w:hAnsi="Arial" w:cs="Arial"/>
        </w:rPr>
        <w:t>Facilitating and delivering relevant Social Care training programmes;</w:t>
      </w:r>
    </w:p>
    <w:p w:rsidR="00A51165" w:rsidRDefault="00A51165" w:rsidP="002F3761">
      <w:pPr>
        <w:pStyle w:val="ListParagraph"/>
        <w:numPr>
          <w:ilvl w:val="0"/>
          <w:numId w:val="17"/>
        </w:numPr>
        <w:spacing w:after="0" w:line="240" w:lineRule="auto"/>
        <w:ind w:hanging="720"/>
        <w:jc w:val="both"/>
        <w:rPr>
          <w:rFonts w:ascii="Arial" w:hAnsi="Arial" w:cs="Arial"/>
        </w:rPr>
      </w:pPr>
      <w:r>
        <w:rPr>
          <w:rFonts w:ascii="Arial" w:hAnsi="Arial" w:cs="Arial"/>
        </w:rPr>
        <w:t>To take the lead for ensuring the Social Care training offer reflects key legislation and national guidance/initiatives;</w:t>
      </w:r>
    </w:p>
    <w:p w:rsidR="00A51165" w:rsidRPr="002F3761" w:rsidRDefault="00A51165" w:rsidP="002F3761">
      <w:pPr>
        <w:pStyle w:val="ListParagraph"/>
        <w:numPr>
          <w:ilvl w:val="0"/>
          <w:numId w:val="17"/>
        </w:numPr>
        <w:spacing w:after="0" w:line="240" w:lineRule="auto"/>
        <w:ind w:hanging="720"/>
        <w:jc w:val="both"/>
        <w:rPr>
          <w:rFonts w:ascii="Arial" w:hAnsi="Arial" w:cs="Arial"/>
        </w:rPr>
      </w:pPr>
      <w:r>
        <w:rPr>
          <w:rFonts w:ascii="Arial" w:hAnsi="Arial" w:cs="Arial"/>
        </w:rPr>
        <w:t>Map the Social Care LD offer to ensure that this reflects the Knowledge and Skills Framework.</w:t>
      </w:r>
    </w:p>
    <w:p w:rsidR="0010554A" w:rsidRDefault="0010554A" w:rsidP="00AB7D99">
      <w:pPr>
        <w:spacing w:after="0" w:line="240" w:lineRule="auto"/>
        <w:jc w:val="both"/>
        <w:rPr>
          <w:rFonts w:ascii="Arial" w:hAnsi="Arial" w:cs="Arial"/>
        </w:rPr>
      </w:pPr>
    </w:p>
    <w:p w:rsidR="0010554A" w:rsidRDefault="0010554A" w:rsidP="0010554A">
      <w:pPr>
        <w:spacing w:after="0" w:line="240" w:lineRule="auto"/>
        <w:jc w:val="both"/>
        <w:rPr>
          <w:rFonts w:ascii="Arial" w:hAnsi="Arial" w:cs="Arial"/>
        </w:rPr>
      </w:pPr>
      <w:r>
        <w:rPr>
          <w:rFonts w:ascii="Arial" w:hAnsi="Arial" w:cs="Arial"/>
        </w:rPr>
        <w:t xml:space="preserve">A level of knowledge and experience of Children’s Services is </w:t>
      </w:r>
      <w:r w:rsidR="009D7F19">
        <w:rPr>
          <w:rFonts w:ascii="Arial" w:hAnsi="Arial" w:cs="Arial"/>
        </w:rPr>
        <w:t>required</w:t>
      </w:r>
      <w:r>
        <w:rPr>
          <w:rFonts w:ascii="Arial" w:hAnsi="Arial" w:cs="Arial"/>
        </w:rPr>
        <w:t xml:space="preserve"> for this role.</w:t>
      </w:r>
    </w:p>
    <w:p w:rsidR="0010554A" w:rsidRDefault="0010554A" w:rsidP="00AB7D99">
      <w:pPr>
        <w:spacing w:after="0" w:line="240" w:lineRule="auto"/>
        <w:jc w:val="both"/>
        <w:rPr>
          <w:rFonts w:ascii="Arial" w:hAnsi="Arial" w:cs="Arial"/>
        </w:rPr>
      </w:pPr>
    </w:p>
    <w:p w:rsidR="00A51165" w:rsidRDefault="00A51165" w:rsidP="0010554A">
      <w:pPr>
        <w:spacing w:after="0" w:line="240" w:lineRule="auto"/>
        <w:jc w:val="both"/>
        <w:rPr>
          <w:rFonts w:ascii="Arial" w:hAnsi="Arial" w:cs="Arial"/>
          <w:b/>
        </w:rPr>
      </w:pPr>
    </w:p>
    <w:p w:rsidR="00A51165" w:rsidRDefault="00A51165" w:rsidP="0010554A">
      <w:pPr>
        <w:spacing w:after="0" w:line="240" w:lineRule="auto"/>
        <w:jc w:val="both"/>
        <w:rPr>
          <w:rFonts w:ascii="Arial" w:hAnsi="Arial" w:cs="Arial"/>
          <w:b/>
        </w:rPr>
      </w:pPr>
    </w:p>
    <w:p w:rsidR="00A51165" w:rsidRDefault="00A51165" w:rsidP="0010554A">
      <w:pPr>
        <w:spacing w:after="0" w:line="240" w:lineRule="auto"/>
        <w:jc w:val="both"/>
        <w:rPr>
          <w:rFonts w:ascii="Arial" w:hAnsi="Arial" w:cs="Arial"/>
          <w:b/>
        </w:rPr>
      </w:pPr>
    </w:p>
    <w:p w:rsidR="00A51165" w:rsidRDefault="00A51165" w:rsidP="0010554A">
      <w:pPr>
        <w:spacing w:after="0" w:line="240" w:lineRule="auto"/>
        <w:jc w:val="both"/>
        <w:rPr>
          <w:rFonts w:ascii="Arial" w:hAnsi="Arial" w:cs="Arial"/>
          <w:b/>
        </w:rPr>
      </w:pPr>
    </w:p>
    <w:p w:rsidR="0010554A" w:rsidRPr="00023208" w:rsidRDefault="0010554A" w:rsidP="0010554A">
      <w:pPr>
        <w:spacing w:after="0" w:line="240" w:lineRule="auto"/>
        <w:jc w:val="both"/>
        <w:rPr>
          <w:rFonts w:ascii="Arial" w:hAnsi="Arial" w:cs="Arial"/>
          <w:b/>
        </w:rPr>
      </w:pPr>
      <w:r w:rsidRPr="00023208">
        <w:rPr>
          <w:rFonts w:ascii="Arial" w:hAnsi="Arial" w:cs="Arial"/>
          <w:b/>
        </w:rPr>
        <w:lastRenderedPageBreak/>
        <w:t>B</w:t>
      </w:r>
      <w:r>
        <w:rPr>
          <w:rFonts w:ascii="Arial" w:hAnsi="Arial" w:cs="Arial"/>
          <w:b/>
        </w:rPr>
        <w:t>.</w:t>
      </w:r>
      <w:r w:rsidRPr="00023208">
        <w:rPr>
          <w:rFonts w:ascii="Arial" w:hAnsi="Arial" w:cs="Arial"/>
          <w:b/>
        </w:rPr>
        <w:tab/>
        <w:t>Key Responsibilities</w:t>
      </w:r>
    </w:p>
    <w:p w:rsidR="0010554A" w:rsidRDefault="0010554A" w:rsidP="00AB7D99">
      <w:pPr>
        <w:spacing w:after="0" w:line="240" w:lineRule="auto"/>
        <w:jc w:val="both"/>
        <w:rPr>
          <w:rFonts w:ascii="Arial" w:hAnsi="Arial" w:cs="Arial"/>
        </w:rPr>
      </w:pPr>
    </w:p>
    <w:p w:rsidR="002F3761" w:rsidRDefault="002F3761" w:rsidP="002F3761">
      <w:pPr>
        <w:pStyle w:val="ListParagraph"/>
        <w:numPr>
          <w:ilvl w:val="0"/>
          <w:numId w:val="15"/>
        </w:numPr>
        <w:spacing w:after="0" w:line="240" w:lineRule="auto"/>
        <w:ind w:hanging="578"/>
        <w:jc w:val="both"/>
        <w:rPr>
          <w:rFonts w:ascii="Arial" w:hAnsi="Arial" w:cs="Arial"/>
        </w:rPr>
      </w:pPr>
      <w:r>
        <w:rPr>
          <w:rFonts w:ascii="Arial" w:hAnsi="Arial" w:cs="Arial"/>
        </w:rPr>
        <w:t xml:space="preserve">To work with Social Care management to identify, deliver and commission learning and development programmes for Social Care as part of the TfC Social Work Academy. </w:t>
      </w:r>
    </w:p>
    <w:p w:rsidR="002F3761" w:rsidRPr="002F3761" w:rsidRDefault="002F3761" w:rsidP="002F3761">
      <w:pPr>
        <w:pStyle w:val="ListParagraph"/>
        <w:spacing w:after="0" w:line="240" w:lineRule="auto"/>
        <w:jc w:val="both"/>
        <w:rPr>
          <w:rFonts w:ascii="Arial" w:hAnsi="Arial" w:cs="Arial"/>
        </w:rPr>
      </w:pPr>
    </w:p>
    <w:p w:rsidR="002F3761" w:rsidRDefault="002F3761" w:rsidP="002F3761">
      <w:pPr>
        <w:pStyle w:val="ListParagraph"/>
        <w:numPr>
          <w:ilvl w:val="0"/>
          <w:numId w:val="15"/>
        </w:numPr>
        <w:spacing w:after="0" w:line="240" w:lineRule="auto"/>
        <w:ind w:hanging="578"/>
        <w:jc w:val="both"/>
        <w:rPr>
          <w:rFonts w:ascii="Arial" w:hAnsi="Arial" w:cs="Arial"/>
        </w:rPr>
      </w:pPr>
      <w:r w:rsidRPr="002F3761">
        <w:rPr>
          <w:rFonts w:ascii="Arial" w:hAnsi="Arial" w:cs="Arial"/>
        </w:rPr>
        <w:t>To interpret and advise on national/regional requirements that impact specifically on the social care workforce and within any other areas of expertise.</w:t>
      </w:r>
    </w:p>
    <w:p w:rsidR="002F3761" w:rsidRPr="002F3761" w:rsidRDefault="002F3761" w:rsidP="002F3761">
      <w:pPr>
        <w:pStyle w:val="ListParagraph"/>
        <w:rPr>
          <w:rFonts w:ascii="Arial" w:hAnsi="Arial" w:cs="Arial"/>
        </w:rPr>
      </w:pPr>
    </w:p>
    <w:p w:rsidR="002F3761" w:rsidRDefault="002F3761" w:rsidP="002F3761">
      <w:pPr>
        <w:pStyle w:val="ListParagraph"/>
        <w:numPr>
          <w:ilvl w:val="0"/>
          <w:numId w:val="15"/>
        </w:numPr>
        <w:spacing w:after="0" w:line="240" w:lineRule="auto"/>
        <w:ind w:hanging="578"/>
        <w:jc w:val="both"/>
        <w:rPr>
          <w:rFonts w:ascii="Arial" w:hAnsi="Arial" w:cs="Arial"/>
        </w:rPr>
      </w:pPr>
      <w:r>
        <w:rPr>
          <w:rFonts w:ascii="Arial" w:hAnsi="Arial" w:cs="Arial"/>
        </w:rPr>
        <w:t>To contribute to the TfC Children’s Workforce Strategy.</w:t>
      </w:r>
    </w:p>
    <w:p w:rsidR="002F3761" w:rsidRPr="002F3761" w:rsidRDefault="002F3761" w:rsidP="002F3761">
      <w:pPr>
        <w:pStyle w:val="ListParagraph"/>
        <w:rPr>
          <w:rFonts w:ascii="Arial" w:hAnsi="Arial" w:cs="Arial"/>
        </w:rPr>
      </w:pPr>
    </w:p>
    <w:p w:rsidR="002F3761" w:rsidRDefault="002F3761" w:rsidP="002F3761">
      <w:pPr>
        <w:pStyle w:val="ListParagraph"/>
        <w:numPr>
          <w:ilvl w:val="0"/>
          <w:numId w:val="15"/>
        </w:numPr>
        <w:spacing w:after="0" w:line="240" w:lineRule="auto"/>
        <w:ind w:hanging="578"/>
        <w:jc w:val="both"/>
        <w:rPr>
          <w:rFonts w:ascii="Arial" w:hAnsi="Arial" w:cs="Arial"/>
        </w:rPr>
      </w:pPr>
      <w:r>
        <w:rPr>
          <w:rFonts w:ascii="Arial" w:hAnsi="Arial" w:cs="Arial"/>
        </w:rPr>
        <w:t xml:space="preserve">To support the Learning and Development Manager in monitoring and evaluating workforce development programmes on an annual basis. </w:t>
      </w:r>
    </w:p>
    <w:p w:rsidR="002F3761" w:rsidRPr="002F3761" w:rsidRDefault="002F3761" w:rsidP="002F3761">
      <w:pPr>
        <w:pStyle w:val="ListParagraph"/>
        <w:rPr>
          <w:rFonts w:ascii="Arial" w:hAnsi="Arial" w:cs="Arial"/>
        </w:rPr>
      </w:pPr>
    </w:p>
    <w:p w:rsidR="002F3761" w:rsidRDefault="002F3761" w:rsidP="002F3761">
      <w:pPr>
        <w:pStyle w:val="ListParagraph"/>
        <w:numPr>
          <w:ilvl w:val="0"/>
          <w:numId w:val="15"/>
        </w:numPr>
        <w:spacing w:after="0" w:line="240" w:lineRule="auto"/>
        <w:ind w:hanging="578"/>
        <w:jc w:val="both"/>
        <w:rPr>
          <w:rFonts w:ascii="Arial" w:hAnsi="Arial" w:cs="Arial"/>
        </w:rPr>
      </w:pPr>
      <w:r>
        <w:rPr>
          <w:rFonts w:ascii="Arial" w:hAnsi="Arial" w:cs="Arial"/>
        </w:rPr>
        <w:t xml:space="preserve">To ensure that the learning and development offer for social care appropriately reflects national legislative and statutory changes impacting upon the Social Care workforce. </w:t>
      </w:r>
    </w:p>
    <w:p w:rsidR="00A51165" w:rsidRPr="00A51165" w:rsidRDefault="00A51165" w:rsidP="00A51165">
      <w:pPr>
        <w:pStyle w:val="ListParagraph"/>
        <w:rPr>
          <w:rFonts w:ascii="Arial" w:hAnsi="Arial" w:cs="Arial"/>
        </w:rPr>
      </w:pPr>
    </w:p>
    <w:p w:rsidR="00A51165" w:rsidRDefault="00A51165" w:rsidP="002F3761">
      <w:pPr>
        <w:pStyle w:val="ListParagraph"/>
        <w:numPr>
          <w:ilvl w:val="0"/>
          <w:numId w:val="15"/>
        </w:numPr>
        <w:spacing w:after="0" w:line="240" w:lineRule="auto"/>
        <w:ind w:hanging="578"/>
        <w:jc w:val="both"/>
        <w:rPr>
          <w:rFonts w:ascii="Arial" w:hAnsi="Arial" w:cs="Arial"/>
        </w:rPr>
      </w:pPr>
      <w:r>
        <w:rPr>
          <w:rFonts w:ascii="Arial" w:hAnsi="Arial" w:cs="Arial"/>
        </w:rPr>
        <w:t xml:space="preserve">To take the lead in supporting students on the Postgraduate Degree in Social Care and Degree Apprentice as part of </w:t>
      </w:r>
      <w:proofErr w:type="spellStart"/>
      <w:r>
        <w:rPr>
          <w:rFonts w:ascii="Arial" w:hAnsi="Arial" w:cs="Arial"/>
        </w:rPr>
        <w:t>TfC’s</w:t>
      </w:r>
      <w:proofErr w:type="spellEnd"/>
      <w:r>
        <w:rPr>
          <w:rFonts w:ascii="Arial" w:hAnsi="Arial" w:cs="Arial"/>
        </w:rPr>
        <w:t xml:space="preserve"> ‘Grow you Own’ initiatives. </w:t>
      </w:r>
    </w:p>
    <w:p w:rsidR="00A51165" w:rsidRPr="00A51165" w:rsidRDefault="00A51165" w:rsidP="00A51165">
      <w:pPr>
        <w:pStyle w:val="ListParagraph"/>
        <w:rPr>
          <w:rFonts w:ascii="Arial" w:hAnsi="Arial" w:cs="Arial"/>
        </w:rPr>
      </w:pPr>
    </w:p>
    <w:p w:rsidR="00A51165" w:rsidRDefault="00A51165" w:rsidP="002F3761">
      <w:pPr>
        <w:pStyle w:val="ListParagraph"/>
        <w:numPr>
          <w:ilvl w:val="0"/>
          <w:numId w:val="15"/>
        </w:numPr>
        <w:spacing w:after="0" w:line="240" w:lineRule="auto"/>
        <w:ind w:hanging="578"/>
        <w:jc w:val="both"/>
        <w:rPr>
          <w:rFonts w:ascii="Arial" w:hAnsi="Arial" w:cs="Arial"/>
        </w:rPr>
      </w:pPr>
      <w:r>
        <w:rPr>
          <w:rFonts w:ascii="Arial" w:hAnsi="Arial" w:cs="Arial"/>
        </w:rPr>
        <w:t>To work with Further Education Providers to explore alternative learning and development provision e.g. Master Classes.</w:t>
      </w:r>
    </w:p>
    <w:p w:rsidR="002F3761" w:rsidRPr="002F3761" w:rsidRDefault="002F3761" w:rsidP="002F3761">
      <w:pPr>
        <w:pStyle w:val="ListParagraph"/>
        <w:rPr>
          <w:rFonts w:ascii="Arial" w:hAnsi="Arial" w:cs="Arial"/>
        </w:rPr>
      </w:pPr>
    </w:p>
    <w:p w:rsidR="002F3761" w:rsidRDefault="002F3761" w:rsidP="002F3761">
      <w:pPr>
        <w:pStyle w:val="ListParagraph"/>
        <w:numPr>
          <w:ilvl w:val="0"/>
          <w:numId w:val="15"/>
        </w:numPr>
        <w:spacing w:after="0" w:line="240" w:lineRule="auto"/>
        <w:ind w:hanging="578"/>
        <w:jc w:val="both"/>
        <w:rPr>
          <w:rFonts w:ascii="Arial" w:hAnsi="Arial" w:cs="Arial"/>
        </w:rPr>
      </w:pPr>
      <w:r>
        <w:rPr>
          <w:rFonts w:ascii="Arial" w:hAnsi="Arial" w:cs="Arial"/>
        </w:rPr>
        <w:t>To re-design and promote the progression pathway for Social Care.</w:t>
      </w:r>
    </w:p>
    <w:p w:rsidR="00A51165" w:rsidRPr="00A51165" w:rsidRDefault="00A51165" w:rsidP="00A51165">
      <w:pPr>
        <w:pStyle w:val="ListParagraph"/>
        <w:rPr>
          <w:rFonts w:ascii="Arial" w:hAnsi="Arial" w:cs="Arial"/>
        </w:rPr>
      </w:pPr>
    </w:p>
    <w:p w:rsidR="00A51165" w:rsidRPr="002F3761" w:rsidRDefault="00A51165" w:rsidP="002F3761">
      <w:pPr>
        <w:pStyle w:val="ListParagraph"/>
        <w:numPr>
          <w:ilvl w:val="0"/>
          <w:numId w:val="15"/>
        </w:numPr>
        <w:spacing w:after="0" w:line="240" w:lineRule="auto"/>
        <w:ind w:hanging="578"/>
        <w:jc w:val="both"/>
        <w:rPr>
          <w:rFonts w:ascii="Arial" w:hAnsi="Arial" w:cs="Arial"/>
        </w:rPr>
      </w:pPr>
      <w:r>
        <w:rPr>
          <w:rFonts w:ascii="Arial" w:hAnsi="Arial" w:cs="Arial"/>
        </w:rPr>
        <w:t xml:space="preserve">To ensure that the Apprentice Levy is utilised where feasible for the fulfilling of mandatory training needs. </w:t>
      </w:r>
    </w:p>
    <w:p w:rsidR="002F3761" w:rsidRPr="002F3761" w:rsidRDefault="002F3761" w:rsidP="002F3761">
      <w:pPr>
        <w:spacing w:after="0" w:line="240" w:lineRule="auto"/>
        <w:jc w:val="both"/>
        <w:rPr>
          <w:rFonts w:ascii="Arial" w:hAnsi="Arial" w:cs="Arial"/>
        </w:rPr>
      </w:pPr>
    </w:p>
    <w:p w:rsidR="003E4CEB" w:rsidRDefault="002F3761" w:rsidP="00894D30">
      <w:pPr>
        <w:pStyle w:val="ListParagraph"/>
        <w:numPr>
          <w:ilvl w:val="0"/>
          <w:numId w:val="15"/>
        </w:numPr>
        <w:spacing w:after="0" w:line="240" w:lineRule="auto"/>
        <w:ind w:hanging="578"/>
        <w:jc w:val="both"/>
        <w:rPr>
          <w:rFonts w:ascii="Arial" w:hAnsi="Arial" w:cs="Arial"/>
        </w:rPr>
      </w:pPr>
      <w:r>
        <w:rPr>
          <w:rFonts w:ascii="Arial" w:hAnsi="Arial" w:cs="Arial"/>
        </w:rPr>
        <w:t>Support</w:t>
      </w:r>
      <w:r w:rsidR="003E4CEB">
        <w:rPr>
          <w:rFonts w:ascii="Arial" w:hAnsi="Arial" w:cs="Arial"/>
        </w:rPr>
        <w:t xml:space="preserve"> the administration of the ASYE programme, a 12-month programme to support newly qualified social workers.  This will include working closely with the Recruitment &amp; Selection Team to upload all new ASYE starters </w:t>
      </w:r>
      <w:r w:rsidR="005451DD">
        <w:rPr>
          <w:rFonts w:ascii="Arial" w:hAnsi="Arial" w:cs="Arial"/>
        </w:rPr>
        <w:t xml:space="preserve">into a spreadsheet to ensure anyone who joins the ASYE programme is HCPC registered and is uploaded into the necessary portal. </w:t>
      </w:r>
    </w:p>
    <w:p w:rsidR="003E4CEB" w:rsidRDefault="003E4CEB" w:rsidP="005451DD">
      <w:pPr>
        <w:pStyle w:val="ListParagraph"/>
        <w:spacing w:after="0" w:line="240" w:lineRule="auto"/>
        <w:jc w:val="both"/>
        <w:rPr>
          <w:rFonts w:ascii="Arial" w:hAnsi="Arial" w:cs="Arial"/>
        </w:rPr>
      </w:pPr>
    </w:p>
    <w:p w:rsidR="00981074" w:rsidRDefault="005451DD" w:rsidP="00894D30">
      <w:pPr>
        <w:pStyle w:val="ListParagraph"/>
        <w:numPr>
          <w:ilvl w:val="0"/>
          <w:numId w:val="15"/>
        </w:numPr>
        <w:spacing w:after="0" w:line="240" w:lineRule="auto"/>
        <w:ind w:hanging="578"/>
        <w:jc w:val="both"/>
        <w:rPr>
          <w:rFonts w:ascii="Arial" w:hAnsi="Arial" w:cs="Arial"/>
        </w:rPr>
      </w:pPr>
      <w:r>
        <w:rPr>
          <w:rFonts w:ascii="Arial" w:hAnsi="Arial" w:cs="Arial"/>
        </w:rPr>
        <w:t>Induction and assessment of the ASYE Social Work Programme, ensuring that any issues are effectively resolved and that ASYE’s are effectively supported to complete the programme.</w:t>
      </w:r>
    </w:p>
    <w:p w:rsidR="002F3761" w:rsidRPr="002F3761" w:rsidRDefault="002F3761" w:rsidP="002F3761">
      <w:pPr>
        <w:pStyle w:val="ListParagraph"/>
        <w:rPr>
          <w:rFonts w:ascii="Arial" w:hAnsi="Arial" w:cs="Arial"/>
        </w:rPr>
      </w:pPr>
    </w:p>
    <w:p w:rsidR="002F3761" w:rsidRDefault="00DC1DE5" w:rsidP="002F3761">
      <w:pPr>
        <w:pStyle w:val="ListParagraph"/>
        <w:numPr>
          <w:ilvl w:val="0"/>
          <w:numId w:val="15"/>
        </w:numPr>
        <w:spacing w:after="0" w:line="240" w:lineRule="auto"/>
        <w:ind w:hanging="578"/>
        <w:jc w:val="both"/>
        <w:rPr>
          <w:rFonts w:ascii="Arial" w:hAnsi="Arial" w:cs="Arial"/>
        </w:rPr>
      </w:pPr>
      <w:r w:rsidRPr="002F3761">
        <w:rPr>
          <w:rFonts w:ascii="Arial" w:hAnsi="Arial" w:cs="Arial"/>
        </w:rPr>
        <w:t xml:space="preserve">Induction and assessment of the Step Up and Frontline Programme, extending support and assistance to students appropriately. </w:t>
      </w:r>
    </w:p>
    <w:p w:rsidR="002F3761" w:rsidRPr="002F3761" w:rsidRDefault="002F3761" w:rsidP="002F3761">
      <w:pPr>
        <w:pStyle w:val="ListParagraph"/>
        <w:rPr>
          <w:rFonts w:ascii="Arial" w:hAnsi="Arial" w:cs="Arial"/>
        </w:rPr>
      </w:pPr>
    </w:p>
    <w:p w:rsidR="002F3761" w:rsidRDefault="00104D5B" w:rsidP="002F3761">
      <w:pPr>
        <w:pStyle w:val="ListParagraph"/>
        <w:numPr>
          <w:ilvl w:val="0"/>
          <w:numId w:val="15"/>
        </w:numPr>
        <w:spacing w:after="0" w:line="240" w:lineRule="auto"/>
        <w:ind w:hanging="578"/>
        <w:jc w:val="both"/>
        <w:rPr>
          <w:rFonts w:ascii="Arial" w:hAnsi="Arial" w:cs="Arial"/>
        </w:rPr>
      </w:pPr>
      <w:r w:rsidRPr="002F3761">
        <w:rPr>
          <w:rFonts w:ascii="Arial" w:hAnsi="Arial" w:cs="Arial"/>
        </w:rPr>
        <w:t>To facilitate student learning when in placement, enabling the student to apply theoretical concepts to their practice, through discussion, analysis, observation or other appropriate methods.</w:t>
      </w:r>
    </w:p>
    <w:p w:rsidR="002F3761" w:rsidRPr="002F3761" w:rsidRDefault="002F3761" w:rsidP="002F3761">
      <w:pPr>
        <w:pStyle w:val="ListParagraph"/>
        <w:rPr>
          <w:rFonts w:ascii="Arial" w:hAnsi="Arial" w:cs="Arial"/>
        </w:rPr>
      </w:pPr>
    </w:p>
    <w:p w:rsidR="002F3761" w:rsidRDefault="00104D5B" w:rsidP="002F3761">
      <w:pPr>
        <w:pStyle w:val="ListParagraph"/>
        <w:numPr>
          <w:ilvl w:val="0"/>
          <w:numId w:val="15"/>
        </w:numPr>
        <w:spacing w:after="0" w:line="240" w:lineRule="auto"/>
        <w:ind w:hanging="578"/>
        <w:jc w:val="both"/>
        <w:rPr>
          <w:rFonts w:ascii="Arial" w:hAnsi="Arial" w:cs="Arial"/>
        </w:rPr>
      </w:pPr>
      <w:r w:rsidRPr="002F3761">
        <w:rPr>
          <w:rFonts w:ascii="Arial" w:hAnsi="Arial" w:cs="Arial"/>
        </w:rPr>
        <w:t>To facilitate the provision of sufficient appropriate learning opportunities within the placement to enable students to demonstrate required standards.</w:t>
      </w:r>
    </w:p>
    <w:p w:rsidR="002F3761" w:rsidRPr="002F3761" w:rsidRDefault="002F3761" w:rsidP="002F3761">
      <w:pPr>
        <w:pStyle w:val="ListParagraph"/>
        <w:rPr>
          <w:rFonts w:ascii="Arial" w:hAnsi="Arial" w:cs="Arial"/>
        </w:rPr>
      </w:pPr>
    </w:p>
    <w:p w:rsidR="002F3761" w:rsidRDefault="00104D5B" w:rsidP="002F3761">
      <w:pPr>
        <w:pStyle w:val="ListParagraph"/>
        <w:numPr>
          <w:ilvl w:val="0"/>
          <w:numId w:val="15"/>
        </w:numPr>
        <w:spacing w:after="0" w:line="240" w:lineRule="auto"/>
        <w:ind w:hanging="578"/>
        <w:jc w:val="both"/>
        <w:rPr>
          <w:rFonts w:ascii="Arial" w:hAnsi="Arial" w:cs="Arial"/>
        </w:rPr>
      </w:pPr>
      <w:r w:rsidRPr="002F3761">
        <w:rPr>
          <w:rFonts w:ascii="Arial" w:hAnsi="Arial" w:cs="Arial"/>
        </w:rPr>
        <w:t>To represent the Company at Regional Organisational Development and Regional Workforce groups, ensuring that the Company maximises access to available training opportunities.</w:t>
      </w:r>
    </w:p>
    <w:p w:rsidR="002F3761" w:rsidRPr="002F3761" w:rsidRDefault="002F3761" w:rsidP="002F3761">
      <w:pPr>
        <w:pStyle w:val="ListParagraph"/>
        <w:rPr>
          <w:rFonts w:ascii="Arial" w:hAnsi="Arial" w:cs="Arial"/>
        </w:rPr>
      </w:pPr>
    </w:p>
    <w:p w:rsidR="002F3761" w:rsidRDefault="00104D5B" w:rsidP="002F3761">
      <w:pPr>
        <w:pStyle w:val="ListParagraph"/>
        <w:numPr>
          <w:ilvl w:val="0"/>
          <w:numId w:val="15"/>
        </w:numPr>
        <w:spacing w:after="0" w:line="240" w:lineRule="auto"/>
        <w:ind w:hanging="578"/>
        <w:jc w:val="both"/>
        <w:rPr>
          <w:rFonts w:ascii="Arial" w:hAnsi="Arial" w:cs="Arial"/>
        </w:rPr>
      </w:pPr>
      <w:r w:rsidRPr="002F3761">
        <w:rPr>
          <w:rFonts w:ascii="Arial" w:hAnsi="Arial" w:cs="Arial"/>
        </w:rPr>
        <w:lastRenderedPageBreak/>
        <w:t>Coordinating the Practice Education standards and ensuring that the Company has sufficient Practice Educators in post to support and assess students.</w:t>
      </w:r>
    </w:p>
    <w:p w:rsidR="002F3761" w:rsidRPr="002F3761" w:rsidRDefault="002F3761" w:rsidP="002F3761">
      <w:pPr>
        <w:pStyle w:val="ListParagraph"/>
        <w:rPr>
          <w:rFonts w:ascii="Arial" w:hAnsi="Arial" w:cs="Arial"/>
        </w:rPr>
      </w:pPr>
    </w:p>
    <w:p w:rsidR="002F3761" w:rsidRDefault="00104D5B" w:rsidP="002F3761">
      <w:pPr>
        <w:pStyle w:val="ListParagraph"/>
        <w:numPr>
          <w:ilvl w:val="0"/>
          <w:numId w:val="15"/>
        </w:numPr>
        <w:spacing w:after="0" w:line="240" w:lineRule="auto"/>
        <w:ind w:hanging="578"/>
        <w:jc w:val="both"/>
        <w:rPr>
          <w:rFonts w:ascii="Arial" w:hAnsi="Arial" w:cs="Arial"/>
        </w:rPr>
      </w:pPr>
      <w:r w:rsidRPr="002F3761">
        <w:rPr>
          <w:rFonts w:ascii="Arial" w:hAnsi="Arial" w:cs="Arial"/>
        </w:rPr>
        <w:t>Liaising with Higher Education Institutes (HEIs) to develop suitable ways of enabling students to meet learning outcomes.</w:t>
      </w:r>
    </w:p>
    <w:p w:rsidR="002F3761" w:rsidRPr="002F3761" w:rsidRDefault="002F3761" w:rsidP="002F3761">
      <w:pPr>
        <w:pStyle w:val="ListParagraph"/>
        <w:rPr>
          <w:rFonts w:ascii="Arial" w:hAnsi="Arial" w:cs="Arial"/>
        </w:rPr>
      </w:pPr>
    </w:p>
    <w:p w:rsidR="002F3761" w:rsidRDefault="00A8248E" w:rsidP="002F3761">
      <w:pPr>
        <w:pStyle w:val="ListParagraph"/>
        <w:numPr>
          <w:ilvl w:val="0"/>
          <w:numId w:val="15"/>
        </w:numPr>
        <w:spacing w:after="0" w:line="240" w:lineRule="auto"/>
        <w:ind w:hanging="578"/>
        <w:jc w:val="both"/>
        <w:rPr>
          <w:rFonts w:ascii="Arial" w:hAnsi="Arial" w:cs="Arial"/>
        </w:rPr>
      </w:pPr>
      <w:r w:rsidRPr="002F3761">
        <w:rPr>
          <w:rFonts w:ascii="Arial" w:hAnsi="Arial" w:cs="Arial"/>
        </w:rPr>
        <w:t xml:space="preserve">Working </w:t>
      </w:r>
      <w:r w:rsidR="0010554A" w:rsidRPr="002F3761">
        <w:rPr>
          <w:rFonts w:ascii="Arial" w:hAnsi="Arial" w:cs="Arial"/>
        </w:rPr>
        <w:t>flexibl</w:t>
      </w:r>
      <w:r w:rsidRPr="002F3761">
        <w:rPr>
          <w:rFonts w:ascii="Arial" w:hAnsi="Arial" w:cs="Arial"/>
        </w:rPr>
        <w:t>y</w:t>
      </w:r>
      <w:r w:rsidR="0010554A" w:rsidRPr="002F3761">
        <w:rPr>
          <w:rFonts w:ascii="Arial" w:hAnsi="Arial" w:cs="Arial"/>
        </w:rPr>
        <w:t xml:space="preserve"> and respond</w:t>
      </w:r>
      <w:r w:rsidRPr="002F3761">
        <w:rPr>
          <w:rFonts w:ascii="Arial" w:hAnsi="Arial" w:cs="Arial"/>
        </w:rPr>
        <w:t>ing</w:t>
      </w:r>
      <w:r w:rsidR="0010554A" w:rsidRPr="002F3761">
        <w:rPr>
          <w:rFonts w:ascii="Arial" w:hAnsi="Arial" w:cs="Arial"/>
        </w:rPr>
        <w:t xml:space="preserve"> rapidly to the needs of the </w:t>
      </w:r>
      <w:r w:rsidR="00A66025" w:rsidRPr="002F3761">
        <w:rPr>
          <w:rFonts w:ascii="Arial" w:hAnsi="Arial" w:cs="Arial"/>
        </w:rPr>
        <w:t xml:space="preserve">Director of Quality and Performance </w:t>
      </w:r>
      <w:r w:rsidR="0010554A" w:rsidRPr="002F3761">
        <w:rPr>
          <w:rFonts w:ascii="Arial" w:hAnsi="Arial" w:cs="Arial"/>
        </w:rPr>
        <w:t>in order to meet the demands of the workload.</w:t>
      </w:r>
    </w:p>
    <w:p w:rsidR="002F3761" w:rsidRPr="002F3761" w:rsidRDefault="002F3761" w:rsidP="002F3761">
      <w:pPr>
        <w:pStyle w:val="ListParagraph"/>
        <w:rPr>
          <w:rFonts w:ascii="Arial" w:hAnsi="Arial" w:cs="Arial"/>
        </w:rPr>
      </w:pPr>
    </w:p>
    <w:p w:rsidR="002F3761" w:rsidRDefault="00A8248E" w:rsidP="002F3761">
      <w:pPr>
        <w:pStyle w:val="ListParagraph"/>
        <w:numPr>
          <w:ilvl w:val="0"/>
          <w:numId w:val="15"/>
        </w:numPr>
        <w:spacing w:after="0" w:line="240" w:lineRule="auto"/>
        <w:ind w:hanging="578"/>
        <w:jc w:val="both"/>
        <w:rPr>
          <w:rFonts w:ascii="Arial" w:hAnsi="Arial" w:cs="Arial"/>
        </w:rPr>
      </w:pPr>
      <w:r w:rsidRPr="002F3761">
        <w:rPr>
          <w:rFonts w:ascii="Arial" w:hAnsi="Arial" w:cs="Arial"/>
        </w:rPr>
        <w:t>Delivering a high level of customer care.</w:t>
      </w:r>
    </w:p>
    <w:p w:rsidR="002F3761" w:rsidRPr="002F3761" w:rsidRDefault="002F3761" w:rsidP="002F3761">
      <w:pPr>
        <w:pStyle w:val="ListParagraph"/>
        <w:rPr>
          <w:rFonts w:ascii="Arial" w:hAnsi="Arial" w:cs="Arial"/>
        </w:rPr>
      </w:pPr>
    </w:p>
    <w:p w:rsidR="00226667" w:rsidRPr="002F3761" w:rsidRDefault="00A8248E" w:rsidP="002F3761">
      <w:pPr>
        <w:pStyle w:val="ListParagraph"/>
        <w:numPr>
          <w:ilvl w:val="0"/>
          <w:numId w:val="15"/>
        </w:numPr>
        <w:spacing w:after="0" w:line="240" w:lineRule="auto"/>
        <w:ind w:hanging="578"/>
        <w:jc w:val="both"/>
        <w:rPr>
          <w:rFonts w:ascii="Arial" w:hAnsi="Arial" w:cs="Arial"/>
        </w:rPr>
      </w:pPr>
      <w:r w:rsidRPr="002F3761">
        <w:rPr>
          <w:rFonts w:ascii="Arial" w:hAnsi="Arial" w:cs="Arial"/>
        </w:rPr>
        <w:t>Handling confidential information sensitively and appropriately.</w:t>
      </w:r>
    </w:p>
    <w:p w:rsidR="002D098A" w:rsidRDefault="002D098A" w:rsidP="00023208">
      <w:pPr>
        <w:spacing w:after="0" w:line="240" w:lineRule="auto"/>
        <w:jc w:val="both"/>
        <w:rPr>
          <w:rFonts w:ascii="Arial" w:hAnsi="Arial" w:cs="Arial"/>
          <w:b/>
        </w:rPr>
      </w:pPr>
    </w:p>
    <w:p w:rsidR="002D098A" w:rsidRDefault="002D098A" w:rsidP="00023208">
      <w:pPr>
        <w:spacing w:after="0" w:line="240" w:lineRule="auto"/>
        <w:jc w:val="both"/>
        <w:rPr>
          <w:rFonts w:ascii="Arial" w:hAnsi="Arial" w:cs="Arial"/>
          <w:b/>
        </w:rPr>
      </w:pPr>
    </w:p>
    <w:p w:rsidR="0067264C" w:rsidRPr="00402652" w:rsidRDefault="00A66025" w:rsidP="00023208">
      <w:pPr>
        <w:spacing w:after="0" w:line="240" w:lineRule="auto"/>
        <w:jc w:val="both"/>
        <w:rPr>
          <w:rFonts w:ascii="Arial" w:hAnsi="Arial" w:cs="Arial"/>
          <w:b/>
        </w:rPr>
      </w:pPr>
      <w:r>
        <w:rPr>
          <w:rFonts w:ascii="Arial" w:hAnsi="Arial" w:cs="Arial"/>
          <w:b/>
        </w:rPr>
        <w:t>C</w:t>
      </w:r>
      <w:r w:rsidR="00023208">
        <w:rPr>
          <w:rFonts w:ascii="Arial" w:hAnsi="Arial" w:cs="Arial"/>
          <w:b/>
        </w:rPr>
        <w:t>.</w:t>
      </w:r>
      <w:r w:rsidR="00023208">
        <w:rPr>
          <w:rFonts w:ascii="Arial" w:hAnsi="Arial" w:cs="Arial"/>
          <w:b/>
        </w:rPr>
        <w:tab/>
      </w:r>
      <w:r w:rsidR="0067264C" w:rsidRPr="00402652">
        <w:rPr>
          <w:rFonts w:ascii="Arial" w:hAnsi="Arial" w:cs="Arial"/>
          <w:b/>
        </w:rPr>
        <w:t>Additional Information/Other Requirements</w:t>
      </w:r>
    </w:p>
    <w:p w:rsidR="002746B9" w:rsidRPr="002746B9" w:rsidRDefault="002746B9" w:rsidP="00023208">
      <w:pPr>
        <w:pStyle w:val="ListParagraph"/>
        <w:spacing w:after="0" w:line="240" w:lineRule="auto"/>
        <w:jc w:val="both"/>
        <w:rPr>
          <w:rFonts w:ascii="Arial" w:hAnsi="Arial" w:cs="Arial"/>
          <w:b/>
        </w:rPr>
      </w:pPr>
    </w:p>
    <w:p w:rsidR="00023208" w:rsidRPr="00894D30" w:rsidRDefault="0067264C" w:rsidP="00104D5B">
      <w:pPr>
        <w:pStyle w:val="ListParagraph"/>
        <w:numPr>
          <w:ilvl w:val="0"/>
          <w:numId w:val="19"/>
        </w:numPr>
        <w:shd w:val="clear" w:color="auto" w:fill="FFFFFF"/>
        <w:spacing w:after="0" w:line="240" w:lineRule="auto"/>
        <w:ind w:hanging="720"/>
        <w:jc w:val="both"/>
        <w:textAlignment w:val="top"/>
        <w:rPr>
          <w:rFonts w:ascii="Arial" w:hAnsi="Arial" w:cs="Arial"/>
        </w:rPr>
      </w:pPr>
      <w:r w:rsidRPr="00894D30">
        <w:rPr>
          <w:rFonts w:ascii="Arial" w:hAnsi="Arial" w:cs="Arial"/>
        </w:rPr>
        <w:t>Other duties and responsibilities allocated which are appropriate to the grade of this post.</w:t>
      </w:r>
    </w:p>
    <w:p w:rsidR="00023208" w:rsidRDefault="00023208" w:rsidP="00894D30">
      <w:pPr>
        <w:pStyle w:val="ListParagraph"/>
        <w:shd w:val="clear" w:color="auto" w:fill="FFFFFF"/>
        <w:spacing w:after="0" w:line="240" w:lineRule="auto"/>
        <w:ind w:hanging="720"/>
        <w:jc w:val="both"/>
        <w:textAlignment w:val="top"/>
        <w:rPr>
          <w:rFonts w:ascii="Arial" w:hAnsi="Arial" w:cs="Arial"/>
        </w:rPr>
      </w:pPr>
    </w:p>
    <w:p w:rsidR="00023208" w:rsidRDefault="0067264C" w:rsidP="00104D5B">
      <w:pPr>
        <w:pStyle w:val="ListParagraph"/>
        <w:numPr>
          <w:ilvl w:val="0"/>
          <w:numId w:val="19"/>
        </w:numPr>
        <w:shd w:val="clear" w:color="auto" w:fill="FFFFFF"/>
        <w:spacing w:after="0" w:line="240" w:lineRule="auto"/>
        <w:ind w:hanging="720"/>
        <w:jc w:val="both"/>
        <w:textAlignment w:val="top"/>
        <w:rPr>
          <w:rFonts w:ascii="Arial" w:hAnsi="Arial" w:cs="Arial"/>
        </w:rPr>
      </w:pPr>
      <w:r w:rsidRPr="00023208">
        <w:rPr>
          <w:rFonts w:ascii="Arial" w:hAnsi="Arial" w:cs="Arial"/>
        </w:rPr>
        <w:t>The post will be based within</w:t>
      </w:r>
      <w:r w:rsidR="001751A8" w:rsidRPr="00023208">
        <w:rPr>
          <w:rFonts w:ascii="Arial" w:hAnsi="Arial" w:cs="Arial"/>
        </w:rPr>
        <w:t xml:space="preserve"> Together for Children’s </w:t>
      </w:r>
      <w:r w:rsidR="00894D30">
        <w:rPr>
          <w:rFonts w:ascii="Arial" w:hAnsi="Arial" w:cs="Arial"/>
        </w:rPr>
        <w:t>Performance and Quality Directorate.</w:t>
      </w:r>
    </w:p>
    <w:p w:rsidR="00023208" w:rsidRPr="00023208" w:rsidRDefault="00023208" w:rsidP="00894D30">
      <w:pPr>
        <w:pStyle w:val="ListParagraph"/>
        <w:ind w:hanging="720"/>
        <w:jc w:val="both"/>
        <w:rPr>
          <w:rFonts w:ascii="Arial" w:hAnsi="Arial" w:cs="Arial"/>
          <w:b/>
        </w:rPr>
      </w:pPr>
    </w:p>
    <w:p w:rsidR="00023208" w:rsidRPr="00BF3766" w:rsidRDefault="00023208" w:rsidP="00104D5B">
      <w:pPr>
        <w:pStyle w:val="ListParagraph"/>
        <w:numPr>
          <w:ilvl w:val="0"/>
          <w:numId w:val="19"/>
        </w:numPr>
        <w:shd w:val="clear" w:color="auto" w:fill="FFFFFF"/>
        <w:spacing w:after="0" w:line="240" w:lineRule="auto"/>
        <w:ind w:hanging="720"/>
        <w:jc w:val="both"/>
        <w:textAlignment w:val="top"/>
        <w:rPr>
          <w:rFonts w:ascii="Arial" w:hAnsi="Arial" w:cs="Arial"/>
        </w:rPr>
      </w:pPr>
      <w:r w:rsidRPr="00BF3766">
        <w:rPr>
          <w:rFonts w:ascii="Arial" w:hAnsi="Arial" w:cs="Arial"/>
        </w:rPr>
        <w:t>The post</w:t>
      </w:r>
      <w:r w:rsidR="00894D30">
        <w:rPr>
          <w:rFonts w:ascii="Arial" w:hAnsi="Arial" w:cs="Arial"/>
        </w:rPr>
        <w:t xml:space="preserve"> </w:t>
      </w:r>
      <w:r w:rsidRPr="00BF3766">
        <w:rPr>
          <w:rFonts w:ascii="Arial" w:hAnsi="Arial" w:cs="Arial"/>
        </w:rPr>
        <w:t>holder will be required on occasion to travel within the City as required to undertake the role.</w:t>
      </w:r>
    </w:p>
    <w:p w:rsidR="00023208" w:rsidRPr="00023208" w:rsidRDefault="00023208" w:rsidP="00894D30">
      <w:pPr>
        <w:pStyle w:val="ListParagraph"/>
        <w:ind w:hanging="720"/>
        <w:jc w:val="both"/>
        <w:rPr>
          <w:rFonts w:ascii="Arial" w:hAnsi="Arial" w:cs="Arial"/>
        </w:rPr>
      </w:pPr>
    </w:p>
    <w:p w:rsidR="0067264C" w:rsidRPr="00023208" w:rsidRDefault="0067264C" w:rsidP="00104D5B">
      <w:pPr>
        <w:pStyle w:val="ListParagraph"/>
        <w:numPr>
          <w:ilvl w:val="0"/>
          <w:numId w:val="19"/>
        </w:numPr>
        <w:shd w:val="clear" w:color="auto" w:fill="FFFFFF"/>
        <w:spacing w:after="0" w:line="240" w:lineRule="auto"/>
        <w:ind w:hanging="720"/>
        <w:jc w:val="both"/>
        <w:textAlignment w:val="top"/>
        <w:rPr>
          <w:rFonts w:ascii="Arial" w:hAnsi="Arial" w:cs="Arial"/>
        </w:rPr>
      </w:pPr>
      <w:r w:rsidRPr="00023208">
        <w:rPr>
          <w:rFonts w:ascii="Arial" w:hAnsi="Arial" w:cs="Arial"/>
        </w:rPr>
        <w:t xml:space="preserve">The post will report to </w:t>
      </w:r>
      <w:r w:rsidR="0010554A">
        <w:rPr>
          <w:rFonts w:ascii="Arial" w:hAnsi="Arial" w:cs="Arial"/>
        </w:rPr>
        <w:t xml:space="preserve">the </w:t>
      </w:r>
      <w:r w:rsidR="00104D5B">
        <w:rPr>
          <w:rFonts w:ascii="Arial" w:hAnsi="Arial" w:cs="Arial"/>
        </w:rPr>
        <w:t>Human Resources Manager.</w:t>
      </w:r>
      <w:r w:rsidR="00A66025">
        <w:rPr>
          <w:rFonts w:ascii="Arial" w:hAnsi="Arial" w:cs="Arial"/>
        </w:rPr>
        <w:t>.</w:t>
      </w:r>
      <w:r w:rsidRPr="00023208">
        <w:rPr>
          <w:rFonts w:ascii="Arial" w:hAnsi="Arial" w:cs="Arial"/>
        </w:rPr>
        <w:t xml:space="preserve"> </w:t>
      </w:r>
    </w:p>
    <w:p w:rsidR="0067264C" w:rsidRPr="00DE4563" w:rsidRDefault="0067264C" w:rsidP="00023208">
      <w:pPr>
        <w:spacing w:after="0" w:line="240" w:lineRule="auto"/>
        <w:jc w:val="both"/>
        <w:rPr>
          <w:rFonts w:ascii="Arial" w:hAnsi="Arial" w:cs="Arial"/>
          <w:b/>
        </w:rPr>
      </w:pPr>
    </w:p>
    <w:p w:rsidR="00B36653" w:rsidRDefault="00B36653" w:rsidP="00023208">
      <w:pPr>
        <w:spacing w:after="0" w:line="240" w:lineRule="auto"/>
        <w:rPr>
          <w:rFonts w:ascii="Arial" w:hAnsi="Arial" w:cs="Arial"/>
          <w:b/>
        </w:rPr>
      </w:pPr>
      <w:bookmarkStart w:id="0" w:name="_GoBack"/>
      <w:bookmarkEnd w:id="0"/>
    </w:p>
    <w:p w:rsidR="00B36653" w:rsidRPr="002E1F86" w:rsidRDefault="00B36653" w:rsidP="00B36653">
      <w:pPr>
        <w:ind w:firstLine="100"/>
        <w:rPr>
          <w:rFonts w:ascii="Arial" w:hAnsi="Arial" w:cs="Arial"/>
          <w:b/>
          <w:sz w:val="24"/>
          <w:szCs w:val="24"/>
        </w:rPr>
      </w:pPr>
      <w:r w:rsidRPr="002E1F86">
        <w:rPr>
          <w:rFonts w:ascii="Arial" w:hAnsi="Arial" w:cs="Arial"/>
          <w:b/>
          <w:sz w:val="24"/>
          <w:szCs w:val="24"/>
        </w:rPr>
        <w:t>Statutory requirements:</w:t>
      </w:r>
    </w:p>
    <w:p w:rsidR="00B36653" w:rsidRPr="00E352BB" w:rsidRDefault="00B36653" w:rsidP="00B36653">
      <w:pPr>
        <w:pStyle w:val="ListParagraph"/>
        <w:numPr>
          <w:ilvl w:val="0"/>
          <w:numId w:val="21"/>
        </w:numPr>
        <w:rPr>
          <w:rFonts w:ascii="Arial" w:hAnsi="Arial" w:cs="Arial"/>
          <w:sz w:val="24"/>
          <w:szCs w:val="24"/>
        </w:rPr>
      </w:pPr>
      <w:r w:rsidRPr="00E352BB">
        <w:rPr>
          <w:rFonts w:ascii="Arial" w:hAnsi="Arial" w:cs="Arial"/>
          <w:sz w:val="24"/>
          <w:szCs w:val="24"/>
        </w:rPr>
        <w:t>In line with the Together for Children’s Statutory Requirements, all employees should:</w:t>
      </w:r>
    </w:p>
    <w:p w:rsidR="00B36653" w:rsidRPr="00E352BB" w:rsidRDefault="00B36653" w:rsidP="00B36653">
      <w:pPr>
        <w:pStyle w:val="ListParagraph"/>
        <w:numPr>
          <w:ilvl w:val="0"/>
          <w:numId w:val="21"/>
        </w:numPr>
        <w:rPr>
          <w:rFonts w:ascii="Arial" w:hAnsi="Arial" w:cs="Arial"/>
          <w:sz w:val="24"/>
          <w:szCs w:val="24"/>
        </w:rPr>
      </w:pPr>
      <w:r w:rsidRPr="00E352BB">
        <w:rPr>
          <w:rFonts w:ascii="Arial" w:hAnsi="Arial" w:cs="Arial"/>
          <w:sz w:val="24"/>
          <w:szCs w:val="24"/>
        </w:rPr>
        <w:t>Comply with the principles and requirements of the Data Protection Act 1998 in relation to the management of Together for Children Sunderland’s records and information, and respect the privacy of personal information held by Together for Children Sunderland;</w:t>
      </w:r>
    </w:p>
    <w:p w:rsidR="00B36653" w:rsidRPr="00E352BB" w:rsidRDefault="00B36653" w:rsidP="00B36653">
      <w:pPr>
        <w:pStyle w:val="ListParagraph"/>
        <w:numPr>
          <w:ilvl w:val="0"/>
          <w:numId w:val="21"/>
        </w:numPr>
        <w:rPr>
          <w:rFonts w:ascii="Arial" w:hAnsi="Arial" w:cs="Arial"/>
          <w:sz w:val="24"/>
          <w:szCs w:val="24"/>
        </w:rPr>
      </w:pPr>
      <w:r w:rsidRPr="00E352BB">
        <w:rPr>
          <w:rFonts w:ascii="Arial" w:hAnsi="Arial" w:cs="Arial"/>
          <w:sz w:val="24"/>
          <w:szCs w:val="24"/>
        </w:rPr>
        <w:t xml:space="preserve">Comply with the principles and requirements of the Freedom in Information Act 2000; </w:t>
      </w:r>
    </w:p>
    <w:p w:rsidR="00B36653" w:rsidRPr="00E352BB" w:rsidRDefault="00B36653" w:rsidP="00B36653">
      <w:pPr>
        <w:pStyle w:val="ListParagraph"/>
        <w:numPr>
          <w:ilvl w:val="0"/>
          <w:numId w:val="21"/>
        </w:numPr>
        <w:rPr>
          <w:rFonts w:ascii="Arial" w:hAnsi="Arial" w:cs="Arial"/>
          <w:sz w:val="24"/>
          <w:szCs w:val="24"/>
        </w:rPr>
      </w:pPr>
      <w:r w:rsidRPr="00E352BB">
        <w:rPr>
          <w:rFonts w:ascii="Arial" w:hAnsi="Arial" w:cs="Arial"/>
          <w:sz w:val="24"/>
          <w:szCs w:val="24"/>
        </w:rPr>
        <w:t xml:space="preserve">Comply with the Together for Children Sunderland’s information security standards, and requirements for the management and handling of information; </w:t>
      </w:r>
    </w:p>
    <w:p w:rsidR="00B36653" w:rsidRPr="00E352BB" w:rsidRDefault="00B36653" w:rsidP="00B36653">
      <w:pPr>
        <w:pStyle w:val="ListParagraph"/>
        <w:numPr>
          <w:ilvl w:val="0"/>
          <w:numId w:val="21"/>
        </w:numPr>
        <w:rPr>
          <w:rFonts w:ascii="Arial" w:hAnsi="Arial" w:cs="Arial"/>
          <w:sz w:val="24"/>
          <w:szCs w:val="24"/>
        </w:rPr>
      </w:pPr>
      <w:r w:rsidRPr="00E352BB">
        <w:rPr>
          <w:rFonts w:ascii="Arial" w:hAnsi="Arial" w:cs="Arial"/>
          <w:sz w:val="24"/>
          <w:szCs w:val="24"/>
        </w:rPr>
        <w:t>Use information only for authorised purposes.</w:t>
      </w:r>
    </w:p>
    <w:p w:rsidR="00B36653" w:rsidRPr="00023208" w:rsidRDefault="00B36653" w:rsidP="00023208">
      <w:pPr>
        <w:spacing w:after="0" w:line="240" w:lineRule="auto"/>
        <w:rPr>
          <w:rFonts w:ascii="Arial" w:hAnsi="Arial" w:cs="Arial"/>
          <w:b/>
        </w:rPr>
      </w:pPr>
    </w:p>
    <w:p w:rsidR="00231015" w:rsidRPr="00231015" w:rsidRDefault="00231015" w:rsidP="00231015">
      <w:pPr>
        <w:pStyle w:val="ListParagraph"/>
        <w:spacing w:after="0" w:line="240" w:lineRule="auto"/>
        <w:rPr>
          <w:rFonts w:ascii="Arial" w:hAnsi="Arial" w:cs="Arial"/>
          <w:b/>
        </w:rPr>
      </w:pPr>
    </w:p>
    <w:p w:rsidR="00A66025" w:rsidRPr="00763F92" w:rsidRDefault="00A66025" w:rsidP="00A66025">
      <w:pPr>
        <w:rPr>
          <w:rFonts w:ascii="Arial" w:hAnsi="Arial" w:cs="Arial"/>
          <w:b/>
          <w:sz w:val="28"/>
          <w:szCs w:val="28"/>
        </w:rPr>
      </w:pPr>
      <w:r>
        <w:rPr>
          <w:rFonts w:ascii="Arial" w:hAnsi="Arial" w:cs="Arial"/>
          <w:b/>
          <w:sz w:val="28"/>
          <w:szCs w:val="28"/>
        </w:rPr>
        <w:br w:type="page"/>
      </w:r>
      <w:r w:rsidRPr="00763F92">
        <w:rPr>
          <w:rFonts w:ascii="Arial" w:hAnsi="Arial" w:cs="Arial"/>
          <w:b/>
          <w:sz w:val="28"/>
          <w:szCs w:val="28"/>
        </w:rPr>
        <w:lastRenderedPageBreak/>
        <w:t>Person Specification</w:t>
      </w:r>
    </w:p>
    <w:p w:rsidR="00A66025" w:rsidRPr="00A51165" w:rsidRDefault="00A66025" w:rsidP="00A51165">
      <w:pPr>
        <w:spacing w:after="0" w:line="360" w:lineRule="auto"/>
        <w:ind w:left="2880" w:hanging="2880"/>
        <w:rPr>
          <w:rFonts w:ascii="Arial" w:hAnsi="Arial" w:cs="Arial"/>
        </w:rPr>
      </w:pPr>
      <w:r w:rsidRPr="00104D5B">
        <w:rPr>
          <w:rFonts w:ascii="Arial" w:hAnsi="Arial"/>
          <w:bCs/>
          <w:color w:val="000000"/>
          <w:sz w:val="28"/>
          <w:szCs w:val="28"/>
        </w:rPr>
        <w:t xml:space="preserve">Job Title:  </w:t>
      </w:r>
      <w:r w:rsidR="00A51165" w:rsidRPr="00A51165">
        <w:rPr>
          <w:rFonts w:ascii="Arial" w:hAnsi="Arial" w:cs="Arial"/>
          <w:b/>
          <w:sz w:val="28"/>
          <w:szCs w:val="28"/>
        </w:rPr>
        <w:t>Social Care Workforce Programme Manager</w:t>
      </w:r>
      <w:r w:rsidR="00A51165" w:rsidRPr="00A51165">
        <w:rPr>
          <w:rFonts w:ascii="Arial" w:hAnsi="Arial" w:cs="Arial"/>
          <w:sz w:val="24"/>
        </w:rPr>
        <w:t xml:space="preserve">  </w:t>
      </w:r>
    </w:p>
    <w:p w:rsidR="00084590" w:rsidRDefault="00084590" w:rsidP="005364BF">
      <w:pPr>
        <w:spacing w:after="0" w:line="240" w:lineRule="auto"/>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076"/>
        <w:gridCol w:w="3228"/>
      </w:tblGrid>
      <w:tr w:rsidR="00BF3766" w:rsidRPr="00596F44" w:rsidTr="009D7F19">
        <w:tc>
          <w:tcPr>
            <w:tcW w:w="884" w:type="dxa"/>
            <w:shd w:val="clear" w:color="auto" w:fill="auto"/>
          </w:tcPr>
          <w:p w:rsidR="00BF3766" w:rsidRPr="00596F44" w:rsidRDefault="00BF3766" w:rsidP="00BF3766">
            <w:pPr>
              <w:spacing w:after="0"/>
              <w:rPr>
                <w:rFonts w:ascii="Arial" w:hAnsi="Arial" w:cs="Arial"/>
                <w:b/>
                <w:sz w:val="32"/>
                <w:szCs w:val="32"/>
              </w:rPr>
            </w:pPr>
          </w:p>
        </w:tc>
        <w:tc>
          <w:tcPr>
            <w:tcW w:w="6076" w:type="dxa"/>
            <w:shd w:val="clear" w:color="auto" w:fill="auto"/>
            <w:vAlign w:val="center"/>
          </w:tcPr>
          <w:p w:rsidR="00BF3766" w:rsidRPr="00596F44" w:rsidRDefault="00BF3766" w:rsidP="00BF3766">
            <w:pPr>
              <w:spacing w:after="0"/>
              <w:rPr>
                <w:rFonts w:ascii="Arial" w:hAnsi="Arial" w:cs="Arial"/>
                <w:b/>
              </w:rPr>
            </w:pPr>
            <w:r w:rsidRPr="00596F44">
              <w:rPr>
                <w:rFonts w:ascii="Arial" w:hAnsi="Arial" w:cs="Arial"/>
                <w:b/>
              </w:rPr>
              <w:t>Requirement</w:t>
            </w:r>
          </w:p>
        </w:tc>
        <w:tc>
          <w:tcPr>
            <w:tcW w:w="3228" w:type="dxa"/>
            <w:shd w:val="clear" w:color="auto" w:fill="auto"/>
            <w:vAlign w:val="center"/>
          </w:tcPr>
          <w:p w:rsidR="00BF3766" w:rsidRPr="00596F44" w:rsidRDefault="00BF3766" w:rsidP="00BF3766">
            <w:pPr>
              <w:spacing w:after="0"/>
              <w:jc w:val="center"/>
              <w:rPr>
                <w:rFonts w:ascii="Arial" w:hAnsi="Arial" w:cs="Arial"/>
                <w:b/>
              </w:rPr>
            </w:pPr>
            <w:r w:rsidRPr="00596F44">
              <w:rPr>
                <w:rFonts w:ascii="Arial" w:hAnsi="Arial" w:cs="Arial"/>
                <w:b/>
              </w:rPr>
              <w:t>Method of Assessment</w:t>
            </w:r>
          </w:p>
        </w:tc>
      </w:tr>
      <w:tr w:rsidR="00BF3766" w:rsidRPr="00596F44" w:rsidTr="009D7F19">
        <w:tc>
          <w:tcPr>
            <w:tcW w:w="884" w:type="dxa"/>
            <w:shd w:val="clear" w:color="auto" w:fill="auto"/>
            <w:vAlign w:val="center"/>
          </w:tcPr>
          <w:p w:rsidR="00BF3766" w:rsidRPr="00596F44" w:rsidRDefault="00BF3766" w:rsidP="00BF3766">
            <w:pPr>
              <w:spacing w:after="0"/>
              <w:jc w:val="center"/>
              <w:rPr>
                <w:rFonts w:ascii="Arial" w:hAnsi="Arial" w:cs="Arial"/>
              </w:rPr>
            </w:pPr>
            <w:r w:rsidRPr="00596F44">
              <w:rPr>
                <w:rFonts w:ascii="Arial" w:hAnsi="Arial" w:cs="Arial"/>
              </w:rPr>
              <w:t xml:space="preserve">1. </w:t>
            </w:r>
          </w:p>
        </w:tc>
        <w:tc>
          <w:tcPr>
            <w:tcW w:w="6076" w:type="dxa"/>
            <w:shd w:val="clear" w:color="auto" w:fill="auto"/>
          </w:tcPr>
          <w:p w:rsidR="00BF3766" w:rsidRPr="00104D5B" w:rsidRDefault="00104D5B" w:rsidP="00BF3766">
            <w:pPr>
              <w:spacing w:after="0"/>
              <w:rPr>
                <w:rFonts w:ascii="Arial" w:hAnsi="Arial" w:cs="Arial"/>
              </w:rPr>
            </w:pPr>
            <w:r w:rsidRPr="00104D5B">
              <w:rPr>
                <w:rFonts w:ascii="Arial" w:hAnsi="Arial" w:cs="Arial"/>
              </w:rPr>
              <w:t xml:space="preserve">Qualified Social Worker </w:t>
            </w:r>
            <w:r w:rsidR="00A51165">
              <w:rPr>
                <w:rFonts w:ascii="Arial" w:hAnsi="Arial" w:cs="Arial"/>
              </w:rPr>
              <w:t>(</w:t>
            </w:r>
            <w:r w:rsidRPr="00104D5B">
              <w:rPr>
                <w:rFonts w:ascii="Arial" w:hAnsi="Arial" w:cs="Arial"/>
              </w:rPr>
              <w:t>registered with HCPC</w:t>
            </w:r>
            <w:r w:rsidR="00A51165">
              <w:rPr>
                <w:rFonts w:ascii="Arial" w:hAnsi="Arial" w:cs="Arial"/>
              </w:rPr>
              <w:t xml:space="preserve"> is desirable)</w:t>
            </w:r>
          </w:p>
        </w:tc>
        <w:tc>
          <w:tcPr>
            <w:tcW w:w="3228" w:type="dxa"/>
            <w:shd w:val="clear" w:color="auto" w:fill="auto"/>
            <w:vAlign w:val="center"/>
          </w:tcPr>
          <w:p w:rsidR="00BF3766" w:rsidRPr="00104D5B" w:rsidRDefault="00104D5B" w:rsidP="00BF3766">
            <w:pPr>
              <w:spacing w:after="0"/>
              <w:jc w:val="center"/>
              <w:rPr>
                <w:rFonts w:ascii="Arial" w:hAnsi="Arial" w:cs="Arial"/>
              </w:rPr>
            </w:pPr>
            <w:r w:rsidRPr="00104D5B">
              <w:rPr>
                <w:rFonts w:ascii="Arial" w:hAnsi="Arial" w:cs="Arial"/>
              </w:rPr>
              <w:t>Application Form</w:t>
            </w:r>
          </w:p>
        </w:tc>
      </w:tr>
      <w:tr w:rsidR="00BF3766" w:rsidRPr="00596F44" w:rsidTr="009D7F19">
        <w:tc>
          <w:tcPr>
            <w:tcW w:w="884" w:type="dxa"/>
            <w:shd w:val="clear" w:color="auto" w:fill="auto"/>
            <w:vAlign w:val="center"/>
          </w:tcPr>
          <w:p w:rsidR="00BF3766" w:rsidRPr="00596F44" w:rsidRDefault="002F3761" w:rsidP="00BF3766">
            <w:pPr>
              <w:spacing w:after="0"/>
              <w:jc w:val="center"/>
              <w:rPr>
                <w:rFonts w:ascii="Arial" w:hAnsi="Arial" w:cs="Arial"/>
              </w:rPr>
            </w:pPr>
            <w:r>
              <w:rPr>
                <w:rFonts w:ascii="Arial" w:hAnsi="Arial" w:cs="Arial"/>
              </w:rPr>
              <w:t>2</w:t>
            </w:r>
            <w:r w:rsidR="00BF3766" w:rsidRPr="00596F44">
              <w:rPr>
                <w:rFonts w:ascii="Arial" w:hAnsi="Arial" w:cs="Arial"/>
              </w:rPr>
              <w:t>.</w:t>
            </w:r>
          </w:p>
        </w:tc>
        <w:tc>
          <w:tcPr>
            <w:tcW w:w="6076" w:type="dxa"/>
            <w:shd w:val="clear" w:color="auto" w:fill="auto"/>
          </w:tcPr>
          <w:p w:rsidR="00BF3766" w:rsidRPr="00104D5B" w:rsidRDefault="00104D5B" w:rsidP="00BF3766">
            <w:pPr>
              <w:spacing w:after="0"/>
              <w:rPr>
                <w:rFonts w:ascii="Arial" w:hAnsi="Arial" w:cs="Arial"/>
              </w:rPr>
            </w:pPr>
            <w:r w:rsidRPr="00104D5B">
              <w:rPr>
                <w:rFonts w:ascii="Arial" w:hAnsi="Arial" w:cs="Arial"/>
              </w:rPr>
              <w:t xml:space="preserve">Experience of assessing social work students </w:t>
            </w:r>
          </w:p>
        </w:tc>
        <w:tc>
          <w:tcPr>
            <w:tcW w:w="3228" w:type="dxa"/>
            <w:shd w:val="clear" w:color="auto" w:fill="auto"/>
            <w:vAlign w:val="center"/>
          </w:tcPr>
          <w:p w:rsidR="00BF3766" w:rsidRPr="00104D5B" w:rsidRDefault="00BF3766" w:rsidP="00BF3766">
            <w:pPr>
              <w:spacing w:after="0"/>
              <w:jc w:val="center"/>
            </w:pPr>
            <w:r w:rsidRPr="00104D5B">
              <w:rPr>
                <w:rFonts w:ascii="Arial" w:hAnsi="Arial" w:cs="Arial"/>
              </w:rPr>
              <w:t xml:space="preserve">Application Form Interview </w:t>
            </w:r>
          </w:p>
        </w:tc>
      </w:tr>
      <w:tr w:rsidR="00BF3766" w:rsidRPr="00596F44" w:rsidTr="009D7F19">
        <w:tc>
          <w:tcPr>
            <w:tcW w:w="884" w:type="dxa"/>
            <w:shd w:val="clear" w:color="auto" w:fill="auto"/>
            <w:vAlign w:val="center"/>
          </w:tcPr>
          <w:p w:rsidR="00BF3766" w:rsidRPr="00596F44" w:rsidRDefault="002F3761" w:rsidP="00BF3766">
            <w:pPr>
              <w:spacing w:after="0"/>
              <w:jc w:val="center"/>
              <w:rPr>
                <w:rFonts w:ascii="Arial" w:hAnsi="Arial" w:cs="Arial"/>
              </w:rPr>
            </w:pPr>
            <w:r>
              <w:rPr>
                <w:rFonts w:ascii="Arial" w:hAnsi="Arial" w:cs="Arial"/>
              </w:rPr>
              <w:t>3.</w:t>
            </w:r>
          </w:p>
        </w:tc>
        <w:tc>
          <w:tcPr>
            <w:tcW w:w="6076" w:type="dxa"/>
            <w:shd w:val="clear" w:color="auto" w:fill="auto"/>
          </w:tcPr>
          <w:p w:rsidR="00BF3766" w:rsidRPr="00104D5B" w:rsidRDefault="002F3761" w:rsidP="00BF3766">
            <w:pPr>
              <w:spacing w:after="0"/>
              <w:rPr>
                <w:rFonts w:ascii="Arial" w:hAnsi="Arial" w:cs="Arial"/>
              </w:rPr>
            </w:pPr>
            <w:r>
              <w:rPr>
                <w:rFonts w:ascii="Arial" w:hAnsi="Arial" w:cs="Arial"/>
              </w:rPr>
              <w:t xml:space="preserve">Experience of delivering and coordinating training to the Children’s Social Care workforce </w:t>
            </w:r>
          </w:p>
        </w:tc>
        <w:tc>
          <w:tcPr>
            <w:tcW w:w="3228" w:type="dxa"/>
            <w:shd w:val="clear" w:color="auto" w:fill="auto"/>
            <w:vAlign w:val="center"/>
          </w:tcPr>
          <w:p w:rsidR="00BF3766" w:rsidRPr="00104D5B" w:rsidRDefault="00BF3766" w:rsidP="00BF3766">
            <w:pPr>
              <w:spacing w:after="0"/>
              <w:jc w:val="center"/>
            </w:pPr>
          </w:p>
        </w:tc>
      </w:tr>
      <w:tr w:rsidR="00BF3766" w:rsidRPr="00596F44" w:rsidTr="009D7F19">
        <w:tc>
          <w:tcPr>
            <w:tcW w:w="884" w:type="dxa"/>
            <w:shd w:val="clear" w:color="auto" w:fill="auto"/>
            <w:vAlign w:val="center"/>
          </w:tcPr>
          <w:p w:rsidR="00BF3766" w:rsidRPr="00596F44" w:rsidRDefault="002F3761" w:rsidP="00BF3766">
            <w:pPr>
              <w:spacing w:after="0"/>
              <w:jc w:val="center"/>
              <w:rPr>
                <w:rFonts w:ascii="Arial" w:hAnsi="Arial" w:cs="Arial"/>
              </w:rPr>
            </w:pPr>
            <w:r>
              <w:rPr>
                <w:rFonts w:ascii="Arial" w:hAnsi="Arial" w:cs="Arial"/>
              </w:rPr>
              <w:t>4</w:t>
            </w:r>
            <w:r w:rsidR="00BF3766" w:rsidRPr="00596F44">
              <w:rPr>
                <w:rFonts w:ascii="Arial" w:hAnsi="Arial" w:cs="Arial"/>
              </w:rPr>
              <w:t>.</w:t>
            </w:r>
          </w:p>
        </w:tc>
        <w:tc>
          <w:tcPr>
            <w:tcW w:w="6076" w:type="dxa"/>
            <w:shd w:val="clear" w:color="auto" w:fill="auto"/>
          </w:tcPr>
          <w:p w:rsidR="00BF3766" w:rsidRPr="00104D5B" w:rsidRDefault="00104D5B" w:rsidP="00BF3766">
            <w:pPr>
              <w:spacing w:after="0"/>
              <w:rPr>
                <w:rFonts w:ascii="Arial" w:hAnsi="Arial" w:cs="Arial"/>
              </w:rPr>
            </w:pPr>
            <w:r w:rsidRPr="00104D5B">
              <w:rPr>
                <w:rFonts w:ascii="Arial" w:hAnsi="Arial" w:cs="Arial"/>
              </w:rPr>
              <w:t xml:space="preserve">Knowledge of Child Protection and its application and experience in the assessment of students </w:t>
            </w:r>
          </w:p>
        </w:tc>
        <w:tc>
          <w:tcPr>
            <w:tcW w:w="3228" w:type="dxa"/>
            <w:shd w:val="clear" w:color="auto" w:fill="auto"/>
            <w:vAlign w:val="center"/>
          </w:tcPr>
          <w:p w:rsidR="00BF3766" w:rsidRPr="00104D5B" w:rsidRDefault="00BF3766" w:rsidP="00BF3766">
            <w:pPr>
              <w:spacing w:after="0"/>
              <w:jc w:val="center"/>
            </w:pPr>
            <w:r w:rsidRPr="00104D5B">
              <w:rPr>
                <w:rFonts w:ascii="Arial" w:hAnsi="Arial" w:cs="Arial"/>
              </w:rPr>
              <w:t>Application Form Interview</w:t>
            </w:r>
          </w:p>
        </w:tc>
      </w:tr>
      <w:tr w:rsidR="00BF3766" w:rsidRPr="00596F44" w:rsidTr="009D7F19">
        <w:tc>
          <w:tcPr>
            <w:tcW w:w="884" w:type="dxa"/>
            <w:shd w:val="clear" w:color="auto" w:fill="auto"/>
            <w:vAlign w:val="center"/>
          </w:tcPr>
          <w:p w:rsidR="00BF3766" w:rsidRPr="00596F44" w:rsidRDefault="002F3761" w:rsidP="00BF3766">
            <w:pPr>
              <w:spacing w:after="0"/>
              <w:jc w:val="center"/>
              <w:rPr>
                <w:rFonts w:ascii="Arial" w:hAnsi="Arial" w:cs="Arial"/>
              </w:rPr>
            </w:pPr>
            <w:r>
              <w:rPr>
                <w:rFonts w:ascii="Arial" w:hAnsi="Arial" w:cs="Arial"/>
              </w:rPr>
              <w:t>5</w:t>
            </w:r>
            <w:r w:rsidR="00BF3766" w:rsidRPr="00596F44">
              <w:rPr>
                <w:rFonts w:ascii="Arial" w:hAnsi="Arial" w:cs="Arial"/>
              </w:rPr>
              <w:t>.</w:t>
            </w:r>
          </w:p>
        </w:tc>
        <w:tc>
          <w:tcPr>
            <w:tcW w:w="6076" w:type="dxa"/>
            <w:shd w:val="clear" w:color="auto" w:fill="auto"/>
          </w:tcPr>
          <w:p w:rsidR="00BF3766" w:rsidRPr="00104D5B" w:rsidRDefault="00104D5B" w:rsidP="00BF3766">
            <w:pPr>
              <w:spacing w:after="0"/>
              <w:rPr>
                <w:rFonts w:ascii="Arial" w:hAnsi="Arial" w:cs="Arial"/>
              </w:rPr>
            </w:pPr>
            <w:r w:rsidRPr="00104D5B">
              <w:rPr>
                <w:rFonts w:ascii="Arial" w:hAnsi="Arial" w:cs="Arial"/>
              </w:rPr>
              <w:t xml:space="preserve">Specialist/professional knowledge and awareness of Social Work Professional Capability Framework (PCF) </w:t>
            </w:r>
            <w:r w:rsidR="00A51165">
              <w:rPr>
                <w:rFonts w:ascii="Arial" w:hAnsi="Arial" w:cs="Arial"/>
              </w:rPr>
              <w:t xml:space="preserve">and the Knowledge and Skills Framework (KSF) </w:t>
            </w:r>
            <w:r w:rsidRPr="00104D5B">
              <w:rPr>
                <w:rFonts w:ascii="Arial" w:hAnsi="Arial" w:cs="Arial"/>
              </w:rPr>
              <w:t>and the Health Care Professions Council Standards.</w:t>
            </w:r>
          </w:p>
        </w:tc>
        <w:tc>
          <w:tcPr>
            <w:tcW w:w="3228" w:type="dxa"/>
            <w:shd w:val="clear" w:color="auto" w:fill="auto"/>
            <w:vAlign w:val="center"/>
          </w:tcPr>
          <w:p w:rsidR="00BF3766" w:rsidRPr="00104D5B" w:rsidRDefault="00BF3766" w:rsidP="00BF3766">
            <w:pPr>
              <w:spacing w:after="0"/>
              <w:jc w:val="center"/>
            </w:pPr>
            <w:r w:rsidRPr="00104D5B">
              <w:rPr>
                <w:rFonts w:ascii="Arial" w:hAnsi="Arial" w:cs="Arial"/>
              </w:rPr>
              <w:t xml:space="preserve">Application Form Interview </w:t>
            </w:r>
          </w:p>
        </w:tc>
      </w:tr>
      <w:tr w:rsidR="00BF3766" w:rsidRPr="00596F44" w:rsidTr="009D7F19">
        <w:tc>
          <w:tcPr>
            <w:tcW w:w="884" w:type="dxa"/>
            <w:shd w:val="clear" w:color="auto" w:fill="auto"/>
            <w:vAlign w:val="center"/>
          </w:tcPr>
          <w:p w:rsidR="00BF3766" w:rsidRPr="00596F44" w:rsidRDefault="002F3761" w:rsidP="00BF3766">
            <w:pPr>
              <w:spacing w:after="0"/>
              <w:jc w:val="center"/>
              <w:rPr>
                <w:rFonts w:ascii="Arial" w:hAnsi="Arial" w:cs="Arial"/>
              </w:rPr>
            </w:pPr>
            <w:r>
              <w:rPr>
                <w:rFonts w:ascii="Arial" w:hAnsi="Arial" w:cs="Arial"/>
              </w:rPr>
              <w:t>6</w:t>
            </w:r>
            <w:r w:rsidR="00BF3766" w:rsidRPr="00596F44">
              <w:rPr>
                <w:rFonts w:ascii="Arial" w:hAnsi="Arial" w:cs="Arial"/>
              </w:rPr>
              <w:t>.</w:t>
            </w:r>
          </w:p>
        </w:tc>
        <w:tc>
          <w:tcPr>
            <w:tcW w:w="6076" w:type="dxa"/>
            <w:shd w:val="clear" w:color="auto" w:fill="auto"/>
          </w:tcPr>
          <w:p w:rsidR="00BF3766" w:rsidRPr="00F02629" w:rsidRDefault="00BF3766" w:rsidP="00BF3766">
            <w:pPr>
              <w:spacing w:after="0"/>
              <w:rPr>
                <w:rFonts w:ascii="Arial" w:hAnsi="Arial" w:cs="Arial"/>
              </w:rPr>
            </w:pPr>
            <w:r>
              <w:rPr>
                <w:rFonts w:ascii="Arial" w:hAnsi="Arial" w:cs="Arial"/>
              </w:rPr>
              <w:t>Making effective decisions which balance competing objectives and resources</w:t>
            </w:r>
          </w:p>
        </w:tc>
        <w:tc>
          <w:tcPr>
            <w:tcW w:w="3228" w:type="dxa"/>
            <w:shd w:val="clear" w:color="auto" w:fill="auto"/>
            <w:vAlign w:val="center"/>
          </w:tcPr>
          <w:p w:rsidR="00BF3766" w:rsidRPr="00104D5B" w:rsidRDefault="00BF3766" w:rsidP="00BF3766">
            <w:pPr>
              <w:spacing w:after="0"/>
              <w:jc w:val="center"/>
              <w:rPr>
                <w:rFonts w:ascii="Arial" w:hAnsi="Arial" w:cs="Arial"/>
              </w:rPr>
            </w:pPr>
            <w:r w:rsidRPr="00104D5B">
              <w:rPr>
                <w:rFonts w:ascii="Arial" w:hAnsi="Arial" w:cs="Arial"/>
              </w:rPr>
              <w:t xml:space="preserve">Application Form Interview </w:t>
            </w:r>
          </w:p>
        </w:tc>
      </w:tr>
      <w:tr w:rsidR="00104D5B" w:rsidRPr="00596F44" w:rsidTr="009D7F19">
        <w:tc>
          <w:tcPr>
            <w:tcW w:w="884" w:type="dxa"/>
            <w:shd w:val="clear" w:color="auto" w:fill="auto"/>
            <w:vAlign w:val="center"/>
          </w:tcPr>
          <w:p w:rsidR="00104D5B" w:rsidRDefault="002F3761" w:rsidP="00BF3766">
            <w:pPr>
              <w:spacing w:after="0"/>
              <w:jc w:val="center"/>
              <w:rPr>
                <w:rFonts w:ascii="Arial" w:hAnsi="Arial" w:cs="Arial"/>
              </w:rPr>
            </w:pPr>
            <w:r>
              <w:rPr>
                <w:rFonts w:ascii="Arial" w:hAnsi="Arial" w:cs="Arial"/>
              </w:rPr>
              <w:t>7</w:t>
            </w:r>
            <w:r w:rsidR="00104D5B">
              <w:rPr>
                <w:rFonts w:ascii="Arial" w:hAnsi="Arial" w:cs="Arial"/>
              </w:rPr>
              <w:t xml:space="preserve">. </w:t>
            </w:r>
          </w:p>
        </w:tc>
        <w:tc>
          <w:tcPr>
            <w:tcW w:w="6076" w:type="dxa"/>
            <w:shd w:val="clear" w:color="auto" w:fill="auto"/>
          </w:tcPr>
          <w:p w:rsidR="00104D5B" w:rsidRPr="00196CC6" w:rsidRDefault="00104D5B" w:rsidP="00BF3766">
            <w:pPr>
              <w:spacing w:after="0"/>
              <w:rPr>
                <w:rFonts w:ascii="Arial" w:hAnsi="Arial" w:cs="Arial"/>
              </w:rPr>
            </w:pPr>
            <w:r w:rsidRPr="00196CC6">
              <w:rPr>
                <w:rFonts w:ascii="Arial" w:hAnsi="Arial" w:cs="Arial"/>
              </w:rPr>
              <w:t xml:space="preserve">Excellent communication skills with an ability to challenge where appropriate </w:t>
            </w:r>
          </w:p>
        </w:tc>
        <w:tc>
          <w:tcPr>
            <w:tcW w:w="3228" w:type="dxa"/>
            <w:shd w:val="clear" w:color="auto" w:fill="auto"/>
            <w:vAlign w:val="center"/>
          </w:tcPr>
          <w:p w:rsidR="00104D5B" w:rsidRPr="00196CC6" w:rsidRDefault="00104D5B" w:rsidP="00BF3766">
            <w:pPr>
              <w:spacing w:after="0"/>
              <w:jc w:val="center"/>
              <w:rPr>
                <w:rFonts w:ascii="Arial" w:hAnsi="Arial" w:cs="Arial"/>
              </w:rPr>
            </w:pPr>
            <w:r w:rsidRPr="00196CC6">
              <w:rPr>
                <w:rFonts w:ascii="Arial" w:hAnsi="Arial" w:cs="Arial"/>
              </w:rPr>
              <w:t>Application Form Interview</w:t>
            </w:r>
          </w:p>
        </w:tc>
      </w:tr>
      <w:tr w:rsidR="00BF3766" w:rsidRPr="00596F44" w:rsidTr="009D7F19">
        <w:tc>
          <w:tcPr>
            <w:tcW w:w="884" w:type="dxa"/>
            <w:shd w:val="clear" w:color="auto" w:fill="auto"/>
            <w:vAlign w:val="center"/>
          </w:tcPr>
          <w:p w:rsidR="00BF3766" w:rsidRPr="00F02629" w:rsidRDefault="002F3761" w:rsidP="00BF3766">
            <w:pPr>
              <w:spacing w:after="0"/>
              <w:jc w:val="center"/>
              <w:rPr>
                <w:rFonts w:ascii="Arial" w:hAnsi="Arial" w:cs="Arial"/>
              </w:rPr>
            </w:pPr>
            <w:r>
              <w:rPr>
                <w:rFonts w:ascii="Arial" w:hAnsi="Arial" w:cs="Arial"/>
              </w:rPr>
              <w:t>8</w:t>
            </w:r>
            <w:r w:rsidR="00BF3766" w:rsidRPr="00F02629">
              <w:rPr>
                <w:rFonts w:ascii="Arial" w:hAnsi="Arial" w:cs="Arial"/>
              </w:rPr>
              <w:t>.</w:t>
            </w:r>
          </w:p>
        </w:tc>
        <w:tc>
          <w:tcPr>
            <w:tcW w:w="6076" w:type="dxa"/>
            <w:shd w:val="clear" w:color="auto" w:fill="auto"/>
          </w:tcPr>
          <w:p w:rsidR="00BF3766" w:rsidRPr="00196CC6" w:rsidRDefault="00BF3766" w:rsidP="00BF3766">
            <w:pPr>
              <w:spacing w:after="0"/>
              <w:rPr>
                <w:rFonts w:ascii="Arial" w:hAnsi="Arial" w:cs="Arial"/>
              </w:rPr>
            </w:pPr>
            <w:r w:rsidRPr="00196CC6">
              <w:rPr>
                <w:rFonts w:ascii="Arial" w:hAnsi="Arial" w:cs="Arial"/>
              </w:rPr>
              <w:t>Commitment to Equal Opportunities</w:t>
            </w:r>
          </w:p>
        </w:tc>
        <w:tc>
          <w:tcPr>
            <w:tcW w:w="3228" w:type="dxa"/>
            <w:shd w:val="clear" w:color="auto" w:fill="auto"/>
            <w:vAlign w:val="center"/>
          </w:tcPr>
          <w:p w:rsidR="00BF3766" w:rsidRPr="00196CC6" w:rsidRDefault="00BF3766" w:rsidP="00BF3766">
            <w:pPr>
              <w:spacing w:after="0"/>
              <w:jc w:val="center"/>
              <w:rPr>
                <w:rFonts w:ascii="Arial" w:hAnsi="Arial" w:cs="Arial"/>
              </w:rPr>
            </w:pPr>
            <w:r w:rsidRPr="00196CC6">
              <w:rPr>
                <w:rFonts w:ascii="Arial" w:hAnsi="Arial" w:cs="Arial"/>
              </w:rPr>
              <w:t xml:space="preserve">Application Form Interview </w:t>
            </w:r>
          </w:p>
        </w:tc>
      </w:tr>
    </w:tbl>
    <w:p w:rsidR="00BF3766" w:rsidRDefault="00BF3766" w:rsidP="005364BF">
      <w:pPr>
        <w:spacing w:after="0" w:line="240" w:lineRule="auto"/>
        <w:rPr>
          <w:rFonts w:ascii="Arial" w:hAnsi="Arial" w:cs="Arial"/>
        </w:rPr>
      </w:pPr>
    </w:p>
    <w:p w:rsidR="00BF3766" w:rsidRDefault="00BF3766" w:rsidP="005364BF">
      <w:pPr>
        <w:spacing w:after="0" w:line="240" w:lineRule="auto"/>
        <w:rPr>
          <w:rFonts w:ascii="Arial" w:hAnsi="Arial" w:cs="Arial"/>
        </w:rPr>
      </w:pPr>
    </w:p>
    <w:p w:rsidR="0014536A" w:rsidRDefault="00A51165">
      <w:pPr>
        <w:rPr>
          <w:rFonts w:ascii="Arial" w:hAnsi="Arial" w:cs="Arial"/>
        </w:rPr>
      </w:pPr>
      <w:proofErr w:type="gramStart"/>
      <w:r>
        <w:rPr>
          <w:rFonts w:ascii="Arial" w:hAnsi="Arial" w:cs="Arial"/>
        </w:rPr>
        <w:t>May</w:t>
      </w:r>
      <w:r w:rsidR="002F3761">
        <w:rPr>
          <w:rFonts w:ascii="Arial" w:hAnsi="Arial" w:cs="Arial"/>
        </w:rPr>
        <w:t xml:space="preserve">  2019</w:t>
      </w:r>
      <w:proofErr w:type="gramEnd"/>
    </w:p>
    <w:sectPr w:rsidR="00145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6B9"/>
    <w:multiLevelType w:val="hybridMultilevel"/>
    <w:tmpl w:val="3E0CD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A3C0E"/>
    <w:multiLevelType w:val="hybridMultilevel"/>
    <w:tmpl w:val="3E0CD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97786"/>
    <w:multiLevelType w:val="hybridMultilevel"/>
    <w:tmpl w:val="BCCC6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9561B"/>
    <w:multiLevelType w:val="hybridMultilevel"/>
    <w:tmpl w:val="3B0C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A3C8D"/>
    <w:multiLevelType w:val="hybridMultilevel"/>
    <w:tmpl w:val="7F6E4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17104"/>
    <w:multiLevelType w:val="hybridMultilevel"/>
    <w:tmpl w:val="1128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C16C3"/>
    <w:multiLevelType w:val="hybridMultilevel"/>
    <w:tmpl w:val="7026F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D6EF0"/>
    <w:multiLevelType w:val="hybridMultilevel"/>
    <w:tmpl w:val="892016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54071"/>
    <w:multiLevelType w:val="hybridMultilevel"/>
    <w:tmpl w:val="96748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21652"/>
    <w:multiLevelType w:val="hybridMultilevel"/>
    <w:tmpl w:val="77380BF4"/>
    <w:lvl w:ilvl="0" w:tplc="FCC00310">
      <w:start w:val="1"/>
      <w:numFmt w:val="bullet"/>
      <w:pStyle w:val="BodyTex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0E672B"/>
    <w:multiLevelType w:val="hybridMultilevel"/>
    <w:tmpl w:val="4D4C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34D78"/>
    <w:multiLevelType w:val="hybridMultilevel"/>
    <w:tmpl w:val="954C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B0832"/>
    <w:multiLevelType w:val="hybridMultilevel"/>
    <w:tmpl w:val="ED149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472078"/>
    <w:multiLevelType w:val="hybridMultilevel"/>
    <w:tmpl w:val="BBD2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64FF1"/>
    <w:multiLevelType w:val="hybridMultilevel"/>
    <w:tmpl w:val="A062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B34AA"/>
    <w:multiLevelType w:val="hybridMultilevel"/>
    <w:tmpl w:val="BCCC6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9A3106"/>
    <w:multiLevelType w:val="hybridMultilevel"/>
    <w:tmpl w:val="B6F4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7E370C"/>
    <w:multiLevelType w:val="hybridMultilevel"/>
    <w:tmpl w:val="ED149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A44476"/>
    <w:multiLevelType w:val="hybridMultilevel"/>
    <w:tmpl w:val="B1B8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A3F51"/>
    <w:multiLevelType w:val="hybridMultilevel"/>
    <w:tmpl w:val="A9EA22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4"/>
  </w:num>
  <w:num w:numId="4">
    <w:abstractNumId w:val="20"/>
  </w:num>
  <w:num w:numId="5">
    <w:abstractNumId w:val="7"/>
  </w:num>
  <w:num w:numId="6">
    <w:abstractNumId w:val="12"/>
  </w:num>
  <w:num w:numId="7">
    <w:abstractNumId w:val="5"/>
  </w:num>
  <w:num w:numId="8">
    <w:abstractNumId w:val="0"/>
  </w:num>
  <w:num w:numId="9">
    <w:abstractNumId w:val="14"/>
  </w:num>
  <w:num w:numId="10">
    <w:abstractNumId w:val="10"/>
  </w:num>
  <w:num w:numId="11">
    <w:abstractNumId w:val="15"/>
  </w:num>
  <w:num w:numId="12">
    <w:abstractNumId w:val="1"/>
  </w:num>
  <w:num w:numId="13">
    <w:abstractNumId w:val="18"/>
  </w:num>
  <w:num w:numId="14">
    <w:abstractNumId w:val="13"/>
  </w:num>
  <w:num w:numId="15">
    <w:abstractNumId w:val="2"/>
  </w:num>
  <w:num w:numId="16">
    <w:abstractNumId w:val="6"/>
  </w:num>
  <w:num w:numId="17">
    <w:abstractNumId w:val="19"/>
  </w:num>
  <w:num w:numId="18">
    <w:abstractNumId w:val="11"/>
  </w:num>
  <w:num w:numId="19">
    <w:abstractNumId w:val="16"/>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90"/>
    <w:rsid w:val="00023208"/>
    <w:rsid w:val="00060ACB"/>
    <w:rsid w:val="00067C2C"/>
    <w:rsid w:val="00084590"/>
    <w:rsid w:val="000C02ED"/>
    <w:rsid w:val="001022B0"/>
    <w:rsid w:val="00104D5B"/>
    <w:rsid w:val="0010554A"/>
    <w:rsid w:val="00112D80"/>
    <w:rsid w:val="0014536A"/>
    <w:rsid w:val="001751A8"/>
    <w:rsid w:val="00183642"/>
    <w:rsid w:val="00193860"/>
    <w:rsid w:val="00196CC6"/>
    <w:rsid w:val="001A307A"/>
    <w:rsid w:val="00226667"/>
    <w:rsid w:val="00231015"/>
    <w:rsid w:val="0026422B"/>
    <w:rsid w:val="002746B9"/>
    <w:rsid w:val="002A58FA"/>
    <w:rsid w:val="002D098A"/>
    <w:rsid w:val="002F3761"/>
    <w:rsid w:val="00316952"/>
    <w:rsid w:val="00365BF8"/>
    <w:rsid w:val="00387CF0"/>
    <w:rsid w:val="003E4CEB"/>
    <w:rsid w:val="00402652"/>
    <w:rsid w:val="0040568C"/>
    <w:rsid w:val="004142C0"/>
    <w:rsid w:val="00427ABA"/>
    <w:rsid w:val="00495C38"/>
    <w:rsid w:val="004F5084"/>
    <w:rsid w:val="00512039"/>
    <w:rsid w:val="005364BF"/>
    <w:rsid w:val="005451DD"/>
    <w:rsid w:val="00560325"/>
    <w:rsid w:val="00567CA1"/>
    <w:rsid w:val="005D5A58"/>
    <w:rsid w:val="00666C1E"/>
    <w:rsid w:val="0067264C"/>
    <w:rsid w:val="006759C8"/>
    <w:rsid w:val="00691B8D"/>
    <w:rsid w:val="006F05A7"/>
    <w:rsid w:val="00730A08"/>
    <w:rsid w:val="00732895"/>
    <w:rsid w:val="0073484C"/>
    <w:rsid w:val="007802DC"/>
    <w:rsid w:val="007E11A5"/>
    <w:rsid w:val="008920BB"/>
    <w:rsid w:val="00894D30"/>
    <w:rsid w:val="00897273"/>
    <w:rsid w:val="00913146"/>
    <w:rsid w:val="00981074"/>
    <w:rsid w:val="009D7F19"/>
    <w:rsid w:val="00A43F40"/>
    <w:rsid w:val="00A51165"/>
    <w:rsid w:val="00A66025"/>
    <w:rsid w:val="00A8248E"/>
    <w:rsid w:val="00A854E6"/>
    <w:rsid w:val="00AB7D99"/>
    <w:rsid w:val="00AC6CFC"/>
    <w:rsid w:val="00B36653"/>
    <w:rsid w:val="00B835EC"/>
    <w:rsid w:val="00BF3766"/>
    <w:rsid w:val="00C514F9"/>
    <w:rsid w:val="00CA672C"/>
    <w:rsid w:val="00CD51D4"/>
    <w:rsid w:val="00DC1DE5"/>
    <w:rsid w:val="00DE4563"/>
    <w:rsid w:val="00DF21A5"/>
    <w:rsid w:val="00EC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84EE"/>
  <w15:docId w15:val="{83DAB4F1-41CC-46A1-8E02-9A3F58D4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90"/>
    <w:pPr>
      <w:ind w:left="720"/>
      <w:contextualSpacing/>
    </w:pPr>
  </w:style>
  <w:style w:type="table" w:styleId="TableGrid">
    <w:name w:val="Table Grid"/>
    <w:basedOn w:val="TableNormal"/>
    <w:uiPriority w:val="59"/>
    <w:rsid w:val="0008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84590"/>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unhideWhenUsed/>
    <w:rsid w:val="005364BF"/>
    <w:pPr>
      <w:spacing w:after="192" w:line="240" w:lineRule="auto"/>
    </w:pPr>
    <w:rPr>
      <w:rFonts w:ascii="Times New Roman" w:eastAsia="Times New Roman" w:hAnsi="Times New Roman" w:cs="Times New Roman"/>
      <w:sz w:val="24"/>
      <w:szCs w:val="24"/>
      <w:lang w:eastAsia="en-GB"/>
    </w:rPr>
  </w:style>
  <w:style w:type="paragraph" w:customStyle="1" w:styleId="Char0">
    <w:name w:val="Char"/>
    <w:basedOn w:val="Normal"/>
    <w:rsid w:val="00691B8D"/>
    <w:pPr>
      <w:spacing w:after="160" w:line="240" w:lineRule="exact"/>
    </w:pPr>
    <w:rPr>
      <w:rFonts w:ascii="Tahoma" w:eastAsia="Times New Roman" w:hAnsi="Tahoma" w:cs="Times New Roman"/>
      <w:sz w:val="20"/>
      <w:szCs w:val="20"/>
      <w:lang w:val="en-US"/>
    </w:rPr>
  </w:style>
  <w:style w:type="paragraph" w:customStyle="1" w:styleId="Char1">
    <w:name w:val="Char"/>
    <w:basedOn w:val="Normal"/>
    <w:rsid w:val="0040568C"/>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DF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A5"/>
    <w:rPr>
      <w:rFonts w:ascii="Tahoma" w:hAnsi="Tahoma" w:cs="Tahoma"/>
      <w:sz w:val="16"/>
      <w:szCs w:val="16"/>
    </w:rPr>
  </w:style>
  <w:style w:type="paragraph" w:customStyle="1" w:styleId="Char2">
    <w:name w:val="Char"/>
    <w:basedOn w:val="Normal"/>
    <w:rsid w:val="001751A8"/>
    <w:pPr>
      <w:spacing w:after="160" w:line="240" w:lineRule="exact"/>
    </w:pPr>
    <w:rPr>
      <w:rFonts w:ascii="Tahoma" w:eastAsia="Times New Roman" w:hAnsi="Tahoma" w:cs="Times New Roman"/>
      <w:sz w:val="20"/>
      <w:szCs w:val="20"/>
      <w:lang w:val="en-US"/>
    </w:rPr>
  </w:style>
  <w:style w:type="paragraph" w:styleId="Title">
    <w:name w:val="Title"/>
    <w:basedOn w:val="Normal"/>
    <w:link w:val="TitleChar"/>
    <w:qFormat/>
    <w:rsid w:val="008920BB"/>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20BB"/>
    <w:rPr>
      <w:rFonts w:ascii="Times New Roman" w:eastAsia="MS Mincho" w:hAnsi="Times New Roman" w:cs="Times New Roman"/>
      <w:b/>
      <w:bCs/>
      <w:i/>
      <w:iCs/>
      <w:sz w:val="24"/>
      <w:szCs w:val="20"/>
      <w:lang w:val="fr-FR"/>
    </w:rPr>
  </w:style>
  <w:style w:type="paragraph" w:styleId="BodyText2">
    <w:name w:val="Body Text 2"/>
    <w:basedOn w:val="Normal"/>
    <w:link w:val="BodyText2Char"/>
    <w:autoRedefine/>
    <w:semiHidden/>
    <w:unhideWhenUsed/>
    <w:rsid w:val="002F3761"/>
    <w:pPr>
      <w:numPr>
        <w:numId w:val="20"/>
      </w:numPr>
      <w:spacing w:after="0" w:line="240" w:lineRule="auto"/>
    </w:pPr>
    <w:rPr>
      <w:rFonts w:ascii="Arial" w:eastAsia="Times New Roman" w:hAnsi="Arial" w:cs="Arial"/>
      <w:sz w:val="24"/>
      <w:szCs w:val="24"/>
    </w:rPr>
  </w:style>
  <w:style w:type="character" w:customStyle="1" w:styleId="BodyText2Char">
    <w:name w:val="Body Text 2 Char"/>
    <w:basedOn w:val="DefaultParagraphFont"/>
    <w:link w:val="BodyText2"/>
    <w:semiHidden/>
    <w:rsid w:val="002F376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32256">
      <w:bodyDiv w:val="1"/>
      <w:marLeft w:val="0"/>
      <w:marRight w:val="0"/>
      <w:marTop w:val="0"/>
      <w:marBottom w:val="0"/>
      <w:divBdr>
        <w:top w:val="none" w:sz="0" w:space="0" w:color="auto"/>
        <w:left w:val="none" w:sz="0" w:space="0" w:color="auto"/>
        <w:bottom w:val="none" w:sz="0" w:space="0" w:color="auto"/>
        <w:right w:val="none" w:sz="0" w:space="0" w:color="auto"/>
      </w:divBdr>
    </w:div>
    <w:div w:id="1877043705">
      <w:bodyDiv w:val="1"/>
      <w:marLeft w:val="0"/>
      <w:marRight w:val="0"/>
      <w:marTop w:val="0"/>
      <w:marBottom w:val="0"/>
      <w:divBdr>
        <w:top w:val="none" w:sz="0" w:space="0" w:color="auto"/>
        <w:left w:val="none" w:sz="0" w:space="0" w:color="auto"/>
        <w:bottom w:val="none" w:sz="0" w:space="0" w:color="auto"/>
        <w:right w:val="none" w:sz="0" w:space="0" w:color="auto"/>
      </w:divBdr>
    </w:div>
    <w:div w:id="20933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Parker-Walton</dc:creator>
  <cp:lastModifiedBy>Jackie Liddle</cp:lastModifiedBy>
  <cp:revision>4</cp:revision>
  <cp:lastPrinted>2017-03-10T10:44:00Z</cp:lastPrinted>
  <dcterms:created xsi:type="dcterms:W3CDTF">2019-05-22T14:34:00Z</dcterms:created>
  <dcterms:modified xsi:type="dcterms:W3CDTF">2019-05-22T14:36:00Z</dcterms:modified>
</cp:coreProperties>
</file>