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24108C" w:rsidRDefault="00B038D0" w:rsidP="00B038D0">
      <w:pPr>
        <w:rPr>
          <w:rFonts w:ascii="Arial" w:hAnsi="Arial" w:cs="Arial"/>
          <w:b/>
          <w:color w:val="FF0000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30285C">
        <w:rPr>
          <w:rFonts w:ascii="Arial" w:hAnsi="Arial" w:cs="Arial"/>
          <w:b/>
          <w:sz w:val="24"/>
          <w:szCs w:val="24"/>
        </w:rPr>
        <w:tab/>
      </w:r>
      <w:r w:rsidR="0030285C" w:rsidRPr="0030285C">
        <w:rPr>
          <w:rFonts w:ascii="Arial" w:hAnsi="Arial" w:cs="Arial"/>
          <w:sz w:val="24"/>
          <w:szCs w:val="24"/>
        </w:rPr>
        <w:t xml:space="preserve">Licensing </w:t>
      </w:r>
      <w:r w:rsidR="006C081D">
        <w:rPr>
          <w:rFonts w:ascii="Arial" w:hAnsi="Arial" w:cs="Arial"/>
          <w:sz w:val="24"/>
          <w:szCs w:val="24"/>
        </w:rPr>
        <w:t xml:space="preserve">&amp; Enforcement </w:t>
      </w:r>
      <w:r w:rsidR="00FE5D46">
        <w:rPr>
          <w:rFonts w:ascii="Arial" w:hAnsi="Arial" w:cs="Arial"/>
          <w:sz w:val="24"/>
          <w:szCs w:val="24"/>
        </w:rPr>
        <w:t xml:space="preserve">Officer </w:t>
      </w:r>
      <w:r w:rsidR="003A28D8" w:rsidRPr="0024108C">
        <w:rPr>
          <w:rFonts w:ascii="Arial" w:hAnsi="Arial" w:cs="Arial"/>
          <w:color w:val="FF0000"/>
          <w:sz w:val="24"/>
          <w:szCs w:val="24"/>
        </w:rPr>
        <w:t xml:space="preserve"> </w:t>
      </w:r>
      <w:r w:rsidR="00FE5D4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038D0" w:rsidRPr="00CF730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sz w:val="24"/>
          <w:szCs w:val="24"/>
        </w:rPr>
        <w:t>Grade 4</w:t>
      </w:r>
    </w:p>
    <w:p w:rsidR="00B038D0" w:rsidRPr="0024108C" w:rsidRDefault="00B038D0" w:rsidP="00B038D0">
      <w:pPr>
        <w:rPr>
          <w:rFonts w:ascii="Arial" w:hAnsi="Arial" w:cs="Arial"/>
          <w:color w:val="FF0000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24108C" w:rsidRPr="00FE5D46">
        <w:rPr>
          <w:rFonts w:ascii="Arial" w:hAnsi="Arial" w:cs="Arial"/>
          <w:sz w:val="24"/>
          <w:szCs w:val="24"/>
        </w:rPr>
        <w:t xml:space="preserve">12 </w:t>
      </w:r>
      <w:r w:rsidR="00FE5D46">
        <w:rPr>
          <w:rFonts w:ascii="Arial" w:hAnsi="Arial" w:cs="Arial"/>
          <w:b/>
          <w:sz w:val="24"/>
          <w:szCs w:val="24"/>
        </w:rPr>
        <w:t>-</w:t>
      </w:r>
      <w:r w:rsidR="00CF730D" w:rsidRPr="0024108C">
        <w:rPr>
          <w:rFonts w:ascii="Arial" w:hAnsi="Arial" w:cs="Arial"/>
          <w:color w:val="FF0000"/>
          <w:sz w:val="24"/>
          <w:szCs w:val="24"/>
        </w:rPr>
        <w:t xml:space="preserve"> </w:t>
      </w:r>
      <w:r w:rsidR="00FE5D46" w:rsidRPr="00FE5D46">
        <w:rPr>
          <w:rFonts w:ascii="Arial" w:hAnsi="Arial" w:cs="Arial"/>
          <w:sz w:val="24"/>
          <w:szCs w:val="24"/>
        </w:rPr>
        <w:t>17</w:t>
      </w:r>
      <w:r w:rsidR="00FE5D4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B038D0" w:rsidRPr="00CF730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sz w:val="24"/>
          <w:szCs w:val="24"/>
        </w:rPr>
        <w:t xml:space="preserve">Regulation and Technical </w:t>
      </w:r>
    </w:p>
    <w:p w:rsidR="00B038D0" w:rsidRPr="00CF730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b/>
          <w:sz w:val="24"/>
          <w:szCs w:val="24"/>
        </w:rPr>
        <w:tab/>
      </w:r>
      <w:r w:rsidR="00CF730D">
        <w:rPr>
          <w:rFonts w:ascii="Arial" w:hAnsi="Arial" w:cs="Arial"/>
          <w:sz w:val="24"/>
          <w:szCs w:val="24"/>
        </w:rPr>
        <w:t xml:space="preserve">RT </w:t>
      </w:r>
      <w:r w:rsidR="00BC122C">
        <w:rPr>
          <w:rFonts w:ascii="Arial" w:hAnsi="Arial" w:cs="Arial"/>
          <w:sz w:val="24"/>
          <w:szCs w:val="24"/>
        </w:rPr>
        <w:t>4A</w:t>
      </w:r>
    </w:p>
    <w:p w:rsidR="00B038D0" w:rsidRPr="00FE5D4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30285C">
        <w:rPr>
          <w:rFonts w:ascii="Arial" w:hAnsi="Arial" w:cs="Arial"/>
          <w:b/>
          <w:sz w:val="24"/>
          <w:szCs w:val="24"/>
        </w:rPr>
        <w:tab/>
      </w:r>
      <w:r w:rsidR="0030285C">
        <w:rPr>
          <w:rFonts w:ascii="Arial" w:hAnsi="Arial" w:cs="Arial"/>
          <w:b/>
          <w:sz w:val="24"/>
          <w:szCs w:val="24"/>
        </w:rPr>
        <w:tab/>
      </w:r>
      <w:r w:rsidR="0030285C">
        <w:rPr>
          <w:rFonts w:ascii="Arial" w:hAnsi="Arial" w:cs="Arial"/>
          <w:b/>
          <w:sz w:val="24"/>
          <w:szCs w:val="24"/>
        </w:rPr>
        <w:tab/>
      </w:r>
      <w:r w:rsidR="003A28D8" w:rsidRPr="00FE5D46">
        <w:rPr>
          <w:rFonts w:ascii="Arial" w:hAnsi="Arial" w:cs="Arial"/>
          <w:sz w:val="24"/>
          <w:szCs w:val="24"/>
        </w:rPr>
        <w:t xml:space="preserve">Neighbourhoods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A53C6F">
        <w:rPr>
          <w:rFonts w:ascii="Arial" w:hAnsi="Arial" w:cs="Arial"/>
          <w:b/>
          <w:sz w:val="24"/>
          <w:szCs w:val="24"/>
        </w:rPr>
        <w:tab/>
      </w:r>
      <w:r w:rsidR="00A53C6F" w:rsidRPr="00A53C6F">
        <w:rPr>
          <w:rFonts w:ascii="Arial" w:hAnsi="Arial" w:cs="Arial"/>
          <w:sz w:val="24"/>
          <w:szCs w:val="24"/>
        </w:rPr>
        <w:t>Agile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30285C">
        <w:rPr>
          <w:rFonts w:ascii="Arial" w:hAnsi="Arial" w:cs="Arial"/>
          <w:b/>
          <w:sz w:val="24"/>
          <w:szCs w:val="24"/>
        </w:rPr>
        <w:tab/>
      </w:r>
      <w:r w:rsidR="0030285C">
        <w:rPr>
          <w:rFonts w:ascii="Arial" w:hAnsi="Arial" w:cs="Arial"/>
          <w:b/>
          <w:sz w:val="24"/>
          <w:szCs w:val="24"/>
        </w:rPr>
        <w:tab/>
      </w:r>
      <w:r w:rsidR="0030285C">
        <w:rPr>
          <w:rFonts w:ascii="Arial" w:hAnsi="Arial" w:cs="Arial"/>
          <w:b/>
          <w:sz w:val="24"/>
          <w:szCs w:val="24"/>
        </w:rPr>
        <w:tab/>
      </w:r>
      <w:r w:rsidR="0030285C" w:rsidRPr="0030285C">
        <w:rPr>
          <w:rFonts w:ascii="Arial" w:hAnsi="Arial" w:cs="Arial"/>
          <w:sz w:val="24"/>
          <w:szCs w:val="24"/>
        </w:rPr>
        <w:t>Senior Licensing Officer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CF730D" w:rsidRDefault="00CF730D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technical work, as part of a supervised team, to defined standards or codes of practice and providing a quality and efficient service to customers.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 xml:space="preserve">Under the general direction of the Senior Licensing </w:t>
      </w:r>
      <w:r w:rsidR="00A53C6F" w:rsidRPr="0030285C">
        <w:rPr>
          <w:rFonts w:ascii="Arial" w:eastAsia="Times New Roman" w:hAnsi="Arial" w:cs="Arial"/>
          <w:sz w:val="24"/>
          <w:szCs w:val="24"/>
        </w:rPr>
        <w:t>Officers to</w:t>
      </w:r>
      <w:r w:rsidRPr="0030285C">
        <w:rPr>
          <w:rFonts w:ascii="Arial" w:eastAsia="Times New Roman" w:hAnsi="Arial" w:cs="Arial"/>
          <w:sz w:val="24"/>
          <w:szCs w:val="24"/>
        </w:rPr>
        <w:t xml:space="preserve"> undertake the carrying out of visits, inspections, surveys and investigations in relation to the enforcement of the Service's licensing functions. </w:t>
      </w:r>
    </w:p>
    <w:p w:rsidR="0030285C" w:rsidRPr="0030285C" w:rsidRDefault="0030285C" w:rsidP="0030285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To process applications for a variety of licences administered by the Service and to enforce the law and conditions relating to such licences.</w:t>
      </w:r>
    </w:p>
    <w:p w:rsidR="0030285C" w:rsidRPr="0030285C" w:rsidRDefault="0030285C" w:rsidP="0030285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To keep effective and accurate records in accordance with Service policy.</w:t>
      </w:r>
    </w:p>
    <w:p w:rsidR="0030285C" w:rsidRPr="0030285C" w:rsidRDefault="0030285C" w:rsidP="0030285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To prepare reports and issue letters, notices, schedules and other documents as may be required</w:t>
      </w:r>
    </w:p>
    <w:p w:rsidR="0030285C" w:rsidRPr="0030285C" w:rsidRDefault="0030285C" w:rsidP="0030285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To attend court and give evidence as may be required.</w:t>
      </w:r>
    </w:p>
    <w:p w:rsidR="0030285C" w:rsidRPr="0030285C" w:rsidRDefault="0030285C" w:rsidP="0030285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To give advice on any matter within the remit of the post.</w:t>
      </w:r>
    </w:p>
    <w:p w:rsidR="0030285C" w:rsidRPr="0030285C" w:rsidRDefault="0030285C" w:rsidP="0030285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30285C" w:rsidRDefault="0030285C" w:rsidP="0030285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To follow the Service's policies, procedures and protocols as laid down.</w:t>
      </w:r>
    </w:p>
    <w:p w:rsidR="0030285C" w:rsidRPr="0030285C" w:rsidRDefault="0030285C" w:rsidP="0030285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30285C" w:rsidRPr="0030285C" w:rsidRDefault="0030285C" w:rsidP="0030285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lastRenderedPageBreak/>
        <w:t>Ensuring that personal records of visits, inspections etc., are kept in accordance with Section policy and providing information as required to ensure Section records and statistics can be completed.</w:t>
      </w:r>
    </w:p>
    <w:p w:rsidR="0030285C" w:rsidRPr="0030285C" w:rsidRDefault="0030285C" w:rsidP="0030285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30285C" w:rsidRDefault="0030285C" w:rsidP="0030285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>Processing licence applications in accordance with Council procedures.</w:t>
      </w:r>
    </w:p>
    <w:p w:rsidR="0030285C" w:rsidRPr="0030285C" w:rsidRDefault="0030285C" w:rsidP="003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AD25F7" w:rsidRDefault="0030285C" w:rsidP="00AD25F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AD25F7">
        <w:rPr>
          <w:rFonts w:ascii="Arial" w:eastAsia="Times New Roman" w:hAnsi="Arial" w:cs="Arial"/>
          <w:sz w:val="24"/>
          <w:szCs w:val="24"/>
        </w:rPr>
        <w:t>Investigating complaints from Members of the Council, the public or other sources and providing information to enable replies to be given.</w:t>
      </w:r>
    </w:p>
    <w:p w:rsidR="0030285C" w:rsidRPr="0030285C" w:rsidRDefault="0030285C" w:rsidP="0030285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30285C" w:rsidRDefault="0030285C" w:rsidP="003028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 xml:space="preserve">Preparing or assisting in the preparation of reports or statistics for a variety of </w:t>
      </w:r>
    </w:p>
    <w:p w:rsidR="0030285C" w:rsidRPr="0030285C" w:rsidRDefault="0030285C" w:rsidP="0030285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 xml:space="preserve">      purposes and providing information as required for such reports.</w:t>
      </w:r>
    </w:p>
    <w:p w:rsidR="0030285C" w:rsidRPr="0030285C" w:rsidRDefault="0030285C" w:rsidP="0030285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A53C6F" w:rsidRDefault="0030285C" w:rsidP="00A53C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3C6F">
        <w:rPr>
          <w:rFonts w:ascii="Arial" w:eastAsia="Times New Roman" w:hAnsi="Arial" w:cs="Arial"/>
          <w:sz w:val="24"/>
          <w:szCs w:val="24"/>
        </w:rPr>
        <w:t xml:space="preserve">Preparing all documentation and other evidence in respect of inspections, </w:t>
      </w:r>
      <w:r w:rsidRPr="00A53C6F">
        <w:rPr>
          <w:rFonts w:ascii="Arial" w:eastAsia="Times New Roman" w:hAnsi="Arial" w:cs="Arial"/>
          <w:sz w:val="24"/>
          <w:szCs w:val="24"/>
        </w:rPr>
        <w:tab/>
      </w:r>
    </w:p>
    <w:p w:rsidR="0030285C" w:rsidRPr="0030285C" w:rsidRDefault="0030285C" w:rsidP="00AD25F7">
      <w:pPr>
        <w:spacing w:after="0" w:line="240" w:lineRule="auto"/>
        <w:ind w:left="660"/>
        <w:jc w:val="both"/>
        <w:rPr>
          <w:rFonts w:ascii="Arial" w:eastAsia="Times New Roman" w:hAnsi="Arial" w:cs="Arial"/>
          <w:sz w:val="24"/>
          <w:szCs w:val="24"/>
        </w:rPr>
      </w:pPr>
      <w:r w:rsidRPr="0030285C">
        <w:rPr>
          <w:rFonts w:ascii="Arial" w:eastAsia="Times New Roman" w:hAnsi="Arial" w:cs="Arial"/>
          <w:sz w:val="24"/>
          <w:szCs w:val="24"/>
        </w:rPr>
        <w:t xml:space="preserve">investigations and visits carried out including when required for prosecution purposes.  </w:t>
      </w:r>
    </w:p>
    <w:p w:rsidR="0030285C" w:rsidRPr="0030285C" w:rsidRDefault="0030285C" w:rsidP="003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AD25F7" w:rsidRDefault="0030285C" w:rsidP="003028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25F7">
        <w:rPr>
          <w:rFonts w:ascii="Arial" w:eastAsia="Times New Roman" w:hAnsi="Arial" w:cs="Arial"/>
          <w:sz w:val="24"/>
          <w:szCs w:val="24"/>
        </w:rPr>
        <w:t>Assisting in the development of effective liaison within the Section and with other Departments of the Authority or other bodies.</w:t>
      </w:r>
    </w:p>
    <w:p w:rsidR="0030285C" w:rsidRPr="0030285C" w:rsidRDefault="0030285C" w:rsidP="003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AD25F7" w:rsidRDefault="0030285C" w:rsidP="003028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25F7">
        <w:rPr>
          <w:rFonts w:ascii="Arial" w:eastAsia="Times New Roman" w:hAnsi="Arial" w:cs="Arial"/>
          <w:sz w:val="24"/>
          <w:szCs w:val="24"/>
        </w:rPr>
        <w:t>Carrying out any other appropriate duties as may be allocated by senior officers of the Department.</w:t>
      </w:r>
    </w:p>
    <w:p w:rsidR="0030285C" w:rsidRPr="0030285C" w:rsidRDefault="0030285C" w:rsidP="003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3C6F" w:rsidRPr="008C7E7A" w:rsidRDefault="0030285C" w:rsidP="009A270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E7A">
        <w:rPr>
          <w:rFonts w:ascii="Arial" w:eastAsia="Times New Roman" w:hAnsi="Arial" w:cs="Arial"/>
          <w:sz w:val="24"/>
          <w:szCs w:val="24"/>
        </w:rPr>
        <w:t xml:space="preserve">Undertaking appropriate duties out of normal hours as required.  Attending training courses etc. as directed. </w:t>
      </w:r>
    </w:p>
    <w:p w:rsidR="00A53C6F" w:rsidRDefault="00A53C6F" w:rsidP="00A53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7E7A" w:rsidRDefault="008C7E7A" w:rsidP="008C7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commitment to continuous improvement.</w:t>
      </w:r>
    </w:p>
    <w:p w:rsidR="008C7E7A" w:rsidRPr="009D69C8" w:rsidRDefault="008C7E7A" w:rsidP="008C7E7A">
      <w:pPr>
        <w:pStyle w:val="ListParagraph"/>
        <w:rPr>
          <w:rFonts w:ascii="Arial" w:hAnsi="Arial" w:cs="Arial"/>
          <w:sz w:val="24"/>
          <w:szCs w:val="24"/>
        </w:rPr>
      </w:pPr>
    </w:p>
    <w:p w:rsidR="008C7E7A" w:rsidRPr="00506D2D" w:rsidRDefault="008C7E7A" w:rsidP="008C7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6D2D">
        <w:rPr>
          <w:rFonts w:ascii="Arial" w:hAnsi="Arial" w:cs="Arial"/>
          <w:sz w:val="24"/>
          <w:szCs w:val="24"/>
        </w:rPr>
        <w:t>To promote and champion a positive organisation- wide culture that reflects the Council’s values</w:t>
      </w:r>
    </w:p>
    <w:p w:rsidR="008C7E7A" w:rsidRDefault="008C7E7A" w:rsidP="008C7E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7E7A" w:rsidRPr="00C47C8D" w:rsidRDefault="008C7E7A" w:rsidP="008C7E7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47C8D">
        <w:rPr>
          <w:rFonts w:ascii="Arial" w:eastAsia="Times New Roman" w:hAnsi="Arial" w:cs="Arial"/>
          <w:b/>
          <w:sz w:val="24"/>
          <w:szCs w:val="24"/>
        </w:rPr>
        <w:t xml:space="preserve">Other Duties </w:t>
      </w:r>
    </w:p>
    <w:p w:rsidR="008C7E7A" w:rsidRPr="0030285C" w:rsidRDefault="008C7E7A" w:rsidP="008C7E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285C" w:rsidRPr="00A53C6F" w:rsidRDefault="0030285C" w:rsidP="00A53C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3C6F">
        <w:rPr>
          <w:rFonts w:ascii="Arial" w:eastAsia="Times New Roman" w:hAnsi="Arial" w:cs="Arial"/>
          <w:sz w:val="24"/>
          <w:szCs w:val="24"/>
        </w:rPr>
        <w:t>The post holder must carry out their duties with full regard to the Council’s Equal</w:t>
      </w:r>
      <w:r w:rsidR="0089552C">
        <w:rPr>
          <w:rFonts w:ascii="Arial" w:eastAsia="Times New Roman" w:hAnsi="Arial" w:cs="Arial"/>
          <w:sz w:val="24"/>
          <w:szCs w:val="24"/>
        </w:rPr>
        <w:t>ity p</w:t>
      </w:r>
      <w:r w:rsidRPr="00A53C6F">
        <w:rPr>
          <w:rFonts w:ascii="Arial" w:eastAsia="Times New Roman" w:hAnsi="Arial" w:cs="Arial"/>
          <w:sz w:val="24"/>
          <w:szCs w:val="24"/>
        </w:rPr>
        <w:t>olic</w:t>
      </w:r>
      <w:r w:rsidR="0089552C">
        <w:rPr>
          <w:rFonts w:ascii="Arial" w:eastAsia="Times New Roman" w:hAnsi="Arial" w:cs="Arial"/>
          <w:sz w:val="24"/>
          <w:szCs w:val="24"/>
        </w:rPr>
        <w:t>ies</w:t>
      </w:r>
      <w:r w:rsidRPr="00A53C6F">
        <w:rPr>
          <w:rFonts w:ascii="Arial" w:eastAsia="Times New Roman" w:hAnsi="Arial" w:cs="Arial"/>
          <w:sz w:val="24"/>
          <w:szCs w:val="24"/>
        </w:rPr>
        <w:t>, Code of Conduct and all other Council Policies.</w:t>
      </w:r>
    </w:p>
    <w:p w:rsidR="0030285C" w:rsidRPr="0030285C" w:rsidRDefault="0030285C" w:rsidP="003028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285C" w:rsidRPr="00A53C6F" w:rsidRDefault="0030285C" w:rsidP="00A53C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sz w:val="24"/>
          <w:szCs w:val="20"/>
          <w:lang w:val="fr-FR"/>
        </w:rPr>
      </w:pP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The post holder must comply with the </w:t>
      </w:r>
      <w:r w:rsidRPr="00A53C6F">
        <w:rPr>
          <w:rFonts w:ascii="Arial" w:eastAsia="MS Mincho" w:hAnsi="Arial" w:cs="Arial"/>
          <w:sz w:val="24"/>
          <w:szCs w:val="20"/>
        </w:rPr>
        <w:t>Council’s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Health and </w:t>
      </w:r>
      <w:r w:rsidRPr="00A53C6F">
        <w:rPr>
          <w:rFonts w:ascii="Arial" w:eastAsia="MS Mincho" w:hAnsi="Arial" w:cs="Arial"/>
          <w:sz w:val="24"/>
          <w:szCs w:val="20"/>
        </w:rPr>
        <w:t>safety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r w:rsidRPr="00A53C6F">
        <w:rPr>
          <w:rFonts w:ascii="Arial" w:eastAsia="MS Mincho" w:hAnsi="Arial" w:cs="Arial"/>
          <w:sz w:val="24"/>
          <w:szCs w:val="20"/>
        </w:rPr>
        <w:t>rules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and </w:t>
      </w:r>
      <w:r w:rsidRPr="00A53C6F">
        <w:rPr>
          <w:rFonts w:ascii="Arial" w:eastAsia="MS Mincho" w:hAnsi="Arial" w:cs="Arial"/>
          <w:sz w:val="24"/>
          <w:szCs w:val="20"/>
        </w:rPr>
        <w:t>regulations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and with Health and </w:t>
      </w:r>
      <w:r w:rsidRPr="00A53C6F">
        <w:rPr>
          <w:rFonts w:ascii="Arial" w:eastAsia="MS Mincho" w:hAnsi="Arial" w:cs="Arial"/>
          <w:sz w:val="24"/>
          <w:szCs w:val="20"/>
        </w:rPr>
        <w:t>Safety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r w:rsidRPr="00A53C6F">
        <w:rPr>
          <w:rFonts w:ascii="Arial" w:eastAsia="MS Mincho" w:hAnsi="Arial" w:cs="Arial"/>
          <w:sz w:val="24"/>
          <w:szCs w:val="20"/>
        </w:rPr>
        <w:t>legislation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>.</w:t>
      </w:r>
    </w:p>
    <w:p w:rsidR="0030285C" w:rsidRPr="0030285C" w:rsidRDefault="0030285C" w:rsidP="0030285C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30285C" w:rsidRPr="0024108C" w:rsidRDefault="0030285C" w:rsidP="00A53C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sz w:val="24"/>
          <w:szCs w:val="20"/>
          <w:lang w:val="fr-FR"/>
        </w:rPr>
      </w:pP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The post holder must </w:t>
      </w:r>
      <w:r w:rsidR="0024108C">
        <w:rPr>
          <w:rFonts w:ascii="Arial" w:eastAsia="MS Mincho" w:hAnsi="Arial" w:cs="Arial"/>
          <w:sz w:val="24"/>
          <w:szCs w:val="20"/>
          <w:lang w:val="fr-FR"/>
        </w:rPr>
        <w:t xml:space="preserve">comply 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with </w:t>
      </w:r>
      <w:r w:rsidR="00EF3875" w:rsidRPr="0024108C">
        <w:rPr>
          <w:rFonts w:ascii="Arial" w:eastAsia="MS Mincho" w:hAnsi="Arial" w:cs="Arial"/>
          <w:sz w:val="24"/>
          <w:szCs w:val="20"/>
          <w:lang w:val="fr-FR"/>
        </w:rPr>
        <w:t xml:space="preserve">the </w:t>
      </w:r>
      <w:r w:rsidRPr="0024108C">
        <w:rPr>
          <w:rFonts w:ascii="Arial" w:eastAsia="MS Mincho" w:hAnsi="Arial" w:cs="Arial"/>
          <w:sz w:val="24"/>
          <w:szCs w:val="20"/>
        </w:rPr>
        <w:t>principles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r w:rsidR="00EF3875" w:rsidRPr="0024108C">
        <w:rPr>
          <w:rFonts w:ascii="Arial" w:eastAsia="MS Mincho" w:hAnsi="Arial" w:cs="Arial"/>
          <w:sz w:val="24"/>
          <w:szCs w:val="20"/>
          <w:lang w:val="fr-FR"/>
        </w:rPr>
        <w:t xml:space="preserve">and requirements of the Data Protection Act </w:t>
      </w:r>
      <w:r w:rsidR="00FA7E52" w:rsidRPr="0024108C">
        <w:rPr>
          <w:rFonts w:ascii="Arial" w:eastAsia="MS Mincho" w:hAnsi="Arial" w:cs="Arial"/>
          <w:sz w:val="24"/>
          <w:szCs w:val="20"/>
          <w:lang w:val="fr-FR"/>
        </w:rPr>
        <w:t xml:space="preserve">2018 </w:t>
      </w:r>
      <w:r w:rsidR="00EF3875" w:rsidRPr="0024108C">
        <w:rPr>
          <w:rFonts w:ascii="Arial" w:eastAsia="MS Mincho" w:hAnsi="Arial" w:cs="Arial"/>
          <w:sz w:val="24"/>
          <w:szCs w:val="20"/>
          <w:lang w:val="fr-FR"/>
        </w:rPr>
        <w:t xml:space="preserve">and GDPR in relation to the management of the Council’s records and information, and in </w:t>
      </w:r>
      <w:r w:rsidRPr="0024108C">
        <w:rPr>
          <w:rFonts w:ascii="Arial" w:eastAsia="MS Mincho" w:hAnsi="Arial" w:cs="Arial"/>
          <w:sz w:val="24"/>
          <w:szCs w:val="20"/>
        </w:rPr>
        <w:t>privacy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 of </w:t>
      </w:r>
      <w:r w:rsidRPr="0024108C">
        <w:rPr>
          <w:rFonts w:ascii="Arial" w:eastAsia="MS Mincho" w:hAnsi="Arial" w:cs="Arial"/>
          <w:sz w:val="24"/>
          <w:szCs w:val="20"/>
        </w:rPr>
        <w:t>personal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 information </w:t>
      </w:r>
      <w:r w:rsidRPr="0024108C">
        <w:rPr>
          <w:rFonts w:ascii="Arial" w:eastAsia="MS Mincho" w:hAnsi="Arial" w:cs="Arial"/>
          <w:sz w:val="24"/>
          <w:szCs w:val="20"/>
        </w:rPr>
        <w:t>held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 by the </w:t>
      </w:r>
      <w:r w:rsidR="00EF3875" w:rsidRPr="0024108C">
        <w:rPr>
          <w:rFonts w:ascii="Arial" w:eastAsia="MS Mincho" w:hAnsi="Arial" w:cs="Arial"/>
          <w:sz w:val="24"/>
          <w:szCs w:val="20"/>
          <w:lang w:val="fr-FR"/>
        </w:rPr>
        <w:t>C</w:t>
      </w:r>
      <w:r w:rsidRPr="0024108C">
        <w:rPr>
          <w:rFonts w:ascii="Arial" w:eastAsia="MS Mincho" w:hAnsi="Arial" w:cs="Arial"/>
          <w:sz w:val="24"/>
          <w:szCs w:val="20"/>
        </w:rPr>
        <w:t>ouncil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>.</w:t>
      </w:r>
    </w:p>
    <w:p w:rsidR="0089552C" w:rsidRPr="0024108C" w:rsidRDefault="0089552C" w:rsidP="0024108C">
      <w:pPr>
        <w:pStyle w:val="ListParagraph"/>
        <w:rPr>
          <w:rFonts w:ascii="Arial" w:eastAsia="MS Mincho" w:hAnsi="Arial" w:cs="Arial"/>
          <w:color w:val="FF0000"/>
          <w:sz w:val="24"/>
          <w:szCs w:val="20"/>
          <w:lang w:val="fr-FR"/>
        </w:rPr>
      </w:pPr>
    </w:p>
    <w:p w:rsidR="0089552C" w:rsidRPr="0024108C" w:rsidRDefault="0089552C" w:rsidP="00A53C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sz w:val="24"/>
          <w:szCs w:val="20"/>
          <w:lang w:val="fr-FR"/>
        </w:rPr>
      </w:pP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The post holder must comply with the Council’s information security standards, and requirements for the handling of information, and use Council information only for authorised purposes.  </w:t>
      </w:r>
    </w:p>
    <w:p w:rsidR="0030285C" w:rsidRPr="0024108C" w:rsidRDefault="0030285C" w:rsidP="003028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285C" w:rsidRPr="0024108C" w:rsidRDefault="0030285C" w:rsidP="00A53C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sz w:val="24"/>
          <w:szCs w:val="20"/>
          <w:lang w:val="fr-FR"/>
        </w:rPr>
      </w:pP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The post holder must comply with the </w:t>
      </w:r>
      <w:r w:rsidRPr="0024108C">
        <w:rPr>
          <w:rFonts w:ascii="Arial" w:eastAsia="MS Mincho" w:hAnsi="Arial" w:cs="Arial"/>
          <w:sz w:val="24"/>
          <w:szCs w:val="20"/>
        </w:rPr>
        <w:t>principles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r w:rsidR="0024108C">
        <w:rPr>
          <w:rFonts w:ascii="Arial" w:eastAsia="MS Mincho" w:hAnsi="Arial" w:cs="Arial"/>
          <w:sz w:val="24"/>
          <w:szCs w:val="20"/>
          <w:lang w:val="fr-FR"/>
        </w:rPr>
        <w:t xml:space="preserve">and requirements of the 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Freedom of Information </w:t>
      </w:r>
      <w:r w:rsidRPr="0024108C">
        <w:rPr>
          <w:rFonts w:ascii="Arial" w:eastAsia="MS Mincho" w:hAnsi="Arial" w:cs="Arial"/>
          <w:sz w:val="24"/>
          <w:szCs w:val="20"/>
        </w:rPr>
        <w:t>Act</w:t>
      </w:r>
      <w:r w:rsidRPr="0024108C">
        <w:rPr>
          <w:rFonts w:ascii="Arial" w:eastAsia="MS Mincho" w:hAnsi="Arial" w:cs="Arial"/>
          <w:sz w:val="24"/>
          <w:szCs w:val="20"/>
          <w:lang w:val="fr-FR"/>
        </w:rPr>
        <w:t xml:space="preserve"> 2000</w:t>
      </w:r>
      <w:r w:rsidR="0089552C" w:rsidRPr="0024108C">
        <w:rPr>
          <w:rFonts w:ascii="Arial" w:eastAsia="MS Mincho" w:hAnsi="Arial" w:cs="Arial"/>
          <w:sz w:val="24"/>
          <w:szCs w:val="20"/>
          <w:lang w:val="fr-FR"/>
        </w:rPr>
        <w:t xml:space="preserve">. </w:t>
      </w:r>
    </w:p>
    <w:sectPr w:rsidR="0030285C" w:rsidRPr="0024108C" w:rsidSect="008C7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2C7"/>
    <w:multiLevelType w:val="hybridMultilevel"/>
    <w:tmpl w:val="DEB6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07D57"/>
    <w:multiLevelType w:val="hybridMultilevel"/>
    <w:tmpl w:val="E0C21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17BD"/>
    <w:multiLevelType w:val="hybridMultilevel"/>
    <w:tmpl w:val="8F6A3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95BC3"/>
    <w:multiLevelType w:val="hybridMultilevel"/>
    <w:tmpl w:val="2B3CE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24108C"/>
    <w:rsid w:val="0030285C"/>
    <w:rsid w:val="003254B5"/>
    <w:rsid w:val="00367D55"/>
    <w:rsid w:val="003A28D8"/>
    <w:rsid w:val="00431358"/>
    <w:rsid w:val="004E7966"/>
    <w:rsid w:val="00545AAE"/>
    <w:rsid w:val="006C081D"/>
    <w:rsid w:val="00794678"/>
    <w:rsid w:val="0089552C"/>
    <w:rsid w:val="008C7E7A"/>
    <w:rsid w:val="00A53C6F"/>
    <w:rsid w:val="00AD25F7"/>
    <w:rsid w:val="00B038D0"/>
    <w:rsid w:val="00BC122C"/>
    <w:rsid w:val="00C22167"/>
    <w:rsid w:val="00CE793A"/>
    <w:rsid w:val="00CF730D"/>
    <w:rsid w:val="00EC17B1"/>
    <w:rsid w:val="00EF3875"/>
    <w:rsid w:val="00FA7E52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0A1D4-1FF6-4E74-816B-83956DBB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dcterms:created xsi:type="dcterms:W3CDTF">2019-09-30T14:58:00Z</dcterms:created>
  <dcterms:modified xsi:type="dcterms:W3CDTF">2019-09-30T14:58:00Z</dcterms:modified>
</cp:coreProperties>
</file>