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HLTA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4560"/>
        <w:gridCol w:w="2746"/>
        <w:gridCol w:w="1479"/>
      </w:tblGrid>
      <w:tr>
        <w:tc>
          <w:tcPr>
            <w:tcW w:w="1671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470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577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Identified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primary schools with children across all key stages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as a Higher Level teaching Assistant</w:t>
            </w:r>
          </w:p>
        </w:tc>
        <w:tc>
          <w:tcPr>
            <w:tcW w:w="2577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specialism/interest</w:t>
            </w: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met all the professional standards for HLTA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in English/Mathematics, equivalent to at least Level 2 of the National Qualifications Framework/GCSE Grade C or above</w:t>
            </w:r>
          </w:p>
        </w:tc>
        <w:tc>
          <w:tcPr>
            <w:tcW w:w="2577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qualifications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expertise</w:t>
            </w: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Attributes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liaise effectively with colleagues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initiative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organise and implement planning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minimum supervision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attitude to </w:t>
            </w:r>
            <w:r>
              <w:rPr>
                <w:rFonts w:ascii="Arial" w:hAnsi="Arial" w:cs="Arial"/>
              </w:rPr>
              <w:t>the job and pride in work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approach to behaviour management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SEND code of practice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Safeguarding, Child Protection and confidentiality</w:t>
            </w:r>
          </w:p>
        </w:tc>
        <w:tc>
          <w:tcPr>
            <w:tcW w:w="2577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skill/experience working with SEND</w:t>
            </w: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Skills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approach to work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a variety of people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Courteous and polite</w:t>
            </w:r>
          </w:p>
        </w:tc>
        <w:tc>
          <w:tcPr>
            <w:tcW w:w="2577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with and dealing with a range of people and behaviours</w:t>
            </w: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and Commitment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energy, working with a team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providing a high quality service</w:t>
            </w:r>
          </w:p>
        </w:tc>
        <w:tc>
          <w:tcPr>
            <w:tcW w:w="2577" w:type="dxa"/>
          </w:tcPr>
          <w:p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>
        <w:tc>
          <w:tcPr>
            <w:tcW w:w="167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Characteristics</w:t>
            </w:r>
          </w:p>
        </w:tc>
        <w:tc>
          <w:tcPr>
            <w:tcW w:w="470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outlook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Resilient and able to tackle challenge and unpredictability</w:t>
            </w:r>
          </w:p>
        </w:tc>
        <w:tc>
          <w:tcPr>
            <w:tcW w:w="2577" w:type="dxa"/>
          </w:tcPr>
          <w:p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 Reference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Interview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 Application Form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September 2019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12F"/>
    <w:multiLevelType w:val="hybridMultilevel"/>
    <w:tmpl w:val="BE34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B83AE-8F21-446F-AFCD-A0C6342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Paul</dc:creator>
  <cp:keywords/>
  <dc:description/>
  <cp:lastModifiedBy>Macknight, Wendy</cp:lastModifiedBy>
  <cp:revision>2</cp:revision>
  <dcterms:created xsi:type="dcterms:W3CDTF">2019-10-01T13:23:00Z</dcterms:created>
  <dcterms:modified xsi:type="dcterms:W3CDTF">2019-10-01T13:23:00Z</dcterms:modified>
</cp:coreProperties>
</file>