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rPr>
          <w:rFonts w:ascii="Arial" w:hAnsi="Arial" w:cs="Arial"/>
          <w:sz w:val="24"/>
          <w:szCs w:val="24"/>
        </w:rPr>
      </w:pPr>
    </w:p>
    <w:p>
      <w:pPr>
        <w:pStyle w:val="NoSpacing"/>
        <w:tabs>
          <w:tab w:val="left" w:pos="2410"/>
        </w:tabs>
        <w:rPr>
          <w:rFonts w:ascii="Arial" w:hAnsi="Arial" w:cs="Arial"/>
          <w:b/>
        </w:rPr>
      </w:pPr>
    </w:p>
    <w:p>
      <w:pPr>
        <w:pStyle w:val="NoSpacing"/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noProof/>
          <w:sz w:val="19"/>
          <w:szCs w:val="19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5071333</wp:posOffset>
            </wp:positionH>
            <wp:positionV relativeFrom="paragraph">
              <wp:posOffset>189</wp:posOffset>
            </wp:positionV>
            <wp:extent cx="1668927" cy="601362"/>
            <wp:effectExtent l="0" t="0" r="7620" b="8255"/>
            <wp:wrapTight wrapText="bothSides">
              <wp:wrapPolygon edited="0">
                <wp:start x="0" y="0"/>
                <wp:lineTo x="0" y="21212"/>
                <wp:lineTo x="21452" y="21212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k Learning Tru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927" cy="601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19"/>
          <w:szCs w:val="19"/>
        </w:rPr>
        <w:t>Oak Learning Trust</w:t>
      </w:r>
    </w:p>
    <w:p>
      <w:pPr>
        <w:pStyle w:val="NoSpacing"/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John F Kennedy Primary School</w:t>
      </w:r>
    </w:p>
    <w:p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Station Road</w:t>
      </w:r>
    </w:p>
    <w:p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Washington</w:t>
      </w:r>
    </w:p>
    <w:p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NE38 7AR</w:t>
      </w:r>
    </w:p>
    <w:p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Tel: 0191 4906454</w:t>
      </w:r>
    </w:p>
    <w:p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Executive Head Teacher: Dr Ailsa Taylor</w:t>
      </w:r>
    </w:p>
    <w:p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Head of School: Ms Victoria Mellor</w:t>
      </w:r>
    </w:p>
    <w:p>
      <w:pPr>
        <w:pStyle w:val="NoSpacing"/>
        <w:tabs>
          <w:tab w:val="left" w:pos="2410"/>
        </w:tabs>
        <w:rPr>
          <w:rFonts w:ascii="Arial" w:hAnsi="Arial" w:cs="Arial"/>
        </w:rPr>
      </w:pPr>
    </w:p>
    <w:p>
      <w:pPr>
        <w:pStyle w:val="NoSpacing"/>
        <w:tabs>
          <w:tab w:val="left" w:pos="2410"/>
        </w:tabs>
        <w:ind w:left="72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Teaching Assistant Level 3 (Grade 2 </w:t>
      </w:r>
      <w:proofErr w:type="spellStart"/>
      <w:proofErr w:type="gramStart"/>
      <w:r>
        <w:rPr>
          <w:rFonts w:ascii="Comic Sans MS" w:hAnsi="Comic Sans MS" w:cs="Arial"/>
          <w:b/>
        </w:rPr>
        <w:t>scp</w:t>
      </w:r>
      <w:proofErr w:type="spellEnd"/>
      <w:proofErr w:type="gramEnd"/>
      <w:r>
        <w:rPr>
          <w:rFonts w:ascii="Comic Sans MS" w:hAnsi="Comic Sans MS" w:cs="Arial"/>
          <w:b/>
        </w:rPr>
        <w:t xml:space="preserve"> 5 – 6) – 37 hours per week – term time only - to support children with SEND. Fixed term contract to July 2020. </w:t>
      </w:r>
    </w:p>
    <w:p>
      <w:pPr>
        <w:pStyle w:val="NoSpacing"/>
        <w:tabs>
          <w:tab w:val="left" w:pos="2410"/>
        </w:tabs>
        <w:ind w:left="720"/>
        <w:rPr>
          <w:rFonts w:ascii="Comic Sans MS" w:hAnsi="Comic Sans MS" w:cs="Arial"/>
        </w:rPr>
      </w:pPr>
    </w:p>
    <w:p>
      <w:pPr>
        <w:pStyle w:val="NoSpacing"/>
        <w:tabs>
          <w:tab w:val="left" w:pos="241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The children, staff and trustees of this vibrant and friendly primary school are looking for a talented, adaptable and dedicated Teaching Assistant to support children with SEND.  </w:t>
      </w:r>
    </w:p>
    <w:p>
      <w:pPr>
        <w:pStyle w:val="NoSpacing"/>
        <w:tabs>
          <w:tab w:val="left" w:pos="2410"/>
        </w:tabs>
        <w:ind w:left="720"/>
        <w:rPr>
          <w:rFonts w:ascii="Comic Sans MS" w:hAnsi="Comic Sans MS" w:cs="Arial"/>
        </w:rPr>
      </w:pPr>
    </w:p>
    <w:p>
      <w:pPr>
        <w:tabs>
          <w:tab w:val="left" w:pos="241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The successful candidate will:</w:t>
      </w:r>
    </w:p>
    <w:p>
      <w:pPr>
        <w:pStyle w:val="ListParagraph"/>
        <w:numPr>
          <w:ilvl w:val="0"/>
          <w:numId w:val="10"/>
        </w:numPr>
        <w:tabs>
          <w:tab w:val="left" w:pos="2410"/>
        </w:tabs>
        <w:spacing w:after="160" w:line="259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Be an outstanding and reflective practitioner with high expectations for all children.</w:t>
      </w:r>
    </w:p>
    <w:p>
      <w:pPr>
        <w:pStyle w:val="ListParagraph"/>
        <w:numPr>
          <w:ilvl w:val="0"/>
          <w:numId w:val="10"/>
        </w:numPr>
        <w:tabs>
          <w:tab w:val="left" w:pos="2410"/>
        </w:tabs>
        <w:spacing w:after="160" w:line="259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Be qualified to a minimum of NVQ level 3.</w:t>
      </w:r>
    </w:p>
    <w:p>
      <w:pPr>
        <w:pStyle w:val="ListParagraph"/>
        <w:numPr>
          <w:ilvl w:val="0"/>
          <w:numId w:val="10"/>
        </w:numPr>
        <w:tabs>
          <w:tab w:val="left" w:pos="2410"/>
        </w:tabs>
        <w:spacing w:after="160" w:line="259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Be proficient and knowledgeable in supporting children with special education needs and disabilities.</w:t>
      </w:r>
    </w:p>
    <w:p>
      <w:pPr>
        <w:pStyle w:val="ListParagraph"/>
        <w:numPr>
          <w:ilvl w:val="0"/>
          <w:numId w:val="10"/>
        </w:numPr>
        <w:tabs>
          <w:tab w:val="left" w:pos="2410"/>
        </w:tabs>
        <w:spacing w:after="160" w:line="259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Have an effective working knowledge of the curriculum and a good understanding or the principals of child development and learning process.</w:t>
      </w:r>
    </w:p>
    <w:p>
      <w:pPr>
        <w:tabs>
          <w:tab w:val="left" w:pos="241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We can offer:</w:t>
      </w:r>
    </w:p>
    <w:p>
      <w:pPr>
        <w:pStyle w:val="ListParagraph"/>
        <w:numPr>
          <w:ilvl w:val="0"/>
          <w:numId w:val="11"/>
        </w:numPr>
        <w:tabs>
          <w:tab w:val="left" w:pos="2410"/>
        </w:tabs>
        <w:spacing w:after="160" w:line="259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A happy and successful school where the happiness, care and safety of our children is paramount to all that we do.</w:t>
      </w:r>
    </w:p>
    <w:p>
      <w:pPr>
        <w:pStyle w:val="ListParagraph"/>
        <w:numPr>
          <w:ilvl w:val="0"/>
          <w:numId w:val="11"/>
        </w:numPr>
        <w:tabs>
          <w:tab w:val="left" w:pos="2410"/>
        </w:tabs>
        <w:spacing w:after="160" w:line="259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Wonderful, motivated and excited children who are willing to learn, achieve, and be the best they can be.</w:t>
      </w:r>
    </w:p>
    <w:p>
      <w:pPr>
        <w:pStyle w:val="ListParagraph"/>
        <w:numPr>
          <w:ilvl w:val="0"/>
          <w:numId w:val="11"/>
        </w:numPr>
        <w:tabs>
          <w:tab w:val="left" w:pos="2410"/>
        </w:tabs>
        <w:spacing w:after="160" w:line="259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A warm, friendly and supportive staff team all of whom are dedicated to securing the best outcomes for our children.</w:t>
      </w:r>
    </w:p>
    <w:p>
      <w:pPr>
        <w:pStyle w:val="NoSpacing"/>
        <w:numPr>
          <w:ilvl w:val="0"/>
          <w:numId w:val="11"/>
        </w:numPr>
        <w:tabs>
          <w:tab w:val="left" w:pos="2410"/>
        </w:tabs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These posts are exempt from the Rehabilitation of Offenders Act 1974 and therefore will be subject to a DBS check from the Disclosure and Barring Service.</w:t>
      </w:r>
    </w:p>
    <w:p>
      <w:pPr>
        <w:pStyle w:val="NoSpacing"/>
        <w:tabs>
          <w:tab w:val="left" w:pos="2410"/>
        </w:tabs>
        <w:ind w:left="720"/>
        <w:rPr>
          <w:rFonts w:ascii="Comic Sans MS" w:hAnsi="Comic Sans MS" w:cs="Arial"/>
          <w:b/>
        </w:rPr>
      </w:pPr>
    </w:p>
    <w:p>
      <w:pPr>
        <w:pStyle w:val="NoSpacing"/>
        <w:numPr>
          <w:ilvl w:val="0"/>
          <w:numId w:val="11"/>
        </w:numPr>
        <w:tabs>
          <w:tab w:val="left" w:pos="2410"/>
        </w:tabs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This post requires a declaration under the Childcare Disqualification Regulations 2009, including Disqualification by Association</w:t>
      </w:r>
    </w:p>
    <w:p>
      <w:pPr>
        <w:pStyle w:val="NoSpacing"/>
        <w:tabs>
          <w:tab w:val="left" w:pos="2410"/>
        </w:tabs>
        <w:ind w:left="720"/>
        <w:rPr>
          <w:rFonts w:ascii="Comic Sans MS" w:hAnsi="Comic Sans MS" w:cs="Arial"/>
          <w:b/>
        </w:rPr>
      </w:pPr>
    </w:p>
    <w:p>
      <w:pPr>
        <w:pStyle w:val="NoSpacing"/>
        <w:numPr>
          <w:ilvl w:val="0"/>
          <w:numId w:val="11"/>
        </w:numPr>
        <w:tabs>
          <w:tab w:val="left" w:pos="2410"/>
        </w:tabs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Oak Learning Trust safeguards and protects its students and staff by being committed to respond in accordance with Sunderland Local Safeguarding Board procedures.</w:t>
      </w:r>
    </w:p>
    <w:p>
      <w:pPr>
        <w:tabs>
          <w:tab w:val="left" w:pos="2410"/>
        </w:tabs>
        <w:spacing w:after="160" w:line="259" w:lineRule="auto"/>
        <w:rPr>
          <w:rFonts w:ascii="Comic Sans MS" w:hAnsi="Comic Sans MS" w:cs="Arial"/>
        </w:rPr>
      </w:pPr>
    </w:p>
    <w:p>
      <w:pPr>
        <w:tabs>
          <w:tab w:val="left" w:pos="241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Closing Date / Shortlisting: Noon 11</w:t>
      </w:r>
      <w:r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 xml:space="preserve"> November 2019</w:t>
      </w:r>
    </w:p>
    <w:p>
      <w:pPr>
        <w:tabs>
          <w:tab w:val="left" w:pos="241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Interview: 15</w:t>
      </w:r>
      <w:r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 xml:space="preserve"> November 2019</w:t>
      </w:r>
    </w:p>
    <w:p>
      <w:pPr>
        <w:tabs>
          <w:tab w:val="left" w:pos="2410"/>
        </w:tabs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 xml:space="preserve">Job description, person specification and application form are available online at </w:t>
      </w:r>
      <w:hyperlink r:id="rId7" w:history="1">
        <w:r>
          <w:rPr>
            <w:rStyle w:val="Hyperlink"/>
            <w:rFonts w:ascii="Comic Sans MS" w:hAnsi="Comic Sans MS" w:cs="Arial"/>
          </w:rPr>
          <w:t>www.jfkprimary.co.uk</w:t>
        </w:r>
      </w:hyperlink>
    </w:p>
    <w:p>
      <w:pPr>
        <w:pStyle w:val="NoSpacing"/>
        <w:tabs>
          <w:tab w:val="left" w:pos="241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Please return completed forms to Janine Mackintosh by email: </w:t>
      </w:r>
      <w:hyperlink r:id="rId8" w:history="1">
        <w:r>
          <w:rPr>
            <w:rStyle w:val="Hyperlink"/>
            <w:rFonts w:ascii="Comic Sans MS" w:hAnsi="Comic Sans MS" w:cs="Arial"/>
          </w:rPr>
          <w:t>janine.mackintosh@jfkprimary.co.uk</w:t>
        </w:r>
      </w:hyperlink>
      <w:r>
        <w:rPr>
          <w:rFonts w:ascii="Comic Sans MS" w:hAnsi="Comic Sans MS" w:cs="Arial"/>
        </w:rPr>
        <w:t xml:space="preserve"> </w:t>
      </w:r>
      <w:bookmarkStart w:id="0" w:name="_GoBack"/>
      <w:bookmarkEnd w:id="0"/>
    </w:p>
    <w:p>
      <w:pPr>
        <w:pStyle w:val="NoSpacing"/>
        <w:tabs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>
      <w:pgSz w:w="11906" w:h="16838"/>
      <w:pgMar w:top="249" w:right="573" w:bottom="249" w:left="8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771"/>
    <w:multiLevelType w:val="hybridMultilevel"/>
    <w:tmpl w:val="BB425B9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2829FC"/>
    <w:multiLevelType w:val="hybridMultilevel"/>
    <w:tmpl w:val="8F5AD43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F837846"/>
    <w:multiLevelType w:val="hybridMultilevel"/>
    <w:tmpl w:val="F364D0E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4C057AC"/>
    <w:multiLevelType w:val="hybridMultilevel"/>
    <w:tmpl w:val="3F9CBC5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4302AB9"/>
    <w:multiLevelType w:val="hybridMultilevel"/>
    <w:tmpl w:val="8D1622F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62360CC"/>
    <w:multiLevelType w:val="hybridMultilevel"/>
    <w:tmpl w:val="7DA8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11259"/>
    <w:multiLevelType w:val="hybridMultilevel"/>
    <w:tmpl w:val="48A09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62A96"/>
    <w:multiLevelType w:val="hybridMultilevel"/>
    <w:tmpl w:val="E1143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97D05"/>
    <w:multiLevelType w:val="hybridMultilevel"/>
    <w:tmpl w:val="F2DA5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A7164"/>
    <w:multiLevelType w:val="hybridMultilevel"/>
    <w:tmpl w:val="BD2E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95968"/>
    <w:multiLevelType w:val="hybridMultilevel"/>
    <w:tmpl w:val="5560BEF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E6F6546"/>
    <w:multiLevelType w:val="hybridMultilevel"/>
    <w:tmpl w:val="185E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E2A17-F12A-475F-B08A-3AF75121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e.mackintosh@jfkprimary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fkprimary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87E1-1104-4CCF-B9A1-A041FD1D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Hayden</dc:creator>
  <cp:lastModifiedBy>Hayden, J</cp:lastModifiedBy>
  <cp:revision>3</cp:revision>
  <cp:lastPrinted>2016-03-02T08:55:00Z</cp:lastPrinted>
  <dcterms:created xsi:type="dcterms:W3CDTF">2019-10-22T16:37:00Z</dcterms:created>
  <dcterms:modified xsi:type="dcterms:W3CDTF">2019-10-25T11:43:00Z</dcterms:modified>
</cp:coreProperties>
</file>