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A91CD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74083E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1A54CB">
        <w:rPr>
          <w:rFonts w:ascii="Arial" w:hAnsi="Arial" w:cs="Arial"/>
          <w:b/>
          <w:sz w:val="24"/>
          <w:szCs w:val="24"/>
        </w:rPr>
        <w:t xml:space="preserve">                      </w:t>
      </w:r>
      <w:r w:rsidR="001A54CB">
        <w:rPr>
          <w:rFonts w:ascii="Arial" w:hAnsi="Arial" w:cs="Arial"/>
          <w:sz w:val="24"/>
          <w:szCs w:val="24"/>
        </w:rPr>
        <w:t xml:space="preserve">Service Manager, </w:t>
      </w:r>
      <w:r w:rsidR="001A65F8">
        <w:rPr>
          <w:rFonts w:ascii="Arial" w:hAnsi="Arial" w:cs="Arial"/>
          <w:sz w:val="24"/>
          <w:szCs w:val="24"/>
        </w:rPr>
        <w:t>Adult Social Care</w:t>
      </w:r>
      <w:r w:rsidR="0074083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B038D0" w:rsidRPr="00404A44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sz w:val="24"/>
          <w:szCs w:val="24"/>
        </w:rPr>
        <w:t>Grade 11</w:t>
      </w:r>
    </w:p>
    <w:p w:rsidR="00B038D0" w:rsidRPr="00404A44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85150B">
        <w:rPr>
          <w:rFonts w:ascii="Arial" w:hAnsi="Arial" w:cs="Arial"/>
          <w:sz w:val="24"/>
          <w:szCs w:val="24"/>
        </w:rPr>
        <w:t>48-52</w:t>
      </w:r>
      <w:r w:rsidR="00751318">
        <w:rPr>
          <w:rFonts w:ascii="Arial" w:hAnsi="Arial" w:cs="Arial"/>
          <w:sz w:val="24"/>
          <w:szCs w:val="24"/>
        </w:rPr>
        <w:t xml:space="preserve"> (£50,598 to £54,624)</w:t>
      </w:r>
    </w:p>
    <w:p w:rsidR="00B038D0" w:rsidRPr="00404A44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sz w:val="24"/>
          <w:szCs w:val="24"/>
        </w:rPr>
        <w:t xml:space="preserve">People Care </w:t>
      </w:r>
    </w:p>
    <w:p w:rsidR="00B038D0" w:rsidRPr="00404A44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b/>
          <w:sz w:val="24"/>
          <w:szCs w:val="24"/>
        </w:rPr>
        <w:tab/>
      </w:r>
      <w:r w:rsidR="00404A44">
        <w:rPr>
          <w:rFonts w:ascii="Arial" w:hAnsi="Arial" w:cs="Arial"/>
          <w:sz w:val="24"/>
          <w:szCs w:val="24"/>
        </w:rPr>
        <w:t>PC 7</w:t>
      </w:r>
    </w:p>
    <w:p w:rsidR="00B038D0" w:rsidRPr="001A54C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A54CB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64538">
        <w:rPr>
          <w:rFonts w:ascii="Arial" w:hAnsi="Arial" w:cs="Arial"/>
          <w:sz w:val="24"/>
          <w:szCs w:val="24"/>
        </w:rPr>
        <w:t>Neighbourhoods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1A54C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1A54CB">
        <w:rPr>
          <w:rFonts w:ascii="Arial" w:hAnsi="Arial" w:cs="Arial"/>
          <w:b/>
          <w:sz w:val="24"/>
          <w:szCs w:val="24"/>
        </w:rPr>
        <w:t xml:space="preserve">        </w:t>
      </w:r>
      <w:r w:rsidR="001A54CB" w:rsidRPr="001A54CB">
        <w:rPr>
          <w:rFonts w:ascii="Arial" w:hAnsi="Arial" w:cs="Arial"/>
          <w:sz w:val="24"/>
          <w:szCs w:val="24"/>
        </w:rPr>
        <w:t>Civic Centr</w:t>
      </w:r>
      <w:r w:rsidR="001A54CB">
        <w:rPr>
          <w:rFonts w:ascii="Arial" w:hAnsi="Arial" w:cs="Arial"/>
          <w:sz w:val="24"/>
          <w:szCs w:val="24"/>
        </w:rPr>
        <w:t>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A54CB">
        <w:rPr>
          <w:rFonts w:ascii="Arial" w:hAnsi="Arial" w:cs="Arial"/>
          <w:b/>
          <w:sz w:val="24"/>
          <w:szCs w:val="24"/>
        </w:rPr>
        <w:t xml:space="preserve">                      </w:t>
      </w:r>
      <w:r w:rsidR="00DD529D">
        <w:rPr>
          <w:rFonts w:ascii="Arial" w:hAnsi="Arial" w:cs="Arial"/>
          <w:sz w:val="24"/>
          <w:szCs w:val="24"/>
        </w:rPr>
        <w:t>Deputy Assistant Director of Adult Social Care</w:t>
      </w:r>
    </w:p>
    <w:p w:rsidR="00B038D0" w:rsidRPr="001A54C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1A54CB">
        <w:rPr>
          <w:rFonts w:ascii="Arial" w:hAnsi="Arial" w:cs="Arial"/>
          <w:sz w:val="24"/>
          <w:szCs w:val="24"/>
        </w:rPr>
        <w:t xml:space="preserve">       8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Default="00404A4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083E">
        <w:rPr>
          <w:rFonts w:ascii="Arial" w:hAnsi="Arial" w:cs="Arial"/>
          <w:sz w:val="24"/>
          <w:szCs w:val="24"/>
        </w:rPr>
        <w:t xml:space="preserve">his is a critical post within the adult social care sector and primarily based at the Civic Centre site in Sunderland. The successful applicant will be expected to have a wide experience in adult social care and be able to utilise this to good effect. The </w:t>
      </w:r>
      <w:r w:rsidR="000F310F">
        <w:rPr>
          <w:rFonts w:ascii="Arial" w:hAnsi="Arial" w:cs="Arial"/>
          <w:sz w:val="24"/>
          <w:szCs w:val="24"/>
        </w:rPr>
        <w:t>appointed person will be expected to deputise for other Service Managers when needed.</w:t>
      </w:r>
    </w:p>
    <w:p w:rsidR="00B038D0" w:rsidRPr="009F462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6F120E" w:rsidRDefault="0074083E" w:rsidP="006F120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310F">
        <w:rPr>
          <w:rFonts w:ascii="Arial" w:hAnsi="Arial" w:cs="Arial"/>
          <w:sz w:val="24"/>
          <w:szCs w:val="24"/>
        </w:rPr>
        <w:t>To provide effective leadership in Strength’s Based social work practice. Effective operational management within budgetary constraints. Work across divisional and organisational boundaries to improve outcomes. Operate as a member of the leadership team in promoting positive change.</w:t>
      </w:r>
    </w:p>
    <w:p w:rsidR="006F120E" w:rsidRPr="009B1F28" w:rsidRDefault="006F120E" w:rsidP="006F12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4629">
        <w:rPr>
          <w:rFonts w:ascii="Arial" w:hAnsi="Arial" w:cs="Arial"/>
          <w:sz w:val="24"/>
          <w:szCs w:val="24"/>
        </w:rPr>
        <w:t xml:space="preserve">To be responsible for the operational and performance management of </w:t>
      </w:r>
      <w:r w:rsidR="00EB37DB" w:rsidRPr="009F4629">
        <w:rPr>
          <w:rFonts w:ascii="Arial" w:hAnsi="Arial" w:cs="Arial"/>
          <w:sz w:val="24"/>
          <w:szCs w:val="24"/>
        </w:rPr>
        <w:t>adult social care</w:t>
      </w:r>
      <w:r w:rsidRPr="009F4629">
        <w:rPr>
          <w:rFonts w:ascii="Arial" w:hAnsi="Arial" w:cs="Arial"/>
          <w:sz w:val="24"/>
          <w:szCs w:val="24"/>
        </w:rPr>
        <w:t xml:space="preserve"> within the organisation thereby ensuring high quality service </w:t>
      </w:r>
      <w:r w:rsidRPr="009F4629">
        <w:rPr>
          <w:rFonts w:ascii="Arial" w:hAnsi="Arial" w:cs="Arial"/>
          <w:sz w:val="24"/>
          <w:szCs w:val="24"/>
        </w:rPr>
        <w:lastRenderedPageBreak/>
        <w:t xml:space="preserve">delivery in respect of </w:t>
      </w:r>
      <w:r w:rsidR="00EB37DB" w:rsidRPr="009F4629">
        <w:rPr>
          <w:rFonts w:ascii="Arial" w:hAnsi="Arial" w:cs="Arial"/>
          <w:sz w:val="24"/>
          <w:szCs w:val="24"/>
        </w:rPr>
        <w:t>adult social care and its associated statutory duties</w:t>
      </w:r>
      <w:r w:rsidRPr="009F4629">
        <w:rPr>
          <w:rFonts w:ascii="Arial" w:hAnsi="Arial" w:cs="Arial"/>
          <w:sz w:val="24"/>
          <w:szCs w:val="24"/>
        </w:rPr>
        <w:t xml:space="preserve"> within operational services.</w:t>
      </w:r>
    </w:p>
    <w:p w:rsidR="00EB37DB" w:rsidRPr="0074083E" w:rsidRDefault="006F120E" w:rsidP="0074083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4629">
        <w:rPr>
          <w:rFonts w:ascii="Arial" w:hAnsi="Arial" w:cs="Arial"/>
          <w:sz w:val="24"/>
          <w:szCs w:val="24"/>
        </w:rPr>
        <w:t xml:space="preserve">To develop and sustain strategic and operational relationships with the </w:t>
      </w:r>
      <w:r w:rsidR="00EB37DB" w:rsidRPr="009F4629">
        <w:rPr>
          <w:rFonts w:ascii="Arial" w:hAnsi="Arial" w:cs="Arial"/>
          <w:sz w:val="24"/>
          <w:szCs w:val="24"/>
        </w:rPr>
        <w:t>Assistant Director, Deputy Assistant Director of Adult Social Care</w:t>
      </w:r>
      <w:r w:rsidRPr="009F4629">
        <w:rPr>
          <w:rFonts w:ascii="Arial" w:hAnsi="Arial" w:cs="Arial"/>
          <w:sz w:val="24"/>
          <w:szCs w:val="24"/>
        </w:rPr>
        <w:t xml:space="preserve"> and partner organisations</w:t>
      </w:r>
      <w:r w:rsidR="00EB37DB" w:rsidRPr="009F4629">
        <w:rPr>
          <w:rFonts w:ascii="Arial" w:hAnsi="Arial" w:cs="Arial"/>
          <w:sz w:val="24"/>
          <w:szCs w:val="24"/>
        </w:rPr>
        <w:t xml:space="preserve"> respectively</w:t>
      </w:r>
      <w:r w:rsidRPr="009F4629">
        <w:rPr>
          <w:rFonts w:ascii="Arial" w:hAnsi="Arial" w:cs="Arial"/>
          <w:sz w:val="24"/>
          <w:szCs w:val="24"/>
        </w:rPr>
        <w:t xml:space="preserve"> in relation to</w:t>
      </w:r>
      <w:r w:rsidR="00EB37DB" w:rsidRPr="009F4629">
        <w:rPr>
          <w:rFonts w:ascii="Arial" w:hAnsi="Arial" w:cs="Arial"/>
          <w:sz w:val="24"/>
          <w:szCs w:val="24"/>
        </w:rPr>
        <w:t xml:space="preserve"> all</w:t>
      </w:r>
      <w:r w:rsidRPr="009F4629">
        <w:rPr>
          <w:rFonts w:ascii="Arial" w:hAnsi="Arial" w:cs="Arial"/>
          <w:sz w:val="24"/>
          <w:szCs w:val="24"/>
        </w:rPr>
        <w:t xml:space="preserve"> operational practice, </w:t>
      </w:r>
      <w:r w:rsidR="00EB37DB" w:rsidRPr="009F4629">
        <w:rPr>
          <w:rFonts w:ascii="Arial" w:hAnsi="Arial" w:cs="Arial"/>
          <w:sz w:val="24"/>
          <w:szCs w:val="24"/>
        </w:rPr>
        <w:t>adult protection</w:t>
      </w:r>
      <w:r w:rsidRPr="009F4629">
        <w:rPr>
          <w:rFonts w:ascii="Arial" w:hAnsi="Arial" w:cs="Arial"/>
          <w:sz w:val="24"/>
          <w:szCs w:val="24"/>
        </w:rPr>
        <w:t xml:space="preserve"> and quality assurance</w:t>
      </w:r>
      <w:r w:rsidR="00EB37DB" w:rsidRPr="009F4629">
        <w:rPr>
          <w:rFonts w:ascii="Arial" w:hAnsi="Arial" w:cs="Arial"/>
          <w:sz w:val="24"/>
          <w:szCs w:val="24"/>
        </w:rPr>
        <w:t xml:space="preserve"> issues.</w:t>
      </w:r>
    </w:p>
    <w:p w:rsidR="00A655CF" w:rsidRDefault="00A655CF" w:rsidP="00A655CF">
      <w:pPr>
        <w:rPr>
          <w:rFonts w:ascii="Arial" w:hAnsi="Arial" w:cs="Arial"/>
          <w:b/>
          <w:sz w:val="24"/>
          <w:szCs w:val="24"/>
        </w:rPr>
      </w:pPr>
      <w:r w:rsidRPr="00A655CF">
        <w:rPr>
          <w:rFonts w:ascii="Arial" w:hAnsi="Arial" w:cs="Arial"/>
          <w:b/>
          <w:sz w:val="24"/>
          <w:szCs w:val="24"/>
        </w:rPr>
        <w:t>Main Duties &amp; Responsibilities:</w:t>
      </w:r>
    </w:p>
    <w:p w:rsidR="0074083E" w:rsidRPr="0074083E" w:rsidRDefault="0074083E" w:rsidP="0074083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zero / low cost solution opportunities are maximised within the business whilst meeting statutory duties.</w:t>
      </w:r>
    </w:p>
    <w:p w:rsidR="0074083E" w:rsidRPr="0074083E" w:rsidRDefault="0074083E" w:rsidP="0074083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4083E">
        <w:rPr>
          <w:rFonts w:ascii="Arial" w:hAnsi="Arial" w:cs="Arial"/>
          <w:sz w:val="24"/>
          <w:szCs w:val="24"/>
        </w:rPr>
        <w:t xml:space="preserve">To ensure that policy and operational priorities are designed and operated to achieve high standards of practice, quality assurance and outcome focused solutions. </w:t>
      </w:r>
    </w:p>
    <w:p w:rsidR="00EB37DB" w:rsidRDefault="00A655CF" w:rsidP="009F462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F4629">
        <w:rPr>
          <w:rFonts w:ascii="Arial" w:hAnsi="Arial" w:cs="Arial"/>
          <w:sz w:val="24"/>
          <w:szCs w:val="24"/>
        </w:rPr>
        <w:t>To keep abreast of current developments and best practice in the</w:t>
      </w:r>
      <w:r w:rsidR="00A638A0" w:rsidRPr="009F4629">
        <w:rPr>
          <w:rFonts w:ascii="Arial" w:hAnsi="Arial" w:cs="Arial"/>
          <w:sz w:val="24"/>
          <w:szCs w:val="24"/>
        </w:rPr>
        <w:t xml:space="preserve"> areas </w:t>
      </w:r>
      <w:r w:rsidR="009B1F28">
        <w:rPr>
          <w:rFonts w:ascii="Arial" w:hAnsi="Arial" w:cs="Arial"/>
          <w:sz w:val="24"/>
          <w:szCs w:val="24"/>
        </w:rPr>
        <w:t>allocated,</w:t>
      </w:r>
      <w:r w:rsidRPr="009F4629">
        <w:rPr>
          <w:rFonts w:ascii="Arial" w:hAnsi="Arial" w:cs="Arial"/>
          <w:sz w:val="24"/>
          <w:szCs w:val="24"/>
        </w:rPr>
        <w:t xml:space="preserve"> to provide timely advice and guidance to operational colleagues in response to legislation, government guidance and research.</w:t>
      </w:r>
    </w:p>
    <w:p w:rsidR="00A655CF" w:rsidRPr="00A655CF" w:rsidRDefault="00A655CF" w:rsidP="00A655CF">
      <w:pPr>
        <w:rPr>
          <w:rFonts w:ascii="Arial" w:hAnsi="Arial" w:cs="Arial"/>
          <w:b/>
          <w:sz w:val="24"/>
          <w:szCs w:val="24"/>
        </w:rPr>
      </w:pPr>
      <w:r w:rsidRPr="00A655CF">
        <w:rPr>
          <w:rFonts w:ascii="Arial" w:hAnsi="Arial" w:cs="Arial"/>
          <w:b/>
          <w:sz w:val="24"/>
          <w:szCs w:val="24"/>
        </w:rPr>
        <w:t>Operational Delivery</w:t>
      </w:r>
    </w:p>
    <w:p w:rsidR="009F4629" w:rsidRPr="0074083E" w:rsidRDefault="0058702D" w:rsidP="009F46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4083E">
        <w:rPr>
          <w:rFonts w:ascii="Arial" w:hAnsi="Arial" w:cs="Arial"/>
          <w:sz w:val="24"/>
          <w:szCs w:val="24"/>
        </w:rPr>
        <w:t>To contribute to the review of the Adult</w:t>
      </w:r>
      <w:r w:rsidR="00EB37DB" w:rsidRPr="0074083E">
        <w:rPr>
          <w:rFonts w:ascii="Arial" w:hAnsi="Arial" w:cs="Arial"/>
          <w:sz w:val="24"/>
          <w:szCs w:val="24"/>
        </w:rPr>
        <w:t xml:space="preserve"> Social Care</w:t>
      </w:r>
      <w:r w:rsidR="00A655CF" w:rsidRPr="0074083E">
        <w:rPr>
          <w:rFonts w:ascii="Arial" w:hAnsi="Arial" w:cs="Arial"/>
          <w:sz w:val="24"/>
          <w:szCs w:val="24"/>
        </w:rPr>
        <w:t xml:space="preserve"> policies and procedures </w:t>
      </w:r>
      <w:r w:rsidRPr="0074083E">
        <w:rPr>
          <w:rFonts w:ascii="Arial" w:hAnsi="Arial" w:cs="Arial"/>
          <w:sz w:val="24"/>
          <w:szCs w:val="24"/>
        </w:rPr>
        <w:t xml:space="preserve">to ensure they </w:t>
      </w:r>
      <w:r w:rsidR="00A655CF" w:rsidRPr="0074083E">
        <w:rPr>
          <w:rFonts w:ascii="Arial" w:hAnsi="Arial" w:cs="Arial"/>
          <w:sz w:val="24"/>
          <w:szCs w:val="24"/>
        </w:rPr>
        <w:t xml:space="preserve">remain up-to-date and fit-for-purpose. </w:t>
      </w:r>
    </w:p>
    <w:p w:rsidR="009F4629" w:rsidRPr="0074083E" w:rsidRDefault="00A655CF" w:rsidP="009F46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4083E">
        <w:rPr>
          <w:rFonts w:ascii="Arial" w:hAnsi="Arial" w:cs="Arial"/>
          <w:sz w:val="24"/>
          <w:szCs w:val="24"/>
        </w:rPr>
        <w:t>To work in co</w:t>
      </w:r>
      <w:r w:rsidR="0058702D" w:rsidRPr="0074083E">
        <w:rPr>
          <w:rFonts w:ascii="Arial" w:hAnsi="Arial" w:cs="Arial"/>
          <w:sz w:val="24"/>
          <w:szCs w:val="24"/>
        </w:rPr>
        <w:t>njunction with the</w:t>
      </w:r>
      <w:r w:rsidR="00EB37DB" w:rsidRPr="0074083E">
        <w:rPr>
          <w:rFonts w:ascii="Arial" w:hAnsi="Arial" w:cs="Arial"/>
          <w:sz w:val="24"/>
          <w:szCs w:val="24"/>
        </w:rPr>
        <w:t xml:space="preserve"> directors of </w:t>
      </w:r>
      <w:r w:rsidR="0058702D" w:rsidRPr="0074083E">
        <w:rPr>
          <w:rFonts w:ascii="Arial" w:hAnsi="Arial" w:cs="Arial"/>
          <w:sz w:val="24"/>
          <w:szCs w:val="24"/>
        </w:rPr>
        <w:t>Adult Social Care</w:t>
      </w:r>
      <w:r w:rsidRPr="0074083E">
        <w:rPr>
          <w:rFonts w:ascii="Arial" w:hAnsi="Arial" w:cs="Arial"/>
          <w:sz w:val="24"/>
          <w:szCs w:val="24"/>
        </w:rPr>
        <w:t xml:space="preserve"> to ensure services and projec</w:t>
      </w:r>
      <w:r w:rsidR="0058702D" w:rsidRPr="0074083E">
        <w:rPr>
          <w:rFonts w:ascii="Arial" w:hAnsi="Arial" w:cs="Arial"/>
          <w:sz w:val="24"/>
          <w:szCs w:val="24"/>
        </w:rPr>
        <w:t>ts for adults</w:t>
      </w:r>
      <w:r w:rsidRPr="0074083E">
        <w:rPr>
          <w:rFonts w:ascii="Arial" w:hAnsi="Arial" w:cs="Arial"/>
          <w:sz w:val="24"/>
          <w:szCs w:val="24"/>
        </w:rPr>
        <w:t xml:space="preserve"> are delivered in line with legal responsibilities and associated guidance; to support managers and staff to take appropriate actio</w:t>
      </w:r>
      <w:r w:rsidR="0058702D" w:rsidRPr="0074083E">
        <w:rPr>
          <w:rFonts w:ascii="Arial" w:hAnsi="Arial" w:cs="Arial"/>
          <w:sz w:val="24"/>
          <w:szCs w:val="24"/>
        </w:rPr>
        <w:t xml:space="preserve">n to </w:t>
      </w:r>
      <w:r w:rsidR="00EB37DB" w:rsidRPr="0074083E">
        <w:rPr>
          <w:rFonts w:ascii="Arial" w:hAnsi="Arial" w:cs="Arial"/>
          <w:sz w:val="24"/>
          <w:szCs w:val="24"/>
        </w:rPr>
        <w:t>ensure</w:t>
      </w:r>
      <w:r w:rsidR="0058702D" w:rsidRPr="0074083E">
        <w:rPr>
          <w:rFonts w:ascii="Arial" w:hAnsi="Arial" w:cs="Arial"/>
          <w:sz w:val="24"/>
          <w:szCs w:val="24"/>
        </w:rPr>
        <w:t xml:space="preserve"> the welfare of adults</w:t>
      </w:r>
      <w:r w:rsidR="00EB37DB" w:rsidRPr="0074083E">
        <w:rPr>
          <w:rFonts w:ascii="Arial" w:hAnsi="Arial" w:cs="Arial"/>
          <w:sz w:val="24"/>
          <w:szCs w:val="24"/>
        </w:rPr>
        <w:t>.</w:t>
      </w:r>
    </w:p>
    <w:p w:rsidR="009F4629" w:rsidRDefault="00A655CF" w:rsidP="009F46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F4629">
        <w:rPr>
          <w:rFonts w:ascii="Arial" w:hAnsi="Arial" w:cs="Arial"/>
          <w:sz w:val="24"/>
          <w:szCs w:val="24"/>
        </w:rPr>
        <w:t xml:space="preserve">To ensure the timely and effective </w:t>
      </w:r>
      <w:r w:rsidR="00EB37DB" w:rsidRPr="009F4629">
        <w:rPr>
          <w:rFonts w:ascii="Arial" w:hAnsi="Arial" w:cs="Arial"/>
          <w:sz w:val="24"/>
          <w:szCs w:val="24"/>
        </w:rPr>
        <w:t>analysis</w:t>
      </w:r>
      <w:r w:rsidRPr="009F4629">
        <w:rPr>
          <w:rFonts w:ascii="Arial" w:hAnsi="Arial" w:cs="Arial"/>
          <w:sz w:val="24"/>
          <w:szCs w:val="24"/>
        </w:rPr>
        <w:t xml:space="preserve"> of management information in relation to</w:t>
      </w:r>
      <w:r w:rsidR="00352496" w:rsidRPr="009F4629">
        <w:rPr>
          <w:rFonts w:ascii="Arial" w:hAnsi="Arial" w:cs="Arial"/>
          <w:sz w:val="24"/>
          <w:szCs w:val="24"/>
        </w:rPr>
        <w:t xml:space="preserve"> adult social care, </w:t>
      </w:r>
      <w:r w:rsidRPr="009F4629">
        <w:rPr>
          <w:rFonts w:ascii="Arial" w:hAnsi="Arial" w:cs="Arial"/>
          <w:sz w:val="24"/>
          <w:szCs w:val="24"/>
        </w:rPr>
        <w:t xml:space="preserve">including learning from safeguarding </w:t>
      </w:r>
      <w:r w:rsidR="00352496" w:rsidRPr="009F4629">
        <w:rPr>
          <w:rFonts w:ascii="Arial" w:hAnsi="Arial" w:cs="Arial"/>
          <w:sz w:val="24"/>
          <w:szCs w:val="24"/>
        </w:rPr>
        <w:t xml:space="preserve">and adult social care </w:t>
      </w:r>
      <w:r w:rsidRPr="009F4629">
        <w:rPr>
          <w:rFonts w:ascii="Arial" w:hAnsi="Arial" w:cs="Arial"/>
          <w:sz w:val="24"/>
          <w:szCs w:val="24"/>
        </w:rPr>
        <w:t xml:space="preserve">activity, case reviews and complaints. </w:t>
      </w:r>
    </w:p>
    <w:p w:rsidR="00A655CF" w:rsidRDefault="00A655CF" w:rsidP="009F46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F4629">
        <w:rPr>
          <w:rFonts w:ascii="Arial" w:hAnsi="Arial" w:cs="Arial"/>
          <w:sz w:val="24"/>
          <w:szCs w:val="24"/>
        </w:rPr>
        <w:t>To su</w:t>
      </w:r>
      <w:r w:rsidR="00352496" w:rsidRPr="009F4629">
        <w:rPr>
          <w:rFonts w:ascii="Arial" w:hAnsi="Arial" w:cs="Arial"/>
          <w:sz w:val="24"/>
          <w:szCs w:val="24"/>
        </w:rPr>
        <w:t>pport</w:t>
      </w:r>
      <w:r w:rsidR="00EB37DB" w:rsidRPr="009F4629">
        <w:rPr>
          <w:rFonts w:ascii="Arial" w:hAnsi="Arial" w:cs="Arial"/>
          <w:sz w:val="24"/>
          <w:szCs w:val="24"/>
        </w:rPr>
        <w:t xml:space="preserve"> the Assistant &amp; Deputy Assistant Director’s, respectively</w:t>
      </w:r>
      <w:r w:rsidR="00CB0FA3" w:rsidRPr="009F4629">
        <w:rPr>
          <w:rFonts w:ascii="Arial" w:hAnsi="Arial" w:cs="Arial"/>
          <w:sz w:val="24"/>
          <w:szCs w:val="24"/>
        </w:rPr>
        <w:t>,</w:t>
      </w:r>
      <w:r w:rsidRPr="009F4629">
        <w:rPr>
          <w:rFonts w:ascii="Arial" w:hAnsi="Arial" w:cs="Arial"/>
          <w:sz w:val="24"/>
          <w:szCs w:val="24"/>
        </w:rPr>
        <w:t xml:space="preserve"> in providing effective and timely quality services, including attendance at relevant meetings as necessary.</w:t>
      </w:r>
    </w:p>
    <w:p w:rsidR="0012734F" w:rsidRDefault="0012734F" w:rsidP="0012734F">
      <w:pPr>
        <w:rPr>
          <w:rFonts w:ascii="Arial" w:hAnsi="Arial" w:cs="Arial"/>
          <w:b/>
          <w:sz w:val="24"/>
          <w:szCs w:val="24"/>
        </w:rPr>
      </w:pPr>
      <w:r w:rsidRPr="0012734F">
        <w:rPr>
          <w:rFonts w:ascii="Arial" w:hAnsi="Arial" w:cs="Arial"/>
          <w:b/>
          <w:sz w:val="24"/>
          <w:szCs w:val="24"/>
        </w:rPr>
        <w:t>Other Duties</w:t>
      </w: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12734F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bookmarkStart w:id="0" w:name="_GoBack"/>
      <w:bookmarkEnd w:id="0"/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12734F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12734F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12734F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12734F" w:rsidRPr="0012734F" w:rsidRDefault="0012734F" w:rsidP="0012734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12734F" w:rsidRPr="0012734F" w:rsidRDefault="0012734F" w:rsidP="0012734F">
      <w:pPr>
        <w:rPr>
          <w:rFonts w:ascii="Arial" w:hAnsi="Arial" w:cs="Arial"/>
          <w:sz w:val="24"/>
          <w:szCs w:val="24"/>
        </w:rPr>
      </w:pPr>
      <w:r w:rsidRPr="0012734F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12734F">
        <w:rPr>
          <w:rFonts w:ascii="Arial" w:hAnsi="Arial" w:cs="Arial"/>
          <w:bCs/>
          <w:sz w:val="24"/>
          <w:szCs w:val="24"/>
        </w:rPr>
        <w:t>2018 and GDPR</w:t>
      </w:r>
      <w:r w:rsidRPr="0012734F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12734F" w:rsidRDefault="0012734F" w:rsidP="0012734F">
      <w:pPr>
        <w:rPr>
          <w:rFonts w:ascii="Arial" w:hAnsi="Arial" w:cs="Arial"/>
          <w:b/>
          <w:sz w:val="24"/>
          <w:szCs w:val="24"/>
        </w:rPr>
      </w:pPr>
    </w:p>
    <w:p w:rsidR="0012734F" w:rsidRDefault="0012734F" w:rsidP="0012734F">
      <w:pPr>
        <w:rPr>
          <w:rFonts w:ascii="Arial" w:hAnsi="Arial" w:cs="Arial"/>
          <w:b/>
          <w:sz w:val="24"/>
          <w:szCs w:val="24"/>
        </w:rPr>
      </w:pPr>
    </w:p>
    <w:p w:rsidR="0012734F" w:rsidRDefault="0012734F" w:rsidP="0012734F">
      <w:pPr>
        <w:rPr>
          <w:rFonts w:ascii="Arial" w:hAnsi="Arial" w:cs="Arial"/>
          <w:b/>
          <w:sz w:val="24"/>
          <w:szCs w:val="24"/>
        </w:rPr>
      </w:pPr>
    </w:p>
    <w:p w:rsidR="0012734F" w:rsidRPr="0012734F" w:rsidRDefault="0012734F" w:rsidP="0012734F">
      <w:pPr>
        <w:rPr>
          <w:rFonts w:ascii="Arial" w:hAnsi="Arial" w:cs="Arial"/>
          <w:b/>
          <w:sz w:val="24"/>
          <w:szCs w:val="24"/>
        </w:rPr>
      </w:pPr>
    </w:p>
    <w:p w:rsidR="00A655CF" w:rsidRPr="006F120E" w:rsidRDefault="00A41F7C" w:rsidP="009F4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2019</w:t>
      </w:r>
    </w:p>
    <w:sectPr w:rsidR="00A655CF" w:rsidRPr="006F1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8D"/>
    <w:multiLevelType w:val="hybridMultilevel"/>
    <w:tmpl w:val="64C8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4908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03F"/>
    <w:multiLevelType w:val="hybridMultilevel"/>
    <w:tmpl w:val="D452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F7A"/>
    <w:multiLevelType w:val="hybridMultilevel"/>
    <w:tmpl w:val="7A1A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20F"/>
    <w:multiLevelType w:val="hybridMultilevel"/>
    <w:tmpl w:val="EE8C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ED1"/>
    <w:multiLevelType w:val="hybridMultilevel"/>
    <w:tmpl w:val="F80E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5308"/>
    <w:multiLevelType w:val="hybridMultilevel"/>
    <w:tmpl w:val="B53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504F"/>
    <w:multiLevelType w:val="hybridMultilevel"/>
    <w:tmpl w:val="37F2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270A"/>
    <w:multiLevelType w:val="hybridMultilevel"/>
    <w:tmpl w:val="B3D0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D79"/>
    <w:multiLevelType w:val="hybridMultilevel"/>
    <w:tmpl w:val="3A46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97D1C"/>
    <w:multiLevelType w:val="hybridMultilevel"/>
    <w:tmpl w:val="ED52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07E8"/>
    <w:multiLevelType w:val="hybridMultilevel"/>
    <w:tmpl w:val="E15A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D31E7"/>
    <w:rsid w:val="000F310F"/>
    <w:rsid w:val="001216FA"/>
    <w:rsid w:val="0012734F"/>
    <w:rsid w:val="001A54CB"/>
    <w:rsid w:val="001A65F8"/>
    <w:rsid w:val="001F2104"/>
    <w:rsid w:val="00271748"/>
    <w:rsid w:val="00352496"/>
    <w:rsid w:val="00390378"/>
    <w:rsid w:val="003F3D70"/>
    <w:rsid w:val="00404A44"/>
    <w:rsid w:val="004171DF"/>
    <w:rsid w:val="00464538"/>
    <w:rsid w:val="004D1AE3"/>
    <w:rsid w:val="00551E81"/>
    <w:rsid w:val="0058702D"/>
    <w:rsid w:val="006F120E"/>
    <w:rsid w:val="0074083E"/>
    <w:rsid w:val="00751318"/>
    <w:rsid w:val="007E59B1"/>
    <w:rsid w:val="0085150B"/>
    <w:rsid w:val="00957409"/>
    <w:rsid w:val="00972B47"/>
    <w:rsid w:val="009B1F28"/>
    <w:rsid w:val="009D2E37"/>
    <w:rsid w:val="009F43B7"/>
    <w:rsid w:val="009F4629"/>
    <w:rsid w:val="00A357C6"/>
    <w:rsid w:val="00A41F7C"/>
    <w:rsid w:val="00A638A0"/>
    <w:rsid w:val="00A655CF"/>
    <w:rsid w:val="00A91CDA"/>
    <w:rsid w:val="00B038D0"/>
    <w:rsid w:val="00B56D0C"/>
    <w:rsid w:val="00C81C52"/>
    <w:rsid w:val="00CB0FA3"/>
    <w:rsid w:val="00DA1417"/>
    <w:rsid w:val="00DB523F"/>
    <w:rsid w:val="00DD529D"/>
    <w:rsid w:val="00E06BF4"/>
    <w:rsid w:val="00EB37DB"/>
    <w:rsid w:val="00EC17B1"/>
    <w:rsid w:val="00F1369E"/>
    <w:rsid w:val="00F85A43"/>
    <w:rsid w:val="00F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DDCB"/>
  <w15:docId w15:val="{0582840D-E2CF-459F-977B-D81E87BD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2019-11-07T14:07:00Z</dcterms:created>
  <dcterms:modified xsi:type="dcterms:W3CDTF">2019-11-07T14:07:00Z</dcterms:modified>
</cp:coreProperties>
</file>