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B9EEB8" w14:textId="77777777" w:rsidR="00EC17B1" w:rsidRDefault="00A91876" w:rsidP="00A91876">
      <w:pPr>
        <w:ind w:left="5040" w:firstLine="720"/>
        <w:rPr>
          <w:rFonts w:ascii="Arial" w:hAnsi="Arial" w:cs="Arial"/>
          <w:sz w:val="24"/>
          <w:szCs w:val="24"/>
        </w:rPr>
      </w:pPr>
      <w:r>
        <w:rPr>
          <w:noProof/>
          <w:lang w:eastAsia="en-GB"/>
        </w:rPr>
        <w:drawing>
          <wp:inline distT="0" distB="0" distL="0" distR="0" wp14:anchorId="584CE07C" wp14:editId="184CC7EC">
            <wp:extent cx="2428875" cy="1170276"/>
            <wp:effectExtent l="0" t="0" r="0" b="0"/>
            <wp:docPr id="1" name="Picture 1" descr="C:\Users\joanne.parkinson\AppData\Local\Microsoft\Windows\Temporary Internet Files\Content.Outlook\W9INRE2Q\Together for Children logo proces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nne.parkinson\AppData\Local\Microsoft\Windows\Temporary Internet Files\Content.Outlook\W9INRE2Q\Together for Children logo process (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28875" cy="1170276"/>
                    </a:xfrm>
                    <a:prstGeom prst="rect">
                      <a:avLst/>
                    </a:prstGeom>
                    <a:noFill/>
                    <a:ln>
                      <a:noFill/>
                    </a:ln>
                  </pic:spPr>
                </pic:pic>
              </a:graphicData>
            </a:graphic>
          </wp:inline>
        </w:drawing>
      </w:r>
    </w:p>
    <w:p w14:paraId="2B07F138" w14:textId="77777777" w:rsidR="00B038D0" w:rsidRPr="00F867B9" w:rsidRDefault="00B038D0" w:rsidP="00B038D0">
      <w:pPr>
        <w:rPr>
          <w:rFonts w:ascii="Arial" w:hAnsi="Arial" w:cs="Arial"/>
          <w:b/>
          <w:sz w:val="28"/>
          <w:szCs w:val="28"/>
        </w:rPr>
      </w:pPr>
      <w:r w:rsidRPr="00F867B9">
        <w:rPr>
          <w:rFonts w:ascii="Arial" w:hAnsi="Arial" w:cs="Arial"/>
          <w:b/>
          <w:sz w:val="28"/>
          <w:szCs w:val="28"/>
        </w:rPr>
        <w:t>Job Description</w:t>
      </w:r>
      <w:r w:rsidR="00833396" w:rsidRPr="00F867B9">
        <w:rPr>
          <w:rFonts w:ascii="Arial" w:hAnsi="Arial" w:cs="Arial"/>
          <w:b/>
          <w:sz w:val="28"/>
          <w:szCs w:val="28"/>
        </w:rPr>
        <w:t xml:space="preserve"> </w:t>
      </w:r>
      <w:r w:rsidR="00833396" w:rsidRPr="00F867B9">
        <w:rPr>
          <w:rFonts w:ascii="Arial" w:hAnsi="Arial" w:cs="Arial"/>
          <w:b/>
          <w:sz w:val="28"/>
          <w:szCs w:val="28"/>
        </w:rPr>
        <w:tab/>
      </w:r>
    </w:p>
    <w:p w14:paraId="6ABDCC28" w14:textId="77777777" w:rsidR="00B038D0" w:rsidRPr="00F867B9" w:rsidRDefault="00B038D0" w:rsidP="00B038D0">
      <w:pPr>
        <w:rPr>
          <w:rFonts w:ascii="Arial" w:hAnsi="Arial" w:cs="Arial"/>
          <w:sz w:val="24"/>
          <w:szCs w:val="24"/>
        </w:rPr>
      </w:pPr>
      <w:r w:rsidRPr="00F867B9">
        <w:rPr>
          <w:rFonts w:ascii="Arial" w:hAnsi="Arial" w:cs="Arial"/>
          <w:b/>
          <w:sz w:val="24"/>
          <w:szCs w:val="24"/>
        </w:rPr>
        <w:t>Job Title:</w:t>
      </w:r>
      <w:r w:rsidRPr="00F867B9">
        <w:rPr>
          <w:rFonts w:ascii="Arial" w:hAnsi="Arial" w:cs="Arial"/>
          <w:b/>
          <w:sz w:val="24"/>
          <w:szCs w:val="24"/>
        </w:rPr>
        <w:tab/>
      </w:r>
      <w:r w:rsidRPr="00F867B9">
        <w:rPr>
          <w:rFonts w:ascii="Arial" w:hAnsi="Arial" w:cs="Arial"/>
          <w:b/>
          <w:sz w:val="24"/>
          <w:szCs w:val="24"/>
        </w:rPr>
        <w:tab/>
      </w:r>
      <w:r w:rsidR="00CD22E7" w:rsidRPr="00F867B9">
        <w:rPr>
          <w:rFonts w:ascii="Arial" w:hAnsi="Arial" w:cs="Arial"/>
          <w:b/>
          <w:sz w:val="24"/>
          <w:szCs w:val="24"/>
        </w:rPr>
        <w:tab/>
      </w:r>
      <w:r w:rsidR="00833396" w:rsidRPr="00F867B9">
        <w:rPr>
          <w:rFonts w:ascii="Arial" w:hAnsi="Arial" w:cs="Arial"/>
          <w:b/>
          <w:sz w:val="24"/>
          <w:szCs w:val="24"/>
        </w:rPr>
        <w:t>Independent Panel Chair Fostering</w:t>
      </w:r>
    </w:p>
    <w:p w14:paraId="0E4DFA11" w14:textId="77777777" w:rsidR="00B038D0" w:rsidRPr="00F867B9" w:rsidRDefault="00B038D0" w:rsidP="00B038D0">
      <w:pPr>
        <w:rPr>
          <w:rFonts w:ascii="Arial" w:hAnsi="Arial" w:cs="Arial"/>
          <w:sz w:val="24"/>
          <w:szCs w:val="24"/>
        </w:rPr>
      </w:pPr>
      <w:r w:rsidRPr="00F867B9">
        <w:rPr>
          <w:rFonts w:ascii="Arial" w:hAnsi="Arial" w:cs="Arial"/>
          <w:b/>
          <w:sz w:val="24"/>
          <w:szCs w:val="24"/>
        </w:rPr>
        <w:t>Salary Grade:</w:t>
      </w:r>
      <w:r w:rsidR="00FE0A9C" w:rsidRPr="00F867B9">
        <w:rPr>
          <w:rFonts w:ascii="Arial" w:hAnsi="Arial" w:cs="Arial"/>
          <w:b/>
          <w:sz w:val="24"/>
          <w:szCs w:val="24"/>
        </w:rPr>
        <w:tab/>
      </w:r>
      <w:r w:rsidR="00FE0A9C" w:rsidRPr="00F867B9">
        <w:rPr>
          <w:rFonts w:ascii="Arial" w:hAnsi="Arial" w:cs="Arial"/>
          <w:b/>
          <w:sz w:val="24"/>
          <w:szCs w:val="24"/>
        </w:rPr>
        <w:tab/>
      </w:r>
      <w:r w:rsidR="00833396" w:rsidRPr="00F867B9">
        <w:rPr>
          <w:rFonts w:ascii="Arial" w:hAnsi="Arial" w:cs="Arial"/>
          <w:b/>
          <w:sz w:val="24"/>
          <w:szCs w:val="24"/>
        </w:rPr>
        <w:t>N/A</w:t>
      </w:r>
    </w:p>
    <w:p w14:paraId="607F285A" w14:textId="77777777" w:rsidR="00B038D0" w:rsidRPr="00F867B9" w:rsidRDefault="00B038D0" w:rsidP="00B038D0">
      <w:pPr>
        <w:rPr>
          <w:rFonts w:ascii="Arial" w:hAnsi="Arial" w:cs="Arial"/>
          <w:sz w:val="24"/>
          <w:szCs w:val="24"/>
        </w:rPr>
      </w:pPr>
      <w:r w:rsidRPr="00F867B9">
        <w:rPr>
          <w:rFonts w:ascii="Arial" w:hAnsi="Arial" w:cs="Arial"/>
          <w:b/>
          <w:sz w:val="24"/>
          <w:szCs w:val="24"/>
        </w:rPr>
        <w:t>SCP:</w:t>
      </w:r>
      <w:r w:rsidR="00FE0A9C" w:rsidRPr="00F867B9">
        <w:rPr>
          <w:rFonts w:ascii="Arial" w:hAnsi="Arial" w:cs="Arial"/>
          <w:b/>
          <w:sz w:val="24"/>
          <w:szCs w:val="24"/>
        </w:rPr>
        <w:tab/>
      </w:r>
      <w:r w:rsidR="00FE0A9C" w:rsidRPr="00F867B9">
        <w:rPr>
          <w:rFonts w:ascii="Arial" w:hAnsi="Arial" w:cs="Arial"/>
          <w:b/>
          <w:sz w:val="24"/>
          <w:szCs w:val="24"/>
        </w:rPr>
        <w:tab/>
      </w:r>
      <w:r w:rsidR="00FE0A9C" w:rsidRPr="00F867B9">
        <w:rPr>
          <w:rFonts w:ascii="Arial" w:hAnsi="Arial" w:cs="Arial"/>
          <w:b/>
          <w:sz w:val="24"/>
          <w:szCs w:val="24"/>
        </w:rPr>
        <w:tab/>
      </w:r>
      <w:r w:rsidR="00FE0A9C" w:rsidRPr="00F867B9">
        <w:rPr>
          <w:rFonts w:ascii="Arial" w:hAnsi="Arial" w:cs="Arial"/>
          <w:b/>
          <w:sz w:val="24"/>
          <w:szCs w:val="24"/>
        </w:rPr>
        <w:tab/>
      </w:r>
      <w:r w:rsidR="00833396" w:rsidRPr="00F867B9">
        <w:rPr>
          <w:rFonts w:ascii="Arial" w:hAnsi="Arial" w:cs="Arial"/>
          <w:b/>
          <w:sz w:val="24"/>
          <w:szCs w:val="24"/>
        </w:rPr>
        <w:t>N/A</w:t>
      </w:r>
    </w:p>
    <w:p w14:paraId="093BFE28" w14:textId="77777777" w:rsidR="00B038D0" w:rsidRPr="00F867B9" w:rsidRDefault="00B038D0" w:rsidP="00B038D0">
      <w:pPr>
        <w:rPr>
          <w:rFonts w:ascii="Arial" w:hAnsi="Arial" w:cs="Arial"/>
          <w:sz w:val="24"/>
          <w:szCs w:val="24"/>
        </w:rPr>
      </w:pPr>
      <w:r w:rsidRPr="00F867B9">
        <w:rPr>
          <w:rFonts w:ascii="Arial" w:hAnsi="Arial" w:cs="Arial"/>
          <w:b/>
          <w:sz w:val="24"/>
          <w:szCs w:val="24"/>
        </w:rPr>
        <w:t>Job Family:</w:t>
      </w:r>
      <w:r w:rsidR="00FE0A9C" w:rsidRPr="00F867B9">
        <w:rPr>
          <w:rFonts w:ascii="Arial" w:hAnsi="Arial" w:cs="Arial"/>
          <w:b/>
          <w:sz w:val="24"/>
          <w:szCs w:val="24"/>
        </w:rPr>
        <w:tab/>
      </w:r>
      <w:r w:rsidR="00FE0A9C" w:rsidRPr="00F867B9">
        <w:rPr>
          <w:rFonts w:ascii="Arial" w:hAnsi="Arial" w:cs="Arial"/>
          <w:b/>
          <w:sz w:val="24"/>
          <w:szCs w:val="24"/>
        </w:rPr>
        <w:tab/>
      </w:r>
      <w:r w:rsidR="00FE0A9C" w:rsidRPr="00F867B9">
        <w:rPr>
          <w:rFonts w:ascii="Arial" w:hAnsi="Arial" w:cs="Arial"/>
          <w:b/>
          <w:sz w:val="24"/>
          <w:szCs w:val="24"/>
        </w:rPr>
        <w:tab/>
      </w:r>
      <w:r w:rsidR="00833396" w:rsidRPr="00F867B9">
        <w:rPr>
          <w:rFonts w:ascii="Arial" w:hAnsi="Arial" w:cs="Arial"/>
          <w:b/>
          <w:sz w:val="24"/>
          <w:szCs w:val="24"/>
        </w:rPr>
        <w:t>Independent role</w:t>
      </w:r>
    </w:p>
    <w:p w14:paraId="5D9208DD" w14:textId="77777777" w:rsidR="00B038D0" w:rsidRPr="00F867B9" w:rsidRDefault="00B038D0" w:rsidP="00B038D0">
      <w:pPr>
        <w:rPr>
          <w:rFonts w:ascii="Arial" w:hAnsi="Arial" w:cs="Arial"/>
          <w:sz w:val="24"/>
          <w:szCs w:val="24"/>
        </w:rPr>
      </w:pPr>
      <w:r w:rsidRPr="00F867B9">
        <w:rPr>
          <w:rFonts w:ascii="Arial" w:hAnsi="Arial" w:cs="Arial"/>
          <w:b/>
          <w:sz w:val="24"/>
          <w:szCs w:val="24"/>
        </w:rPr>
        <w:t>Job Profile:</w:t>
      </w:r>
      <w:r w:rsidR="00FE0A9C" w:rsidRPr="00F867B9">
        <w:rPr>
          <w:rFonts w:ascii="Arial" w:hAnsi="Arial" w:cs="Arial"/>
          <w:b/>
          <w:sz w:val="24"/>
          <w:szCs w:val="24"/>
        </w:rPr>
        <w:tab/>
      </w:r>
      <w:r w:rsidR="00FE0A9C" w:rsidRPr="00F867B9">
        <w:rPr>
          <w:rFonts w:ascii="Arial" w:hAnsi="Arial" w:cs="Arial"/>
          <w:b/>
          <w:sz w:val="24"/>
          <w:szCs w:val="24"/>
        </w:rPr>
        <w:tab/>
      </w:r>
      <w:r w:rsidR="00FE0A9C" w:rsidRPr="00F867B9">
        <w:rPr>
          <w:rFonts w:ascii="Arial" w:hAnsi="Arial" w:cs="Arial"/>
          <w:b/>
          <w:sz w:val="24"/>
          <w:szCs w:val="24"/>
        </w:rPr>
        <w:tab/>
      </w:r>
    </w:p>
    <w:p w14:paraId="466AF94D" w14:textId="77777777" w:rsidR="00B038D0" w:rsidRPr="00F867B9" w:rsidRDefault="00B038D0" w:rsidP="00B038D0">
      <w:pPr>
        <w:rPr>
          <w:rFonts w:ascii="Arial" w:hAnsi="Arial" w:cs="Arial"/>
          <w:sz w:val="24"/>
          <w:szCs w:val="24"/>
        </w:rPr>
      </w:pPr>
      <w:r w:rsidRPr="00F867B9">
        <w:rPr>
          <w:rFonts w:ascii="Arial" w:hAnsi="Arial" w:cs="Arial"/>
          <w:b/>
          <w:sz w:val="24"/>
          <w:szCs w:val="24"/>
        </w:rPr>
        <w:t>Directorate:</w:t>
      </w:r>
      <w:r w:rsidR="00CD22E7" w:rsidRPr="00F867B9">
        <w:rPr>
          <w:rFonts w:ascii="Arial" w:hAnsi="Arial" w:cs="Arial"/>
          <w:b/>
          <w:sz w:val="24"/>
          <w:szCs w:val="24"/>
        </w:rPr>
        <w:tab/>
      </w:r>
      <w:r w:rsidR="00CD22E7" w:rsidRPr="00F867B9">
        <w:rPr>
          <w:rFonts w:ascii="Arial" w:hAnsi="Arial" w:cs="Arial"/>
          <w:b/>
          <w:sz w:val="24"/>
          <w:szCs w:val="24"/>
        </w:rPr>
        <w:tab/>
      </w:r>
      <w:r w:rsidR="00CD22E7" w:rsidRPr="00F867B9">
        <w:rPr>
          <w:rFonts w:ascii="Arial" w:hAnsi="Arial" w:cs="Arial"/>
          <w:b/>
          <w:sz w:val="24"/>
          <w:szCs w:val="24"/>
        </w:rPr>
        <w:tab/>
      </w:r>
    </w:p>
    <w:p w14:paraId="10EAD1D9" w14:textId="77777777" w:rsidR="00B038D0" w:rsidRPr="00F867B9" w:rsidRDefault="00B038D0" w:rsidP="00B038D0">
      <w:pPr>
        <w:rPr>
          <w:rFonts w:ascii="Arial" w:hAnsi="Arial" w:cs="Arial"/>
          <w:b/>
          <w:sz w:val="24"/>
          <w:szCs w:val="24"/>
        </w:rPr>
      </w:pPr>
      <w:r w:rsidRPr="00F867B9">
        <w:rPr>
          <w:rFonts w:ascii="Arial" w:hAnsi="Arial" w:cs="Arial"/>
          <w:b/>
          <w:sz w:val="24"/>
          <w:szCs w:val="24"/>
        </w:rPr>
        <w:t>Work Environment:</w:t>
      </w:r>
      <w:r w:rsidR="00CD22E7" w:rsidRPr="00F867B9">
        <w:rPr>
          <w:rFonts w:ascii="Arial" w:hAnsi="Arial" w:cs="Arial"/>
          <w:b/>
          <w:sz w:val="24"/>
          <w:szCs w:val="24"/>
        </w:rPr>
        <w:tab/>
      </w:r>
    </w:p>
    <w:p w14:paraId="1B812144" w14:textId="77777777" w:rsidR="00B038D0" w:rsidRPr="00F867B9" w:rsidRDefault="00B038D0" w:rsidP="00B038D0">
      <w:pPr>
        <w:rPr>
          <w:rFonts w:ascii="Arial" w:hAnsi="Arial" w:cs="Arial"/>
          <w:b/>
          <w:sz w:val="24"/>
          <w:szCs w:val="24"/>
        </w:rPr>
      </w:pPr>
      <w:r w:rsidRPr="00F867B9">
        <w:rPr>
          <w:rFonts w:ascii="Arial" w:hAnsi="Arial" w:cs="Arial"/>
          <w:b/>
          <w:sz w:val="24"/>
          <w:szCs w:val="24"/>
        </w:rPr>
        <w:t>Reports to:</w:t>
      </w:r>
      <w:r w:rsidR="00CD22E7" w:rsidRPr="00F867B9">
        <w:rPr>
          <w:rFonts w:ascii="Arial" w:hAnsi="Arial" w:cs="Arial"/>
          <w:b/>
          <w:sz w:val="24"/>
          <w:szCs w:val="24"/>
        </w:rPr>
        <w:tab/>
      </w:r>
      <w:r w:rsidR="00CD22E7" w:rsidRPr="00F867B9">
        <w:rPr>
          <w:rFonts w:ascii="Arial" w:hAnsi="Arial" w:cs="Arial"/>
          <w:b/>
          <w:sz w:val="24"/>
          <w:szCs w:val="24"/>
        </w:rPr>
        <w:tab/>
      </w:r>
      <w:r w:rsidR="00CD22E7" w:rsidRPr="00F867B9">
        <w:rPr>
          <w:rFonts w:ascii="Arial" w:hAnsi="Arial" w:cs="Arial"/>
          <w:b/>
          <w:sz w:val="24"/>
          <w:szCs w:val="24"/>
        </w:rPr>
        <w:tab/>
      </w:r>
    </w:p>
    <w:p w14:paraId="43E5E05B" w14:textId="77777777" w:rsidR="00B038D0" w:rsidRPr="00F867B9" w:rsidRDefault="00B038D0" w:rsidP="00B038D0">
      <w:pPr>
        <w:rPr>
          <w:rFonts w:ascii="Arial" w:hAnsi="Arial" w:cs="Arial"/>
          <w:sz w:val="24"/>
          <w:szCs w:val="24"/>
        </w:rPr>
      </w:pPr>
      <w:r w:rsidRPr="00F867B9">
        <w:rPr>
          <w:rFonts w:ascii="Arial" w:hAnsi="Arial" w:cs="Arial"/>
          <w:b/>
          <w:sz w:val="24"/>
          <w:szCs w:val="24"/>
        </w:rPr>
        <w:t>Number of Reports:</w:t>
      </w:r>
      <w:r w:rsidR="00287AC0" w:rsidRPr="00F867B9">
        <w:rPr>
          <w:rFonts w:ascii="Arial" w:hAnsi="Arial" w:cs="Arial"/>
          <w:b/>
          <w:sz w:val="24"/>
          <w:szCs w:val="24"/>
        </w:rPr>
        <w:tab/>
      </w:r>
    </w:p>
    <w:p w14:paraId="64DCD4CE" w14:textId="77777777" w:rsidR="006350F9" w:rsidRPr="00F867B9" w:rsidRDefault="006350F9" w:rsidP="006350F9">
      <w:pPr>
        <w:pStyle w:val="Default"/>
        <w:jc w:val="both"/>
        <w:rPr>
          <w:color w:val="auto"/>
        </w:rPr>
      </w:pPr>
      <w:r w:rsidRPr="00F867B9">
        <w:rPr>
          <w:color w:val="auto"/>
        </w:rPr>
        <w:t xml:space="preserve">Your normal place of work </w:t>
      </w:r>
      <w:r w:rsidR="00833396" w:rsidRPr="00F867B9">
        <w:rPr>
          <w:color w:val="auto"/>
        </w:rPr>
        <w:t>is currently</w:t>
      </w:r>
      <w:r w:rsidRPr="00F867B9">
        <w:rPr>
          <w:color w:val="auto"/>
        </w:rPr>
        <w:t xml:space="preserve"> at </w:t>
      </w:r>
      <w:r w:rsidR="00833396" w:rsidRPr="00F867B9">
        <w:rPr>
          <w:color w:val="auto"/>
        </w:rPr>
        <w:t>the Sandhill Centre</w:t>
      </w:r>
      <w:r w:rsidR="00985883" w:rsidRPr="00F867B9">
        <w:rPr>
          <w:color w:val="auto"/>
        </w:rPr>
        <w:t>,</w:t>
      </w:r>
      <w:r w:rsidR="00833396" w:rsidRPr="00F867B9">
        <w:rPr>
          <w:color w:val="auto"/>
        </w:rPr>
        <w:t xml:space="preserve"> </w:t>
      </w:r>
      <w:r w:rsidRPr="00F867B9">
        <w:rPr>
          <w:color w:val="auto"/>
        </w:rPr>
        <w:t xml:space="preserve">but </w:t>
      </w:r>
      <w:r w:rsidR="00497647" w:rsidRPr="00F867B9">
        <w:rPr>
          <w:color w:val="auto"/>
        </w:rPr>
        <w:t>this</w:t>
      </w:r>
      <w:r w:rsidRPr="00F867B9">
        <w:rPr>
          <w:color w:val="auto"/>
        </w:rPr>
        <w:t xml:space="preserve"> may be </w:t>
      </w:r>
      <w:r w:rsidR="00833396" w:rsidRPr="00F867B9">
        <w:rPr>
          <w:color w:val="auto"/>
        </w:rPr>
        <w:t>changed</w:t>
      </w:r>
      <w:r w:rsidRPr="00F867B9">
        <w:rPr>
          <w:color w:val="auto"/>
        </w:rPr>
        <w:t>.</w:t>
      </w:r>
    </w:p>
    <w:p w14:paraId="06DCC333" w14:textId="77777777" w:rsidR="006350F9" w:rsidRPr="00F867B9" w:rsidRDefault="006350F9" w:rsidP="006350F9">
      <w:pPr>
        <w:spacing w:after="0" w:line="240" w:lineRule="auto"/>
        <w:rPr>
          <w:rFonts w:ascii="Arial" w:eastAsia="Times New Roman" w:hAnsi="Arial" w:cs="Arial"/>
          <w:b/>
          <w:sz w:val="28"/>
          <w:szCs w:val="28"/>
          <w:lang w:eastAsia="en-GB"/>
        </w:rPr>
      </w:pPr>
    </w:p>
    <w:p w14:paraId="5E391F44" w14:textId="77777777" w:rsidR="006350F9" w:rsidRPr="00F867B9" w:rsidRDefault="006350F9" w:rsidP="006350F9">
      <w:pPr>
        <w:spacing w:after="0" w:line="240" w:lineRule="auto"/>
        <w:rPr>
          <w:rFonts w:ascii="Arial" w:hAnsi="Arial" w:cs="Arial"/>
          <w:sz w:val="24"/>
          <w:szCs w:val="24"/>
        </w:rPr>
      </w:pPr>
      <w:r w:rsidRPr="00F867B9">
        <w:rPr>
          <w:rFonts w:ascii="Arial" w:eastAsia="Times New Roman" w:hAnsi="Arial" w:cs="Arial"/>
          <w:sz w:val="24"/>
          <w:szCs w:val="24"/>
          <w:lang w:eastAsia="en-GB"/>
        </w:rPr>
        <w:t xml:space="preserve">This position requires an Enhanced </w:t>
      </w:r>
      <w:r w:rsidRPr="00F867B9">
        <w:rPr>
          <w:rFonts w:ascii="Arial" w:hAnsi="Arial" w:cs="Arial"/>
          <w:sz w:val="24"/>
          <w:szCs w:val="24"/>
        </w:rPr>
        <w:t>Disclosure and Barring Service (DBS) Check.</w:t>
      </w:r>
    </w:p>
    <w:p w14:paraId="50716631" w14:textId="77777777" w:rsidR="00497647" w:rsidRPr="00F867B9" w:rsidRDefault="00497647" w:rsidP="006350F9">
      <w:pPr>
        <w:spacing w:after="0" w:line="240" w:lineRule="auto"/>
        <w:rPr>
          <w:rFonts w:ascii="Arial" w:hAnsi="Arial" w:cs="Arial"/>
          <w:sz w:val="24"/>
          <w:szCs w:val="24"/>
        </w:rPr>
      </w:pPr>
    </w:p>
    <w:p w14:paraId="296A549F" w14:textId="77777777" w:rsidR="00497647" w:rsidRPr="00F867B9" w:rsidRDefault="00497647" w:rsidP="006350F9">
      <w:pPr>
        <w:spacing w:after="0" w:line="240" w:lineRule="auto"/>
        <w:rPr>
          <w:rFonts w:ascii="Arial" w:hAnsi="Arial" w:cs="Arial"/>
          <w:sz w:val="24"/>
          <w:szCs w:val="24"/>
        </w:rPr>
      </w:pPr>
    </w:p>
    <w:p w14:paraId="6F3D2409" w14:textId="77777777" w:rsidR="00B038D0" w:rsidRPr="00F867B9" w:rsidRDefault="00B038D0" w:rsidP="00B038D0">
      <w:pPr>
        <w:rPr>
          <w:rFonts w:ascii="Arial" w:hAnsi="Arial" w:cs="Arial"/>
          <w:b/>
          <w:sz w:val="24"/>
          <w:szCs w:val="24"/>
        </w:rPr>
      </w:pPr>
      <w:r w:rsidRPr="00F867B9">
        <w:rPr>
          <w:rFonts w:ascii="Arial" w:hAnsi="Arial" w:cs="Arial"/>
          <w:b/>
          <w:sz w:val="24"/>
          <w:szCs w:val="24"/>
        </w:rPr>
        <w:t>Purpose:</w:t>
      </w:r>
    </w:p>
    <w:p w14:paraId="179C6A07" w14:textId="673C577E" w:rsidR="00833396" w:rsidRPr="00F867B9" w:rsidRDefault="00833396" w:rsidP="00833396">
      <w:pPr>
        <w:rPr>
          <w:rFonts w:ascii="Arial" w:hAnsi="Arial" w:cs="Arial"/>
          <w:bCs/>
          <w:sz w:val="24"/>
          <w:szCs w:val="24"/>
        </w:rPr>
      </w:pPr>
      <w:r w:rsidRPr="00F867B9">
        <w:rPr>
          <w:rFonts w:ascii="Arial" w:hAnsi="Arial" w:cs="Arial"/>
          <w:bCs/>
          <w:sz w:val="24"/>
          <w:szCs w:val="24"/>
        </w:rPr>
        <w:t>To chair complex meetings and effectively manage the Fostering Panel. To demonstrate expertise in childcare planning and child development with detailed and up to date knowledge of the legislative framework for fostering, and a comprehensive understanding of the National Minimum Standards and Regulations and current good practice initiatives. To ensure that the panel functions in a non</w:t>
      </w:r>
      <w:r w:rsidR="00F867B9" w:rsidRPr="00F867B9">
        <w:rPr>
          <w:rFonts w:ascii="Arial" w:hAnsi="Arial" w:cs="Arial"/>
          <w:bCs/>
          <w:sz w:val="24"/>
          <w:szCs w:val="24"/>
        </w:rPr>
        <w:t>-</w:t>
      </w:r>
      <w:r w:rsidRPr="00F867B9">
        <w:rPr>
          <w:rFonts w:ascii="Arial" w:hAnsi="Arial" w:cs="Arial"/>
          <w:bCs/>
          <w:sz w:val="24"/>
          <w:szCs w:val="24"/>
        </w:rPr>
        <w:t xml:space="preserve">discriminatory manner and has an inclusive approach. </w:t>
      </w:r>
    </w:p>
    <w:p w14:paraId="669C52A7" w14:textId="77777777" w:rsidR="00833396" w:rsidRPr="00F867B9" w:rsidRDefault="00833396" w:rsidP="00B038D0">
      <w:pPr>
        <w:rPr>
          <w:rFonts w:ascii="Arial" w:hAnsi="Arial" w:cs="Arial"/>
          <w:b/>
          <w:sz w:val="24"/>
          <w:szCs w:val="24"/>
        </w:rPr>
      </w:pPr>
    </w:p>
    <w:p w14:paraId="161BAEC8" w14:textId="77777777" w:rsidR="00B038D0" w:rsidRPr="00F867B9" w:rsidRDefault="00B038D0" w:rsidP="00B038D0">
      <w:pPr>
        <w:rPr>
          <w:rFonts w:ascii="Arial" w:hAnsi="Arial" w:cs="Arial"/>
          <w:b/>
          <w:sz w:val="24"/>
          <w:szCs w:val="24"/>
        </w:rPr>
      </w:pPr>
      <w:r w:rsidRPr="00F867B9">
        <w:rPr>
          <w:rFonts w:ascii="Arial" w:hAnsi="Arial" w:cs="Arial"/>
          <w:b/>
          <w:sz w:val="24"/>
          <w:szCs w:val="24"/>
        </w:rPr>
        <w:t>Key Responsibilities:</w:t>
      </w:r>
    </w:p>
    <w:p w14:paraId="3F0CE787" w14:textId="77777777" w:rsidR="00833396" w:rsidRPr="00B5543F" w:rsidRDefault="00833396" w:rsidP="00833396">
      <w:pPr>
        <w:pStyle w:val="Default"/>
        <w:numPr>
          <w:ilvl w:val="0"/>
          <w:numId w:val="6"/>
        </w:numPr>
        <w:rPr>
          <w:color w:val="auto"/>
        </w:rPr>
      </w:pPr>
      <w:r w:rsidRPr="00B5543F">
        <w:rPr>
          <w:color w:val="auto"/>
        </w:rPr>
        <w:t>To chair Panel meetings</w:t>
      </w:r>
      <w:r w:rsidR="00497647" w:rsidRPr="00B5543F">
        <w:rPr>
          <w:color w:val="auto"/>
        </w:rPr>
        <w:t>,</w:t>
      </w:r>
      <w:r w:rsidRPr="00B5543F">
        <w:rPr>
          <w:color w:val="auto"/>
        </w:rPr>
        <w:t xml:space="preserve"> ensuring that all items of business are covered and that the Panel operates in accordance with Regulations and Guidance and the policies and procedures of the Fostering Service provider. </w:t>
      </w:r>
    </w:p>
    <w:p w14:paraId="6D1AFAB6" w14:textId="77777777" w:rsidR="00833396" w:rsidRPr="00B5543F" w:rsidRDefault="00833396" w:rsidP="00833396">
      <w:pPr>
        <w:pStyle w:val="Default"/>
        <w:ind w:left="720"/>
        <w:rPr>
          <w:color w:val="auto"/>
        </w:rPr>
      </w:pPr>
    </w:p>
    <w:p w14:paraId="3F10FBB3" w14:textId="77777777" w:rsidR="00833396" w:rsidRPr="00B5543F" w:rsidRDefault="00833396" w:rsidP="00833396">
      <w:pPr>
        <w:pStyle w:val="Default"/>
        <w:numPr>
          <w:ilvl w:val="0"/>
          <w:numId w:val="6"/>
        </w:numPr>
        <w:rPr>
          <w:color w:val="auto"/>
        </w:rPr>
      </w:pPr>
      <w:r w:rsidRPr="00B5543F">
        <w:rPr>
          <w:color w:val="auto"/>
        </w:rPr>
        <w:lastRenderedPageBreak/>
        <w:t xml:space="preserve">To prepare for Panel meetings, reading </w:t>
      </w:r>
      <w:r w:rsidR="00497647" w:rsidRPr="00B5543F">
        <w:rPr>
          <w:color w:val="auto"/>
        </w:rPr>
        <w:t>P</w:t>
      </w:r>
      <w:r w:rsidRPr="00B5543F">
        <w:rPr>
          <w:color w:val="auto"/>
        </w:rPr>
        <w:t xml:space="preserve">anel papers carefully, identifying key issues and alerting the Panel Adviser if </w:t>
      </w:r>
      <w:proofErr w:type="gramStart"/>
      <w:r w:rsidRPr="00B5543F">
        <w:rPr>
          <w:color w:val="auto"/>
        </w:rPr>
        <w:t>necessary</w:t>
      </w:r>
      <w:proofErr w:type="gramEnd"/>
      <w:r w:rsidRPr="00B5543F">
        <w:rPr>
          <w:color w:val="auto"/>
        </w:rPr>
        <w:t xml:space="preserve"> to ensure, as far as possible, that the case is adequate for submission to Panel. </w:t>
      </w:r>
    </w:p>
    <w:p w14:paraId="0994C4F1" w14:textId="77777777" w:rsidR="00833396" w:rsidRPr="00B5543F" w:rsidRDefault="00833396" w:rsidP="00833396">
      <w:pPr>
        <w:pStyle w:val="ListParagraph"/>
        <w:rPr>
          <w:rFonts w:ascii="Arial" w:hAnsi="Arial" w:cs="Arial"/>
          <w:sz w:val="24"/>
          <w:szCs w:val="24"/>
        </w:rPr>
      </w:pPr>
    </w:p>
    <w:p w14:paraId="2B540CE5" w14:textId="77777777" w:rsidR="00833396" w:rsidRPr="00B5543F" w:rsidRDefault="00833396" w:rsidP="00833396">
      <w:pPr>
        <w:pStyle w:val="Default"/>
        <w:numPr>
          <w:ilvl w:val="0"/>
          <w:numId w:val="6"/>
        </w:numPr>
        <w:rPr>
          <w:color w:val="auto"/>
        </w:rPr>
      </w:pPr>
      <w:r w:rsidRPr="00B5543F">
        <w:rPr>
          <w:color w:val="auto"/>
        </w:rPr>
        <w:t xml:space="preserve">To facilitate the active participation of all Panel Members in contributing to the Panel’s consideration of cases and to the making of clear and well evidenced recommendations with the reasons for these. </w:t>
      </w:r>
    </w:p>
    <w:p w14:paraId="527F81A3" w14:textId="77777777" w:rsidR="00833396" w:rsidRPr="00B5543F" w:rsidRDefault="00833396" w:rsidP="00833396">
      <w:pPr>
        <w:pStyle w:val="ListParagraph"/>
        <w:rPr>
          <w:rFonts w:ascii="Arial" w:hAnsi="Arial" w:cs="Arial"/>
          <w:sz w:val="24"/>
          <w:szCs w:val="24"/>
        </w:rPr>
      </w:pPr>
    </w:p>
    <w:p w14:paraId="009D18E5" w14:textId="77777777" w:rsidR="00833396" w:rsidRPr="00B5543F" w:rsidRDefault="00833396" w:rsidP="00833396">
      <w:pPr>
        <w:pStyle w:val="Default"/>
        <w:numPr>
          <w:ilvl w:val="0"/>
          <w:numId w:val="6"/>
        </w:numPr>
        <w:rPr>
          <w:color w:val="auto"/>
        </w:rPr>
      </w:pPr>
      <w:r w:rsidRPr="00B5543F">
        <w:rPr>
          <w:color w:val="auto"/>
        </w:rPr>
        <w:t xml:space="preserve">To ensure that all those attending Panel are treated with respect and courtesy. </w:t>
      </w:r>
    </w:p>
    <w:p w14:paraId="25D0B207" w14:textId="77777777" w:rsidR="00833396" w:rsidRPr="00B5543F" w:rsidRDefault="00833396" w:rsidP="00833396">
      <w:pPr>
        <w:pStyle w:val="ListParagraph"/>
        <w:rPr>
          <w:rFonts w:ascii="Arial" w:hAnsi="Arial" w:cs="Arial"/>
          <w:sz w:val="24"/>
          <w:szCs w:val="24"/>
        </w:rPr>
      </w:pPr>
    </w:p>
    <w:p w14:paraId="524A9028" w14:textId="77777777" w:rsidR="00833396" w:rsidRPr="00B5543F" w:rsidRDefault="00833396" w:rsidP="00833396">
      <w:pPr>
        <w:pStyle w:val="Default"/>
        <w:numPr>
          <w:ilvl w:val="0"/>
          <w:numId w:val="6"/>
        </w:numPr>
        <w:rPr>
          <w:color w:val="auto"/>
        </w:rPr>
      </w:pPr>
      <w:r w:rsidRPr="00B5543F">
        <w:rPr>
          <w:color w:val="auto"/>
        </w:rPr>
        <w:t xml:space="preserve">To address diversity issues and to promote anti-discriminatory practice </w:t>
      </w:r>
      <w:proofErr w:type="gramStart"/>
      <w:r w:rsidRPr="00B5543F">
        <w:rPr>
          <w:color w:val="auto"/>
        </w:rPr>
        <w:t>at all times</w:t>
      </w:r>
      <w:proofErr w:type="gramEnd"/>
      <w:r w:rsidRPr="00B5543F">
        <w:rPr>
          <w:color w:val="auto"/>
        </w:rPr>
        <w:t xml:space="preserve">. </w:t>
      </w:r>
    </w:p>
    <w:p w14:paraId="11893D2B" w14:textId="77777777" w:rsidR="00833396" w:rsidRPr="00B5543F" w:rsidRDefault="00833396" w:rsidP="00833396">
      <w:pPr>
        <w:pStyle w:val="ListParagraph"/>
        <w:rPr>
          <w:rFonts w:ascii="Arial" w:hAnsi="Arial" w:cs="Arial"/>
          <w:sz w:val="24"/>
          <w:szCs w:val="24"/>
        </w:rPr>
      </w:pPr>
    </w:p>
    <w:p w14:paraId="58FC4255" w14:textId="77777777" w:rsidR="00833396" w:rsidRPr="00B5543F" w:rsidRDefault="00833396" w:rsidP="00833396">
      <w:pPr>
        <w:pStyle w:val="Default"/>
        <w:numPr>
          <w:ilvl w:val="0"/>
          <w:numId w:val="6"/>
        </w:numPr>
        <w:rPr>
          <w:color w:val="auto"/>
        </w:rPr>
      </w:pPr>
      <w:r w:rsidRPr="00B5543F">
        <w:rPr>
          <w:color w:val="auto"/>
        </w:rPr>
        <w:t xml:space="preserve">To ensure that clear and accurate minutes are written which record any serious reservations which Panel Members may have and to check draft minutes before they are sent to the Agency Decision Maker. </w:t>
      </w:r>
    </w:p>
    <w:p w14:paraId="60899B0E" w14:textId="77777777" w:rsidR="00833396" w:rsidRPr="00B5543F" w:rsidRDefault="00833396" w:rsidP="00833396">
      <w:pPr>
        <w:pStyle w:val="ListParagraph"/>
        <w:rPr>
          <w:rFonts w:ascii="Arial" w:hAnsi="Arial" w:cs="Arial"/>
          <w:sz w:val="24"/>
          <w:szCs w:val="24"/>
        </w:rPr>
      </w:pPr>
    </w:p>
    <w:p w14:paraId="1A0E62AC" w14:textId="77777777" w:rsidR="00833396" w:rsidRPr="00B5543F" w:rsidRDefault="00833396" w:rsidP="00833396">
      <w:pPr>
        <w:pStyle w:val="Default"/>
        <w:numPr>
          <w:ilvl w:val="0"/>
          <w:numId w:val="6"/>
        </w:numPr>
        <w:rPr>
          <w:color w:val="auto"/>
        </w:rPr>
      </w:pPr>
      <w:r w:rsidRPr="00B5543F">
        <w:rPr>
          <w:color w:val="auto"/>
        </w:rPr>
        <w:t xml:space="preserve">To liaise with the Fostering Service Decision Maker and with other senior managers as required. </w:t>
      </w:r>
    </w:p>
    <w:p w14:paraId="34EC1A41" w14:textId="77777777" w:rsidR="00833396" w:rsidRPr="00B5543F" w:rsidRDefault="00833396" w:rsidP="00833396">
      <w:pPr>
        <w:pStyle w:val="ListParagraph"/>
        <w:rPr>
          <w:rFonts w:ascii="Arial" w:hAnsi="Arial" w:cs="Arial"/>
          <w:sz w:val="24"/>
          <w:szCs w:val="24"/>
        </w:rPr>
      </w:pPr>
    </w:p>
    <w:p w14:paraId="60B80B2D" w14:textId="77777777" w:rsidR="00833396" w:rsidRPr="00B5543F" w:rsidRDefault="00833396" w:rsidP="00833396">
      <w:pPr>
        <w:pStyle w:val="Default"/>
        <w:numPr>
          <w:ilvl w:val="0"/>
          <w:numId w:val="6"/>
        </w:numPr>
        <w:rPr>
          <w:color w:val="auto"/>
        </w:rPr>
      </w:pPr>
      <w:r w:rsidRPr="00B5543F">
        <w:rPr>
          <w:color w:val="auto"/>
        </w:rPr>
        <w:t xml:space="preserve">To ensure, with </w:t>
      </w:r>
      <w:r w:rsidR="00497647" w:rsidRPr="00B5543F">
        <w:rPr>
          <w:color w:val="auto"/>
        </w:rPr>
        <w:t>t</w:t>
      </w:r>
      <w:r w:rsidRPr="00B5543F">
        <w:rPr>
          <w:color w:val="auto"/>
        </w:rPr>
        <w:t xml:space="preserve">he Panel Adviser that senior managers are aware of issues of concern in relation both to individual cases and to more general matters. </w:t>
      </w:r>
    </w:p>
    <w:p w14:paraId="0F9195D7" w14:textId="77777777" w:rsidR="00833396" w:rsidRPr="00B5543F" w:rsidRDefault="00833396" w:rsidP="00833396">
      <w:pPr>
        <w:pStyle w:val="ListParagraph"/>
        <w:rPr>
          <w:rFonts w:ascii="Arial" w:hAnsi="Arial" w:cs="Arial"/>
          <w:sz w:val="24"/>
          <w:szCs w:val="24"/>
        </w:rPr>
      </w:pPr>
    </w:p>
    <w:p w14:paraId="5F2E2070" w14:textId="77777777" w:rsidR="00833396" w:rsidRPr="00B5543F" w:rsidRDefault="00833396" w:rsidP="00833396">
      <w:pPr>
        <w:pStyle w:val="Default"/>
        <w:numPr>
          <w:ilvl w:val="0"/>
          <w:numId w:val="6"/>
        </w:numPr>
        <w:rPr>
          <w:color w:val="auto"/>
        </w:rPr>
      </w:pPr>
      <w:r w:rsidRPr="00B5543F">
        <w:rPr>
          <w:color w:val="auto"/>
        </w:rPr>
        <w:t xml:space="preserve">To be involved in the recruitment and appointment of new Panel Members and in any consideration about terminating the appointment of a Panel Member. </w:t>
      </w:r>
    </w:p>
    <w:p w14:paraId="079F3F88" w14:textId="77777777" w:rsidR="00833396" w:rsidRPr="00B5543F" w:rsidRDefault="00833396" w:rsidP="00833396">
      <w:pPr>
        <w:pStyle w:val="ListParagraph"/>
        <w:rPr>
          <w:rFonts w:ascii="Arial" w:hAnsi="Arial" w:cs="Arial"/>
          <w:sz w:val="24"/>
          <w:szCs w:val="24"/>
        </w:rPr>
      </w:pPr>
    </w:p>
    <w:p w14:paraId="03550BE4" w14:textId="77777777" w:rsidR="00833396" w:rsidRPr="00B5543F" w:rsidRDefault="00833396" w:rsidP="00833396">
      <w:pPr>
        <w:pStyle w:val="Default"/>
        <w:numPr>
          <w:ilvl w:val="0"/>
          <w:numId w:val="6"/>
        </w:numPr>
        <w:rPr>
          <w:color w:val="auto"/>
        </w:rPr>
      </w:pPr>
      <w:r w:rsidRPr="00B5543F">
        <w:rPr>
          <w:color w:val="auto"/>
        </w:rPr>
        <w:t xml:space="preserve">To review, with the Panel Adviser, the performance of Panel Members with an annual appraisal. </w:t>
      </w:r>
    </w:p>
    <w:p w14:paraId="70B5E83E" w14:textId="77777777" w:rsidR="00833396" w:rsidRPr="00B5543F" w:rsidRDefault="00833396" w:rsidP="00833396">
      <w:pPr>
        <w:pStyle w:val="ListParagraph"/>
        <w:rPr>
          <w:rFonts w:ascii="Arial" w:hAnsi="Arial" w:cs="Arial"/>
          <w:sz w:val="24"/>
          <w:szCs w:val="24"/>
        </w:rPr>
      </w:pPr>
    </w:p>
    <w:p w14:paraId="0D9B7822" w14:textId="77777777" w:rsidR="00833396" w:rsidRPr="00B5543F" w:rsidRDefault="00833396" w:rsidP="00833396">
      <w:pPr>
        <w:pStyle w:val="Default"/>
        <w:numPr>
          <w:ilvl w:val="0"/>
          <w:numId w:val="6"/>
        </w:numPr>
        <w:rPr>
          <w:color w:val="auto"/>
        </w:rPr>
      </w:pPr>
      <w:r w:rsidRPr="00B5543F">
        <w:rPr>
          <w:color w:val="auto"/>
        </w:rPr>
        <w:t xml:space="preserve">To assist in developing, promoting and monitoring policies and high standards of work in the Fostering Service in Together for Children. </w:t>
      </w:r>
    </w:p>
    <w:p w14:paraId="205C603C" w14:textId="77777777" w:rsidR="00833396" w:rsidRPr="00B5543F" w:rsidRDefault="00833396" w:rsidP="00833396">
      <w:pPr>
        <w:pStyle w:val="ListParagraph"/>
        <w:rPr>
          <w:rFonts w:ascii="Arial" w:hAnsi="Arial" w:cs="Arial"/>
          <w:sz w:val="24"/>
          <w:szCs w:val="24"/>
        </w:rPr>
      </w:pPr>
    </w:p>
    <w:p w14:paraId="12E493E6" w14:textId="77777777" w:rsidR="00833396" w:rsidRPr="00B5543F" w:rsidRDefault="00833396" w:rsidP="00833396">
      <w:pPr>
        <w:pStyle w:val="Default"/>
        <w:numPr>
          <w:ilvl w:val="0"/>
          <w:numId w:val="6"/>
        </w:numPr>
        <w:rPr>
          <w:color w:val="auto"/>
        </w:rPr>
      </w:pPr>
      <w:r w:rsidRPr="00B5543F">
        <w:rPr>
          <w:color w:val="auto"/>
        </w:rPr>
        <w:t>To assist in planning training for Panel Members and to participate in at least one day per year</w:t>
      </w:r>
      <w:r w:rsidR="00497647" w:rsidRPr="00B5543F">
        <w:rPr>
          <w:color w:val="auto"/>
        </w:rPr>
        <w:t xml:space="preserve"> of training.</w:t>
      </w:r>
    </w:p>
    <w:p w14:paraId="660A9793" w14:textId="77777777" w:rsidR="00833396" w:rsidRPr="00B5543F" w:rsidRDefault="00833396" w:rsidP="00833396">
      <w:pPr>
        <w:pStyle w:val="ListParagraph"/>
        <w:rPr>
          <w:rFonts w:ascii="Arial" w:hAnsi="Arial" w:cs="Arial"/>
          <w:sz w:val="24"/>
          <w:szCs w:val="24"/>
        </w:rPr>
      </w:pPr>
    </w:p>
    <w:p w14:paraId="3F65C502" w14:textId="77777777" w:rsidR="00833396" w:rsidRPr="00B5543F" w:rsidRDefault="00833396" w:rsidP="00833396">
      <w:pPr>
        <w:pStyle w:val="Default"/>
        <w:numPr>
          <w:ilvl w:val="0"/>
          <w:numId w:val="6"/>
        </w:numPr>
        <w:rPr>
          <w:color w:val="auto"/>
        </w:rPr>
      </w:pPr>
      <w:r w:rsidRPr="00B5543F">
        <w:rPr>
          <w:color w:val="auto"/>
        </w:rPr>
        <w:t xml:space="preserve">To safeguard the confidentiality of all Panel papers and Panel discussions. </w:t>
      </w:r>
    </w:p>
    <w:p w14:paraId="3E43B911" w14:textId="77777777" w:rsidR="00833396" w:rsidRPr="00B5543F" w:rsidRDefault="00833396" w:rsidP="00833396">
      <w:pPr>
        <w:pStyle w:val="ListParagraph"/>
        <w:rPr>
          <w:rFonts w:ascii="Arial" w:hAnsi="Arial" w:cs="Arial"/>
          <w:sz w:val="24"/>
          <w:szCs w:val="24"/>
        </w:rPr>
      </w:pPr>
    </w:p>
    <w:p w14:paraId="5AC4564D" w14:textId="77777777" w:rsidR="00B5543F" w:rsidRDefault="00833396" w:rsidP="00833396">
      <w:pPr>
        <w:pStyle w:val="Default"/>
        <w:numPr>
          <w:ilvl w:val="0"/>
          <w:numId w:val="6"/>
        </w:numPr>
        <w:rPr>
          <w:color w:val="auto"/>
        </w:rPr>
      </w:pPr>
      <w:r w:rsidRPr="00B5543F">
        <w:rPr>
          <w:color w:val="auto"/>
        </w:rPr>
        <w:lastRenderedPageBreak/>
        <w:t xml:space="preserve">To be involved in:  </w:t>
      </w:r>
      <w:r w:rsidRPr="00B5543F">
        <w:rPr>
          <w:color w:val="auto"/>
        </w:rPr>
        <w:tab/>
      </w:r>
    </w:p>
    <w:p w14:paraId="392FA5C9" w14:textId="77777777" w:rsidR="00B5543F" w:rsidRDefault="00B5543F" w:rsidP="00B5543F">
      <w:pPr>
        <w:pStyle w:val="ListParagraph"/>
      </w:pPr>
    </w:p>
    <w:p w14:paraId="471F84C3" w14:textId="474C7228" w:rsidR="00833396" w:rsidRPr="00B5543F" w:rsidRDefault="00833396" w:rsidP="00B5543F">
      <w:pPr>
        <w:pStyle w:val="Default"/>
        <w:rPr>
          <w:color w:val="auto"/>
        </w:rPr>
      </w:pPr>
      <w:r w:rsidRPr="00B5543F">
        <w:rPr>
          <w:color w:val="auto"/>
        </w:rPr>
        <w:t xml:space="preserve">deciding whether a case is adequate for submission to Panel </w:t>
      </w:r>
    </w:p>
    <w:p w14:paraId="1F350089" w14:textId="63FBA095" w:rsidR="00833396" w:rsidRPr="00B5543F" w:rsidRDefault="00833396" w:rsidP="00B5543F">
      <w:pPr>
        <w:pStyle w:val="Default"/>
        <w:spacing w:after="36"/>
        <w:rPr>
          <w:color w:val="auto"/>
        </w:rPr>
      </w:pPr>
      <w:r w:rsidRPr="00B5543F">
        <w:rPr>
          <w:color w:val="auto"/>
        </w:rPr>
        <w:t xml:space="preserve">deciding how many Panel Members are required for a Panel </w:t>
      </w:r>
    </w:p>
    <w:p w14:paraId="4F625D7D" w14:textId="77777777" w:rsidR="00833396" w:rsidRPr="00B5543F" w:rsidRDefault="00833396" w:rsidP="00B5543F">
      <w:pPr>
        <w:pStyle w:val="Default"/>
        <w:spacing w:after="36"/>
        <w:rPr>
          <w:color w:val="auto"/>
        </w:rPr>
      </w:pPr>
      <w:r w:rsidRPr="00B5543F">
        <w:rPr>
          <w:color w:val="auto"/>
        </w:rPr>
        <w:t xml:space="preserve">deciding on the attendance of observers at Panel </w:t>
      </w:r>
    </w:p>
    <w:p w14:paraId="0BA95676" w14:textId="77777777" w:rsidR="00833396" w:rsidRPr="00B5543F" w:rsidRDefault="00833396" w:rsidP="00B5543F">
      <w:pPr>
        <w:pStyle w:val="Default"/>
        <w:spacing w:after="36"/>
        <w:rPr>
          <w:color w:val="auto"/>
        </w:rPr>
      </w:pPr>
      <w:r w:rsidRPr="00B5543F">
        <w:rPr>
          <w:color w:val="auto"/>
        </w:rPr>
        <w:t xml:space="preserve">deciding on the participation of a Panel Member who declares an interest in a case </w:t>
      </w:r>
    </w:p>
    <w:p w14:paraId="7A669C5E" w14:textId="77777777" w:rsidR="00833396" w:rsidRPr="00B5543F" w:rsidRDefault="00833396" w:rsidP="00B5543F">
      <w:pPr>
        <w:pStyle w:val="Default"/>
        <w:spacing w:after="36"/>
        <w:rPr>
          <w:color w:val="auto"/>
        </w:rPr>
      </w:pPr>
      <w:r w:rsidRPr="00B5543F">
        <w:rPr>
          <w:color w:val="auto"/>
        </w:rPr>
        <w:t xml:space="preserve">deciding when an extra Panel may be necessary </w:t>
      </w:r>
    </w:p>
    <w:p w14:paraId="4D89C87F" w14:textId="77777777" w:rsidR="00833396" w:rsidRPr="00B5543F" w:rsidRDefault="00833396" w:rsidP="00B5543F">
      <w:pPr>
        <w:pStyle w:val="Default"/>
        <w:rPr>
          <w:color w:val="auto"/>
        </w:rPr>
      </w:pPr>
      <w:r w:rsidRPr="00B5543F">
        <w:rPr>
          <w:color w:val="auto"/>
        </w:rPr>
        <w:t xml:space="preserve">the preparation of a </w:t>
      </w:r>
      <w:proofErr w:type="gramStart"/>
      <w:r w:rsidRPr="00B5543F">
        <w:rPr>
          <w:color w:val="auto"/>
        </w:rPr>
        <w:t>six monthly</w:t>
      </w:r>
      <w:proofErr w:type="gramEnd"/>
      <w:r w:rsidRPr="00B5543F">
        <w:rPr>
          <w:color w:val="auto"/>
        </w:rPr>
        <w:t xml:space="preserve"> report on the Panel’s work </w:t>
      </w:r>
    </w:p>
    <w:p w14:paraId="39DD7DD7" w14:textId="77777777" w:rsidR="00833396" w:rsidRPr="00F867B9" w:rsidRDefault="00833396" w:rsidP="00B038D0">
      <w:pPr>
        <w:rPr>
          <w:rFonts w:ascii="Arial" w:hAnsi="Arial" w:cs="Arial"/>
          <w:b/>
          <w:sz w:val="24"/>
          <w:szCs w:val="24"/>
        </w:rPr>
      </w:pPr>
    </w:p>
    <w:p w14:paraId="01316272" w14:textId="77777777" w:rsidR="00310B14" w:rsidRPr="00F867B9" w:rsidRDefault="00310B14" w:rsidP="00310B14">
      <w:pPr>
        <w:rPr>
          <w:rFonts w:ascii="Arial" w:hAnsi="Arial" w:cs="Arial"/>
          <w:b/>
          <w:sz w:val="24"/>
          <w:szCs w:val="24"/>
        </w:rPr>
      </w:pPr>
      <w:r w:rsidRPr="00F867B9">
        <w:rPr>
          <w:rFonts w:ascii="Arial" w:hAnsi="Arial" w:cs="Arial"/>
          <w:b/>
          <w:sz w:val="24"/>
          <w:szCs w:val="24"/>
        </w:rPr>
        <w:t>Statutory requirements:</w:t>
      </w:r>
      <w:bookmarkStart w:id="0" w:name="_GoBack"/>
      <w:bookmarkEnd w:id="0"/>
    </w:p>
    <w:p w14:paraId="5E9A71E0" w14:textId="77777777" w:rsidR="00833396" w:rsidRPr="00F867B9" w:rsidRDefault="00833396" w:rsidP="00833396">
      <w:pPr>
        <w:rPr>
          <w:rFonts w:ascii="Arial" w:hAnsi="Arial" w:cs="Arial"/>
          <w:sz w:val="24"/>
          <w:szCs w:val="24"/>
        </w:rPr>
      </w:pPr>
      <w:r w:rsidRPr="00F867B9">
        <w:rPr>
          <w:rFonts w:ascii="Arial" w:hAnsi="Arial" w:cs="Arial"/>
          <w:sz w:val="24"/>
          <w:szCs w:val="24"/>
        </w:rPr>
        <w:t>In line with the Together for Children’s Statutory Requirements, all employees should:</w:t>
      </w:r>
    </w:p>
    <w:p w14:paraId="660F7CA2" w14:textId="77777777" w:rsidR="00833396" w:rsidRPr="00F867B9" w:rsidRDefault="00833396" w:rsidP="00833396">
      <w:pPr>
        <w:rPr>
          <w:rFonts w:ascii="Arial" w:hAnsi="Arial" w:cs="Arial"/>
          <w:sz w:val="24"/>
          <w:szCs w:val="24"/>
        </w:rPr>
      </w:pPr>
      <w:r w:rsidRPr="00F867B9">
        <w:rPr>
          <w:rFonts w:ascii="Arial" w:hAnsi="Arial" w:cs="Arial"/>
          <w:sz w:val="24"/>
          <w:szCs w:val="24"/>
        </w:rPr>
        <w:t xml:space="preserve">Comply with the principles and requirements of the </w:t>
      </w:r>
      <w:r w:rsidRPr="00F867B9">
        <w:rPr>
          <w:rStyle w:val="ilfuvd"/>
          <w:rFonts w:ascii="Arial" w:hAnsi="Arial" w:cs="Arial"/>
          <w:bCs/>
          <w:color w:val="222222"/>
          <w:sz w:val="24"/>
          <w:szCs w:val="24"/>
        </w:rPr>
        <w:t>General Data Protection Regulation</w:t>
      </w:r>
      <w:r w:rsidRPr="00F867B9">
        <w:rPr>
          <w:rStyle w:val="ilfuvd"/>
          <w:rFonts w:ascii="Arial" w:hAnsi="Arial" w:cs="Arial"/>
          <w:color w:val="222222"/>
          <w:sz w:val="24"/>
          <w:szCs w:val="24"/>
        </w:rPr>
        <w:t xml:space="preserve"> (</w:t>
      </w:r>
      <w:r w:rsidRPr="00F867B9">
        <w:rPr>
          <w:rStyle w:val="ilfuvd"/>
          <w:rFonts w:ascii="Arial" w:hAnsi="Arial" w:cs="Arial"/>
          <w:bCs/>
          <w:color w:val="222222"/>
          <w:sz w:val="24"/>
          <w:szCs w:val="24"/>
        </w:rPr>
        <w:t>GDPR</w:t>
      </w:r>
      <w:r w:rsidRPr="00F867B9">
        <w:rPr>
          <w:rStyle w:val="ilfuvd"/>
          <w:rFonts w:ascii="Arial" w:hAnsi="Arial" w:cs="Arial"/>
          <w:color w:val="222222"/>
          <w:sz w:val="24"/>
          <w:szCs w:val="24"/>
        </w:rPr>
        <w:t xml:space="preserve">) </w:t>
      </w:r>
      <w:r w:rsidRPr="00F867B9">
        <w:rPr>
          <w:rFonts w:ascii="Arial" w:hAnsi="Arial" w:cs="Arial"/>
          <w:sz w:val="24"/>
          <w:szCs w:val="24"/>
        </w:rPr>
        <w:t>in relation to the management of Together for Children Sunderland’s records and information and respect the privacy of personal information held by Together for Children Sunderland.</w:t>
      </w:r>
    </w:p>
    <w:p w14:paraId="7B2D4B7C" w14:textId="77777777" w:rsidR="00833396" w:rsidRPr="00F867B9" w:rsidRDefault="00833396" w:rsidP="00833396">
      <w:pPr>
        <w:rPr>
          <w:rFonts w:ascii="Arial" w:hAnsi="Arial" w:cs="Arial"/>
          <w:sz w:val="24"/>
          <w:szCs w:val="24"/>
        </w:rPr>
      </w:pPr>
      <w:r w:rsidRPr="00F867B9">
        <w:rPr>
          <w:rFonts w:ascii="Arial" w:hAnsi="Arial" w:cs="Arial"/>
          <w:sz w:val="24"/>
          <w:szCs w:val="24"/>
        </w:rPr>
        <w:t xml:space="preserve">Comply with the principles and requirements of the Freedom in Information Act 2000. </w:t>
      </w:r>
    </w:p>
    <w:p w14:paraId="13B5BED3" w14:textId="77777777" w:rsidR="00833396" w:rsidRPr="00F867B9" w:rsidRDefault="00833396" w:rsidP="00833396">
      <w:pPr>
        <w:rPr>
          <w:rFonts w:ascii="Arial" w:hAnsi="Arial" w:cs="Arial"/>
          <w:sz w:val="24"/>
          <w:szCs w:val="24"/>
        </w:rPr>
      </w:pPr>
      <w:r w:rsidRPr="00F867B9">
        <w:rPr>
          <w:rFonts w:ascii="Arial" w:hAnsi="Arial" w:cs="Arial"/>
          <w:sz w:val="24"/>
          <w:szCs w:val="24"/>
        </w:rPr>
        <w:t>Comply with the Together for Children Sunderland’s information security standards, and requirements for the management and handling of information.</w:t>
      </w:r>
    </w:p>
    <w:p w14:paraId="3E6651FC" w14:textId="77777777" w:rsidR="00833396" w:rsidRPr="00F867B9" w:rsidRDefault="00833396" w:rsidP="00833396">
      <w:pPr>
        <w:rPr>
          <w:rFonts w:ascii="Arial" w:hAnsi="Arial" w:cs="Arial"/>
          <w:sz w:val="24"/>
          <w:szCs w:val="24"/>
        </w:rPr>
      </w:pPr>
      <w:r w:rsidRPr="00F867B9">
        <w:rPr>
          <w:rFonts w:ascii="Arial" w:hAnsi="Arial" w:cs="Arial"/>
          <w:sz w:val="24"/>
          <w:szCs w:val="24"/>
        </w:rPr>
        <w:t>Use information only for authorised purposes.</w:t>
      </w:r>
    </w:p>
    <w:p w14:paraId="76640643" w14:textId="77777777" w:rsidR="00833396" w:rsidRPr="00F867B9" w:rsidRDefault="00833396" w:rsidP="00833396">
      <w:pPr>
        <w:rPr>
          <w:rFonts w:ascii="Arial" w:hAnsi="Arial" w:cs="Arial"/>
          <w:sz w:val="24"/>
          <w:szCs w:val="24"/>
        </w:rPr>
      </w:pPr>
      <w:r w:rsidRPr="00F867B9">
        <w:rPr>
          <w:rFonts w:ascii="Arial" w:hAnsi="Arial" w:cs="Arial"/>
          <w:sz w:val="24"/>
          <w:szCs w:val="24"/>
        </w:rPr>
        <w:t>Undertaking the duties of the post in accordance with the Company’s Equal Opportunities Policy, Health and Safety Policy and legislative requirements and all other Company policies.</w:t>
      </w:r>
    </w:p>
    <w:p w14:paraId="765130BF" w14:textId="77777777" w:rsidR="006350F9" w:rsidRPr="00F867B9" w:rsidRDefault="006350F9" w:rsidP="006D00F6">
      <w:pPr>
        <w:spacing w:after="0" w:line="240" w:lineRule="auto"/>
        <w:rPr>
          <w:rFonts w:ascii="Arial" w:eastAsia="Times New Roman" w:hAnsi="Arial" w:cs="Arial"/>
          <w:b/>
          <w:sz w:val="28"/>
          <w:szCs w:val="28"/>
          <w:lang w:eastAsia="en-GB"/>
        </w:rPr>
      </w:pPr>
    </w:p>
    <w:p w14:paraId="23C80BB2" w14:textId="77777777" w:rsidR="006350F9" w:rsidRPr="00F867B9" w:rsidRDefault="006350F9" w:rsidP="006D00F6">
      <w:pPr>
        <w:spacing w:after="0" w:line="240" w:lineRule="auto"/>
        <w:rPr>
          <w:rFonts w:ascii="Arial" w:eastAsia="Times New Roman" w:hAnsi="Arial" w:cs="Arial"/>
          <w:b/>
          <w:sz w:val="28"/>
          <w:szCs w:val="28"/>
          <w:lang w:eastAsia="en-GB"/>
        </w:rPr>
      </w:pPr>
    </w:p>
    <w:p w14:paraId="4C756C54" w14:textId="77777777" w:rsidR="00827400" w:rsidRPr="00F867B9" w:rsidRDefault="006770B4" w:rsidP="006D00F6">
      <w:pPr>
        <w:spacing w:after="0" w:line="240" w:lineRule="auto"/>
        <w:rPr>
          <w:rFonts w:ascii="Arial" w:eastAsia="Times New Roman" w:hAnsi="Arial" w:cs="Arial"/>
          <w:sz w:val="24"/>
          <w:szCs w:val="24"/>
          <w:lang w:eastAsia="en-GB"/>
        </w:rPr>
      </w:pPr>
      <w:r w:rsidRPr="00F867B9">
        <w:rPr>
          <w:rFonts w:ascii="Arial" w:eastAsia="Times New Roman" w:hAnsi="Arial" w:cs="Arial"/>
          <w:b/>
          <w:sz w:val="24"/>
          <w:szCs w:val="24"/>
          <w:lang w:eastAsia="en-GB"/>
        </w:rPr>
        <w:t>Author</w:t>
      </w:r>
      <w:r w:rsidRPr="00F867B9">
        <w:rPr>
          <w:rFonts w:ascii="Arial" w:eastAsia="Times New Roman" w:hAnsi="Arial" w:cs="Arial"/>
          <w:sz w:val="24"/>
          <w:szCs w:val="24"/>
          <w:lang w:eastAsia="en-GB"/>
        </w:rPr>
        <w:t>:</w:t>
      </w:r>
      <w:r w:rsidR="00827400" w:rsidRPr="00F867B9">
        <w:rPr>
          <w:rFonts w:ascii="Arial" w:eastAsia="Times New Roman" w:hAnsi="Arial" w:cs="Arial"/>
          <w:sz w:val="24"/>
          <w:szCs w:val="24"/>
          <w:lang w:eastAsia="en-GB"/>
        </w:rPr>
        <w:t xml:space="preserve"> </w:t>
      </w:r>
      <w:r w:rsidR="00497647" w:rsidRPr="00F867B9">
        <w:rPr>
          <w:rFonts w:ascii="Arial" w:eastAsia="Times New Roman" w:hAnsi="Arial" w:cs="Arial"/>
          <w:sz w:val="24"/>
          <w:szCs w:val="24"/>
          <w:lang w:eastAsia="en-GB"/>
        </w:rPr>
        <w:t>Viv Sear</w:t>
      </w:r>
    </w:p>
    <w:p w14:paraId="4FC9A2FD" w14:textId="77777777" w:rsidR="00827400" w:rsidRPr="00F867B9" w:rsidRDefault="006770B4" w:rsidP="006D00F6">
      <w:pPr>
        <w:spacing w:after="0" w:line="240" w:lineRule="auto"/>
        <w:rPr>
          <w:rFonts w:ascii="Arial" w:eastAsia="Times New Roman" w:hAnsi="Arial" w:cs="Arial"/>
          <w:sz w:val="24"/>
          <w:szCs w:val="24"/>
          <w:lang w:eastAsia="en-GB"/>
        </w:rPr>
      </w:pPr>
      <w:r w:rsidRPr="00F867B9">
        <w:rPr>
          <w:rFonts w:ascii="Arial" w:eastAsia="Times New Roman" w:hAnsi="Arial" w:cs="Arial"/>
          <w:b/>
          <w:sz w:val="24"/>
          <w:szCs w:val="24"/>
          <w:lang w:eastAsia="en-GB"/>
        </w:rPr>
        <w:t>Date</w:t>
      </w:r>
      <w:r w:rsidRPr="00F867B9">
        <w:rPr>
          <w:rFonts w:ascii="Arial" w:eastAsia="Times New Roman" w:hAnsi="Arial" w:cs="Arial"/>
          <w:sz w:val="24"/>
          <w:szCs w:val="24"/>
          <w:lang w:eastAsia="en-GB"/>
        </w:rPr>
        <w:t>:</w:t>
      </w:r>
      <w:r w:rsidR="00827400" w:rsidRPr="00F867B9">
        <w:rPr>
          <w:rFonts w:ascii="Arial" w:eastAsia="Times New Roman" w:hAnsi="Arial" w:cs="Arial"/>
          <w:sz w:val="24"/>
          <w:szCs w:val="24"/>
          <w:lang w:eastAsia="en-GB"/>
        </w:rPr>
        <w:t xml:space="preserve"> </w:t>
      </w:r>
      <w:r w:rsidR="00497647" w:rsidRPr="00F867B9">
        <w:rPr>
          <w:rFonts w:ascii="Arial" w:eastAsia="Times New Roman" w:hAnsi="Arial" w:cs="Arial"/>
          <w:sz w:val="24"/>
          <w:szCs w:val="24"/>
          <w:lang w:eastAsia="en-GB"/>
        </w:rPr>
        <w:t>28.11.19</w:t>
      </w:r>
    </w:p>
    <w:p w14:paraId="057EA0E6" w14:textId="77777777" w:rsidR="00827400" w:rsidRPr="00F867B9" w:rsidRDefault="00827400" w:rsidP="006D00F6">
      <w:pPr>
        <w:spacing w:after="0" w:line="240" w:lineRule="auto"/>
        <w:rPr>
          <w:rFonts w:ascii="Arial" w:eastAsia="Times New Roman" w:hAnsi="Arial" w:cs="Arial"/>
          <w:b/>
          <w:sz w:val="28"/>
          <w:szCs w:val="28"/>
          <w:lang w:eastAsia="en-GB"/>
        </w:rPr>
      </w:pPr>
    </w:p>
    <w:p w14:paraId="65EF5AFD" w14:textId="77777777" w:rsidR="00827400" w:rsidRPr="00F867B9" w:rsidRDefault="00827400" w:rsidP="006D00F6">
      <w:pPr>
        <w:spacing w:after="0" w:line="240" w:lineRule="auto"/>
        <w:rPr>
          <w:rFonts w:ascii="Arial" w:eastAsia="Times New Roman" w:hAnsi="Arial" w:cs="Arial"/>
          <w:b/>
          <w:sz w:val="28"/>
          <w:szCs w:val="28"/>
          <w:lang w:eastAsia="en-GB"/>
        </w:rPr>
      </w:pPr>
    </w:p>
    <w:p w14:paraId="2A828809" w14:textId="77777777" w:rsidR="00827400" w:rsidRPr="00F867B9" w:rsidRDefault="00827400" w:rsidP="006D00F6">
      <w:pPr>
        <w:spacing w:after="0" w:line="240" w:lineRule="auto"/>
        <w:rPr>
          <w:rFonts w:ascii="Arial" w:eastAsia="Times New Roman" w:hAnsi="Arial" w:cs="Arial"/>
          <w:b/>
          <w:sz w:val="28"/>
          <w:szCs w:val="28"/>
          <w:lang w:eastAsia="en-GB"/>
        </w:rPr>
      </w:pPr>
    </w:p>
    <w:p w14:paraId="6CA978DD" w14:textId="77777777" w:rsidR="00827400" w:rsidRPr="00F867B9" w:rsidRDefault="00827400" w:rsidP="006D00F6">
      <w:pPr>
        <w:spacing w:after="0" w:line="240" w:lineRule="auto"/>
        <w:rPr>
          <w:rFonts w:ascii="Arial" w:eastAsia="Times New Roman" w:hAnsi="Arial" w:cs="Arial"/>
          <w:b/>
          <w:sz w:val="28"/>
          <w:szCs w:val="28"/>
          <w:lang w:eastAsia="en-GB"/>
        </w:rPr>
      </w:pPr>
    </w:p>
    <w:p w14:paraId="3C8EADF2" w14:textId="77777777" w:rsidR="00827400" w:rsidRPr="00F867B9" w:rsidRDefault="00827400" w:rsidP="006D00F6">
      <w:pPr>
        <w:spacing w:after="0" w:line="240" w:lineRule="auto"/>
        <w:rPr>
          <w:rFonts w:ascii="Arial" w:eastAsia="Times New Roman" w:hAnsi="Arial" w:cs="Arial"/>
          <w:b/>
          <w:sz w:val="28"/>
          <w:szCs w:val="28"/>
          <w:lang w:eastAsia="en-GB"/>
        </w:rPr>
      </w:pPr>
    </w:p>
    <w:p w14:paraId="48B3F9E6" w14:textId="77777777" w:rsidR="004E623F" w:rsidRPr="00F867B9" w:rsidRDefault="004E623F" w:rsidP="006D00F6">
      <w:pPr>
        <w:spacing w:after="0" w:line="240" w:lineRule="auto"/>
        <w:rPr>
          <w:rFonts w:ascii="Arial" w:eastAsia="Times New Roman" w:hAnsi="Arial" w:cs="Arial"/>
          <w:b/>
          <w:sz w:val="28"/>
          <w:szCs w:val="28"/>
          <w:lang w:eastAsia="en-GB"/>
        </w:rPr>
      </w:pPr>
    </w:p>
    <w:p w14:paraId="3B86D65B" w14:textId="77777777" w:rsidR="004E623F" w:rsidRPr="00F867B9" w:rsidRDefault="004E623F" w:rsidP="006D00F6">
      <w:pPr>
        <w:spacing w:after="0" w:line="240" w:lineRule="auto"/>
        <w:rPr>
          <w:rFonts w:ascii="Arial" w:eastAsia="Times New Roman" w:hAnsi="Arial" w:cs="Arial"/>
          <w:b/>
          <w:sz w:val="28"/>
          <w:szCs w:val="28"/>
          <w:lang w:eastAsia="en-GB"/>
        </w:rPr>
      </w:pPr>
    </w:p>
    <w:p w14:paraId="3EDA26D1" w14:textId="77777777" w:rsidR="004E623F" w:rsidRPr="00F867B9" w:rsidRDefault="004E623F" w:rsidP="006D00F6">
      <w:pPr>
        <w:spacing w:after="0" w:line="240" w:lineRule="auto"/>
        <w:rPr>
          <w:rFonts w:ascii="Arial" w:eastAsia="Times New Roman" w:hAnsi="Arial" w:cs="Arial"/>
          <w:b/>
          <w:sz w:val="28"/>
          <w:szCs w:val="28"/>
          <w:lang w:eastAsia="en-GB"/>
        </w:rPr>
      </w:pPr>
    </w:p>
    <w:p w14:paraId="520FFDE3" w14:textId="77777777" w:rsidR="004E623F" w:rsidRPr="00F867B9" w:rsidRDefault="004E623F" w:rsidP="006D00F6">
      <w:pPr>
        <w:spacing w:after="0" w:line="240" w:lineRule="auto"/>
        <w:rPr>
          <w:rFonts w:ascii="Arial" w:eastAsia="Times New Roman" w:hAnsi="Arial" w:cs="Arial"/>
          <w:b/>
          <w:sz w:val="28"/>
          <w:szCs w:val="28"/>
          <w:lang w:eastAsia="en-GB"/>
        </w:rPr>
      </w:pPr>
    </w:p>
    <w:p w14:paraId="4A8BBEC3" w14:textId="77777777" w:rsidR="004E623F" w:rsidRPr="00F867B9" w:rsidRDefault="004E623F" w:rsidP="006D00F6">
      <w:pPr>
        <w:spacing w:after="0" w:line="240" w:lineRule="auto"/>
        <w:rPr>
          <w:rFonts w:ascii="Arial" w:eastAsia="Times New Roman" w:hAnsi="Arial" w:cs="Arial"/>
          <w:b/>
          <w:sz w:val="28"/>
          <w:szCs w:val="28"/>
          <w:lang w:eastAsia="en-GB"/>
        </w:rPr>
      </w:pPr>
    </w:p>
    <w:p w14:paraId="6E221BC0" w14:textId="77777777" w:rsidR="004E623F" w:rsidRPr="00F867B9" w:rsidRDefault="004E623F" w:rsidP="006D00F6">
      <w:pPr>
        <w:spacing w:after="0" w:line="240" w:lineRule="auto"/>
        <w:rPr>
          <w:rFonts w:ascii="Arial" w:eastAsia="Times New Roman" w:hAnsi="Arial" w:cs="Arial"/>
          <w:b/>
          <w:sz w:val="28"/>
          <w:szCs w:val="28"/>
          <w:lang w:eastAsia="en-GB"/>
        </w:rPr>
      </w:pPr>
    </w:p>
    <w:p w14:paraId="2D8F7795" w14:textId="77777777" w:rsidR="004E623F" w:rsidRPr="00F867B9" w:rsidRDefault="004E623F" w:rsidP="006D00F6">
      <w:pPr>
        <w:spacing w:after="0" w:line="240" w:lineRule="auto"/>
        <w:rPr>
          <w:rFonts w:ascii="Arial" w:eastAsia="Times New Roman" w:hAnsi="Arial" w:cs="Arial"/>
          <w:b/>
          <w:sz w:val="28"/>
          <w:szCs w:val="28"/>
          <w:lang w:eastAsia="en-GB"/>
        </w:rPr>
      </w:pPr>
    </w:p>
    <w:p w14:paraId="73EB5915" w14:textId="77777777" w:rsidR="004E623F" w:rsidRPr="00F867B9" w:rsidRDefault="004E623F" w:rsidP="006D00F6">
      <w:pPr>
        <w:spacing w:after="0" w:line="240" w:lineRule="auto"/>
        <w:rPr>
          <w:rFonts w:ascii="Arial" w:eastAsia="Times New Roman" w:hAnsi="Arial" w:cs="Arial"/>
          <w:b/>
          <w:sz w:val="28"/>
          <w:szCs w:val="28"/>
          <w:lang w:eastAsia="en-GB"/>
        </w:rPr>
      </w:pPr>
    </w:p>
    <w:p w14:paraId="26C55F2F" w14:textId="77777777" w:rsidR="004E623F" w:rsidRPr="00F867B9" w:rsidRDefault="004E623F" w:rsidP="006D00F6">
      <w:pPr>
        <w:spacing w:after="0" w:line="240" w:lineRule="auto"/>
        <w:rPr>
          <w:rFonts w:ascii="Arial" w:eastAsia="Times New Roman" w:hAnsi="Arial" w:cs="Arial"/>
          <w:b/>
          <w:sz w:val="28"/>
          <w:szCs w:val="28"/>
          <w:lang w:eastAsia="en-GB"/>
        </w:rPr>
      </w:pPr>
    </w:p>
    <w:p w14:paraId="7CE15EEB" w14:textId="77777777" w:rsidR="004E623F" w:rsidRPr="00F867B9" w:rsidRDefault="004E623F" w:rsidP="006D00F6">
      <w:pPr>
        <w:spacing w:after="0" w:line="240" w:lineRule="auto"/>
        <w:rPr>
          <w:rFonts w:ascii="Arial" w:eastAsia="Times New Roman" w:hAnsi="Arial" w:cs="Arial"/>
          <w:b/>
          <w:sz w:val="28"/>
          <w:szCs w:val="28"/>
          <w:lang w:eastAsia="en-GB"/>
        </w:rPr>
      </w:pPr>
    </w:p>
    <w:p w14:paraId="6D035D32" w14:textId="77777777" w:rsidR="004E623F" w:rsidRPr="00F867B9" w:rsidRDefault="004E623F" w:rsidP="006D00F6">
      <w:pPr>
        <w:spacing w:after="0" w:line="240" w:lineRule="auto"/>
        <w:rPr>
          <w:rFonts w:ascii="Arial" w:eastAsia="Times New Roman" w:hAnsi="Arial" w:cs="Arial"/>
          <w:b/>
          <w:sz w:val="28"/>
          <w:szCs w:val="28"/>
          <w:lang w:eastAsia="en-GB"/>
        </w:rPr>
      </w:pPr>
    </w:p>
    <w:p w14:paraId="351B42DF" w14:textId="77777777" w:rsidR="004E623F" w:rsidRPr="00F867B9" w:rsidRDefault="004E623F" w:rsidP="006D00F6">
      <w:pPr>
        <w:spacing w:after="0" w:line="240" w:lineRule="auto"/>
        <w:rPr>
          <w:rFonts w:ascii="Arial" w:eastAsia="Times New Roman" w:hAnsi="Arial" w:cs="Arial"/>
          <w:b/>
          <w:sz w:val="28"/>
          <w:szCs w:val="28"/>
          <w:lang w:eastAsia="en-GB"/>
        </w:rPr>
      </w:pPr>
    </w:p>
    <w:p w14:paraId="71E13AA7" w14:textId="77777777" w:rsidR="004E623F" w:rsidRPr="00F867B9" w:rsidRDefault="004E623F" w:rsidP="006D00F6">
      <w:pPr>
        <w:spacing w:after="0" w:line="240" w:lineRule="auto"/>
        <w:rPr>
          <w:rFonts w:ascii="Arial" w:eastAsia="Times New Roman" w:hAnsi="Arial" w:cs="Arial"/>
          <w:b/>
          <w:sz w:val="28"/>
          <w:szCs w:val="28"/>
          <w:lang w:eastAsia="en-GB"/>
        </w:rPr>
      </w:pPr>
    </w:p>
    <w:p w14:paraId="68940A1B" w14:textId="77777777" w:rsidR="004E623F" w:rsidRPr="00F867B9" w:rsidRDefault="004E623F" w:rsidP="006D00F6">
      <w:pPr>
        <w:spacing w:after="0" w:line="240" w:lineRule="auto"/>
        <w:rPr>
          <w:rFonts w:ascii="Arial" w:eastAsia="Times New Roman" w:hAnsi="Arial" w:cs="Arial"/>
          <w:b/>
          <w:sz w:val="28"/>
          <w:szCs w:val="28"/>
          <w:lang w:eastAsia="en-GB"/>
        </w:rPr>
      </w:pPr>
    </w:p>
    <w:p w14:paraId="1254AE50" w14:textId="77777777" w:rsidR="004E623F" w:rsidRPr="00F867B9" w:rsidRDefault="004E623F" w:rsidP="006D00F6">
      <w:pPr>
        <w:spacing w:after="0" w:line="240" w:lineRule="auto"/>
        <w:rPr>
          <w:rFonts w:ascii="Arial" w:eastAsia="Times New Roman" w:hAnsi="Arial" w:cs="Arial"/>
          <w:b/>
          <w:sz w:val="28"/>
          <w:szCs w:val="28"/>
          <w:lang w:eastAsia="en-GB"/>
        </w:rPr>
      </w:pPr>
    </w:p>
    <w:p w14:paraId="55AFFA3E" w14:textId="77777777" w:rsidR="004E623F" w:rsidRPr="00F867B9" w:rsidRDefault="004E623F" w:rsidP="006D00F6">
      <w:pPr>
        <w:spacing w:after="0" w:line="240" w:lineRule="auto"/>
        <w:rPr>
          <w:rFonts w:ascii="Arial" w:eastAsia="Times New Roman" w:hAnsi="Arial" w:cs="Arial"/>
          <w:b/>
          <w:sz w:val="28"/>
          <w:szCs w:val="28"/>
          <w:lang w:eastAsia="en-GB"/>
        </w:rPr>
      </w:pPr>
    </w:p>
    <w:p w14:paraId="5B200BCA" w14:textId="77777777" w:rsidR="004E623F" w:rsidRPr="00F867B9" w:rsidRDefault="004E623F" w:rsidP="006D00F6">
      <w:pPr>
        <w:spacing w:after="0" w:line="240" w:lineRule="auto"/>
        <w:rPr>
          <w:rFonts w:ascii="Arial" w:eastAsia="Times New Roman" w:hAnsi="Arial" w:cs="Arial"/>
          <w:b/>
          <w:sz w:val="28"/>
          <w:szCs w:val="28"/>
          <w:lang w:eastAsia="en-GB"/>
        </w:rPr>
      </w:pPr>
    </w:p>
    <w:p w14:paraId="77713A77" w14:textId="77777777" w:rsidR="004E623F" w:rsidRPr="00F867B9" w:rsidRDefault="004E623F" w:rsidP="006D00F6">
      <w:pPr>
        <w:spacing w:after="0" w:line="240" w:lineRule="auto"/>
        <w:rPr>
          <w:rFonts w:ascii="Arial" w:eastAsia="Times New Roman" w:hAnsi="Arial" w:cs="Arial"/>
          <w:b/>
          <w:sz w:val="28"/>
          <w:szCs w:val="28"/>
          <w:lang w:eastAsia="en-GB"/>
        </w:rPr>
      </w:pPr>
    </w:p>
    <w:p w14:paraId="4DDCF19F" w14:textId="77777777" w:rsidR="004E623F" w:rsidRPr="00F867B9" w:rsidRDefault="004E623F" w:rsidP="006D00F6">
      <w:pPr>
        <w:spacing w:after="0" w:line="240" w:lineRule="auto"/>
        <w:rPr>
          <w:rFonts w:ascii="Arial" w:eastAsia="Times New Roman" w:hAnsi="Arial" w:cs="Arial"/>
          <w:b/>
          <w:sz w:val="28"/>
          <w:szCs w:val="28"/>
          <w:lang w:eastAsia="en-GB"/>
        </w:rPr>
      </w:pPr>
    </w:p>
    <w:p w14:paraId="302E4D7C" w14:textId="77777777" w:rsidR="004E623F" w:rsidRPr="00F867B9" w:rsidRDefault="004E623F" w:rsidP="006D00F6">
      <w:pPr>
        <w:spacing w:after="0" w:line="240" w:lineRule="auto"/>
        <w:rPr>
          <w:rFonts w:ascii="Arial" w:eastAsia="Times New Roman" w:hAnsi="Arial" w:cs="Arial"/>
          <w:b/>
          <w:sz w:val="28"/>
          <w:szCs w:val="28"/>
          <w:lang w:eastAsia="en-GB"/>
        </w:rPr>
      </w:pPr>
    </w:p>
    <w:p w14:paraId="7B5F5706" w14:textId="77777777" w:rsidR="004E623F" w:rsidRPr="00F867B9" w:rsidRDefault="004E623F" w:rsidP="006D00F6">
      <w:pPr>
        <w:spacing w:after="0" w:line="240" w:lineRule="auto"/>
        <w:rPr>
          <w:rFonts w:ascii="Arial" w:eastAsia="Times New Roman" w:hAnsi="Arial" w:cs="Arial"/>
          <w:b/>
          <w:sz w:val="28"/>
          <w:szCs w:val="28"/>
          <w:lang w:eastAsia="en-GB"/>
        </w:rPr>
      </w:pPr>
    </w:p>
    <w:p w14:paraId="139A7E3D" w14:textId="77777777" w:rsidR="004E623F" w:rsidRPr="00F867B9" w:rsidRDefault="004E623F" w:rsidP="006D00F6">
      <w:pPr>
        <w:spacing w:after="0" w:line="240" w:lineRule="auto"/>
        <w:rPr>
          <w:rFonts w:ascii="Arial" w:eastAsia="Times New Roman" w:hAnsi="Arial" w:cs="Arial"/>
          <w:b/>
          <w:sz w:val="28"/>
          <w:szCs w:val="28"/>
          <w:lang w:eastAsia="en-GB"/>
        </w:rPr>
      </w:pPr>
    </w:p>
    <w:p w14:paraId="28E9A3C8" w14:textId="77777777" w:rsidR="004E623F" w:rsidRPr="00F867B9" w:rsidRDefault="004E623F" w:rsidP="006D00F6">
      <w:pPr>
        <w:spacing w:after="0" w:line="240" w:lineRule="auto"/>
        <w:rPr>
          <w:rFonts w:ascii="Arial" w:eastAsia="Times New Roman" w:hAnsi="Arial" w:cs="Arial"/>
          <w:b/>
          <w:sz w:val="28"/>
          <w:szCs w:val="28"/>
          <w:lang w:eastAsia="en-GB"/>
        </w:rPr>
      </w:pPr>
    </w:p>
    <w:p w14:paraId="263CFD49" w14:textId="77777777" w:rsidR="004E623F" w:rsidRPr="00F867B9" w:rsidRDefault="004E623F" w:rsidP="006D00F6">
      <w:pPr>
        <w:spacing w:after="0" w:line="240" w:lineRule="auto"/>
        <w:rPr>
          <w:rFonts w:ascii="Arial" w:eastAsia="Times New Roman" w:hAnsi="Arial" w:cs="Arial"/>
          <w:b/>
          <w:sz w:val="28"/>
          <w:szCs w:val="28"/>
          <w:lang w:eastAsia="en-GB"/>
        </w:rPr>
      </w:pPr>
    </w:p>
    <w:p w14:paraId="0CCD93E4" w14:textId="77777777" w:rsidR="004E623F" w:rsidRPr="00F867B9" w:rsidRDefault="004E623F" w:rsidP="006D00F6">
      <w:pPr>
        <w:spacing w:after="0" w:line="240" w:lineRule="auto"/>
        <w:rPr>
          <w:rFonts w:ascii="Arial" w:eastAsia="Times New Roman" w:hAnsi="Arial" w:cs="Arial"/>
          <w:b/>
          <w:sz w:val="28"/>
          <w:szCs w:val="28"/>
          <w:lang w:eastAsia="en-GB"/>
        </w:rPr>
      </w:pPr>
    </w:p>
    <w:p w14:paraId="45AF5869" w14:textId="77777777" w:rsidR="00827400" w:rsidRPr="00F867B9" w:rsidRDefault="00827400" w:rsidP="006D00F6">
      <w:pPr>
        <w:spacing w:after="0" w:line="240" w:lineRule="auto"/>
        <w:rPr>
          <w:rFonts w:ascii="Arial" w:eastAsia="Times New Roman" w:hAnsi="Arial" w:cs="Arial"/>
          <w:b/>
          <w:sz w:val="28"/>
          <w:szCs w:val="28"/>
          <w:lang w:eastAsia="en-GB"/>
        </w:rPr>
      </w:pPr>
    </w:p>
    <w:p w14:paraId="72DF9207" w14:textId="77777777" w:rsidR="00827400" w:rsidRPr="00F867B9" w:rsidRDefault="00827400" w:rsidP="006D00F6">
      <w:pPr>
        <w:spacing w:after="0" w:line="240" w:lineRule="auto"/>
        <w:rPr>
          <w:rFonts w:ascii="Arial" w:eastAsia="Times New Roman" w:hAnsi="Arial" w:cs="Arial"/>
          <w:b/>
          <w:sz w:val="28"/>
          <w:szCs w:val="28"/>
          <w:lang w:eastAsia="en-GB"/>
        </w:rPr>
      </w:pPr>
    </w:p>
    <w:p w14:paraId="05F2073D" w14:textId="77777777" w:rsidR="00827400" w:rsidRPr="00F867B9" w:rsidRDefault="00827400" w:rsidP="006D00F6">
      <w:pPr>
        <w:spacing w:after="0" w:line="240" w:lineRule="auto"/>
        <w:rPr>
          <w:rFonts w:ascii="Arial" w:eastAsia="Times New Roman" w:hAnsi="Arial" w:cs="Arial"/>
          <w:b/>
          <w:sz w:val="28"/>
          <w:szCs w:val="28"/>
          <w:lang w:eastAsia="en-GB"/>
        </w:rPr>
      </w:pPr>
    </w:p>
    <w:p w14:paraId="310C69D5" w14:textId="77777777" w:rsidR="00827400" w:rsidRPr="00F867B9" w:rsidRDefault="00827400" w:rsidP="006D00F6">
      <w:pPr>
        <w:spacing w:after="0" w:line="240" w:lineRule="auto"/>
        <w:rPr>
          <w:rFonts w:ascii="Arial" w:eastAsia="Times New Roman" w:hAnsi="Arial" w:cs="Arial"/>
          <w:b/>
          <w:sz w:val="28"/>
          <w:szCs w:val="28"/>
          <w:lang w:eastAsia="en-GB"/>
        </w:rPr>
      </w:pPr>
    </w:p>
    <w:p w14:paraId="4444CC79" w14:textId="77777777" w:rsidR="00827400" w:rsidRPr="00F867B9" w:rsidRDefault="00827400" w:rsidP="006D00F6">
      <w:pPr>
        <w:spacing w:after="0" w:line="240" w:lineRule="auto"/>
        <w:rPr>
          <w:rFonts w:ascii="Arial" w:eastAsia="Times New Roman" w:hAnsi="Arial" w:cs="Arial"/>
          <w:b/>
          <w:sz w:val="28"/>
          <w:szCs w:val="28"/>
          <w:lang w:eastAsia="en-GB"/>
        </w:rPr>
      </w:pPr>
    </w:p>
    <w:p w14:paraId="1E650B5C" w14:textId="77777777" w:rsidR="00827400" w:rsidRPr="00F867B9" w:rsidRDefault="00827400" w:rsidP="006D00F6">
      <w:pPr>
        <w:spacing w:after="0" w:line="240" w:lineRule="auto"/>
        <w:rPr>
          <w:rFonts w:ascii="Arial" w:eastAsia="Times New Roman" w:hAnsi="Arial" w:cs="Arial"/>
          <w:b/>
          <w:sz w:val="28"/>
          <w:szCs w:val="28"/>
          <w:lang w:eastAsia="en-GB"/>
        </w:rPr>
      </w:pPr>
    </w:p>
    <w:p w14:paraId="25719440" w14:textId="77777777" w:rsidR="00827400" w:rsidRPr="00F867B9" w:rsidRDefault="00827400" w:rsidP="006D00F6">
      <w:pPr>
        <w:spacing w:after="0" w:line="240" w:lineRule="auto"/>
        <w:rPr>
          <w:rFonts w:ascii="Arial" w:eastAsia="Times New Roman" w:hAnsi="Arial" w:cs="Arial"/>
          <w:b/>
          <w:sz w:val="28"/>
          <w:szCs w:val="28"/>
          <w:lang w:eastAsia="en-GB"/>
        </w:rPr>
      </w:pPr>
    </w:p>
    <w:p w14:paraId="11512E33" w14:textId="77777777" w:rsidR="00827400" w:rsidRPr="00F867B9" w:rsidRDefault="00827400" w:rsidP="006D00F6">
      <w:pPr>
        <w:spacing w:after="0" w:line="240" w:lineRule="auto"/>
        <w:rPr>
          <w:rFonts w:ascii="Arial" w:eastAsia="Times New Roman" w:hAnsi="Arial" w:cs="Arial"/>
          <w:b/>
          <w:sz w:val="28"/>
          <w:szCs w:val="28"/>
          <w:lang w:eastAsia="en-GB"/>
        </w:rPr>
      </w:pPr>
    </w:p>
    <w:p w14:paraId="726610EC" w14:textId="77777777" w:rsidR="00827400" w:rsidRPr="00F867B9" w:rsidRDefault="00827400" w:rsidP="006D00F6">
      <w:pPr>
        <w:spacing w:after="0" w:line="240" w:lineRule="auto"/>
        <w:rPr>
          <w:rFonts w:ascii="Arial" w:eastAsia="Times New Roman" w:hAnsi="Arial" w:cs="Arial"/>
          <w:b/>
          <w:sz w:val="28"/>
          <w:szCs w:val="28"/>
          <w:lang w:eastAsia="en-GB"/>
        </w:rPr>
      </w:pPr>
    </w:p>
    <w:p w14:paraId="50A428FE" w14:textId="77777777" w:rsidR="008E7385" w:rsidRPr="00F867B9" w:rsidRDefault="008E7385" w:rsidP="006D00F6">
      <w:pPr>
        <w:spacing w:after="0" w:line="240" w:lineRule="auto"/>
        <w:rPr>
          <w:rFonts w:ascii="Arial" w:eastAsia="Times New Roman" w:hAnsi="Arial" w:cs="Arial"/>
          <w:b/>
          <w:sz w:val="28"/>
          <w:szCs w:val="28"/>
          <w:lang w:eastAsia="en-GB"/>
        </w:rPr>
      </w:pPr>
    </w:p>
    <w:p w14:paraId="44C56A78" w14:textId="77777777" w:rsidR="008E7385" w:rsidRPr="00F867B9" w:rsidRDefault="008E7385" w:rsidP="006D00F6">
      <w:pPr>
        <w:spacing w:after="0" w:line="240" w:lineRule="auto"/>
        <w:rPr>
          <w:rFonts w:ascii="Arial" w:eastAsia="Times New Roman" w:hAnsi="Arial" w:cs="Arial"/>
          <w:b/>
          <w:sz w:val="28"/>
          <w:szCs w:val="28"/>
          <w:lang w:eastAsia="en-GB"/>
        </w:rPr>
      </w:pPr>
    </w:p>
    <w:p w14:paraId="64926165" w14:textId="77777777" w:rsidR="008E7385" w:rsidRPr="00F867B9" w:rsidRDefault="008E7385" w:rsidP="008E7385">
      <w:pPr>
        <w:spacing w:after="0" w:line="240" w:lineRule="auto"/>
        <w:jc w:val="right"/>
        <w:rPr>
          <w:rFonts w:ascii="Arial" w:eastAsia="Times New Roman" w:hAnsi="Arial" w:cs="Arial"/>
          <w:b/>
          <w:sz w:val="28"/>
          <w:szCs w:val="28"/>
          <w:lang w:eastAsia="en-GB"/>
        </w:rPr>
      </w:pPr>
    </w:p>
    <w:p w14:paraId="5EAF5DCB" w14:textId="77777777" w:rsidR="008E7385" w:rsidRPr="00F867B9" w:rsidRDefault="008E7385" w:rsidP="006D00F6">
      <w:pPr>
        <w:spacing w:after="0" w:line="240" w:lineRule="auto"/>
        <w:rPr>
          <w:rFonts w:ascii="Arial" w:eastAsia="Times New Roman" w:hAnsi="Arial" w:cs="Arial"/>
          <w:b/>
          <w:sz w:val="28"/>
          <w:szCs w:val="28"/>
          <w:lang w:eastAsia="en-GB"/>
        </w:rPr>
      </w:pPr>
    </w:p>
    <w:p w14:paraId="08AE297D" w14:textId="77777777" w:rsidR="00741691" w:rsidRPr="00F867B9" w:rsidRDefault="00741691" w:rsidP="006D00F6">
      <w:pPr>
        <w:spacing w:after="0" w:line="240" w:lineRule="auto"/>
        <w:rPr>
          <w:rFonts w:ascii="Arial" w:eastAsia="Times New Roman" w:hAnsi="Arial" w:cs="Arial"/>
          <w:b/>
          <w:sz w:val="28"/>
          <w:szCs w:val="28"/>
          <w:lang w:eastAsia="en-GB"/>
        </w:rPr>
      </w:pPr>
    </w:p>
    <w:p w14:paraId="1C7A53BD" w14:textId="77777777" w:rsidR="00741691" w:rsidRPr="00F867B9" w:rsidRDefault="00741691" w:rsidP="006D00F6">
      <w:pPr>
        <w:spacing w:after="0" w:line="240" w:lineRule="auto"/>
        <w:rPr>
          <w:rFonts w:ascii="Arial" w:eastAsia="Times New Roman" w:hAnsi="Arial" w:cs="Arial"/>
          <w:b/>
          <w:sz w:val="28"/>
          <w:szCs w:val="28"/>
          <w:lang w:eastAsia="en-GB"/>
        </w:rPr>
      </w:pPr>
    </w:p>
    <w:p w14:paraId="1BEB3D66" w14:textId="77777777" w:rsidR="00741691" w:rsidRPr="00F867B9" w:rsidRDefault="00741691" w:rsidP="00741691">
      <w:pPr>
        <w:spacing w:after="0" w:line="240" w:lineRule="auto"/>
        <w:jc w:val="right"/>
        <w:rPr>
          <w:rFonts w:ascii="Arial" w:eastAsia="Times New Roman" w:hAnsi="Arial" w:cs="Arial"/>
          <w:b/>
          <w:sz w:val="28"/>
          <w:szCs w:val="28"/>
          <w:lang w:eastAsia="en-GB"/>
        </w:rPr>
      </w:pPr>
      <w:r w:rsidRPr="00F867B9">
        <w:rPr>
          <w:rFonts w:ascii="Arial" w:hAnsi="Arial" w:cs="Arial"/>
          <w:noProof/>
          <w:lang w:eastAsia="en-GB"/>
        </w:rPr>
        <w:drawing>
          <wp:inline distT="0" distB="0" distL="0" distR="0" wp14:anchorId="3EE3E780" wp14:editId="4834EF98">
            <wp:extent cx="2428875" cy="1170276"/>
            <wp:effectExtent l="0" t="0" r="0" b="0"/>
            <wp:docPr id="2" name="Picture 2" descr="C:\Users\joanne.parkinson\AppData\Local\Microsoft\Windows\Temporary Internet Files\Content.Outlook\W9INRE2Q\Together for Children logo proces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nne.parkinson\AppData\Local\Microsoft\Windows\Temporary Internet Files\Content.Outlook\W9INRE2Q\Together for Children logo process (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28875" cy="1170276"/>
                    </a:xfrm>
                    <a:prstGeom prst="rect">
                      <a:avLst/>
                    </a:prstGeom>
                    <a:noFill/>
                    <a:ln>
                      <a:noFill/>
                    </a:ln>
                  </pic:spPr>
                </pic:pic>
              </a:graphicData>
            </a:graphic>
          </wp:inline>
        </w:drawing>
      </w:r>
    </w:p>
    <w:p w14:paraId="2A9F2D53" w14:textId="77777777" w:rsidR="00741691" w:rsidRPr="00F867B9" w:rsidRDefault="00741691" w:rsidP="006D00F6">
      <w:pPr>
        <w:spacing w:after="0" w:line="240" w:lineRule="auto"/>
        <w:rPr>
          <w:rFonts w:ascii="Arial" w:eastAsia="Times New Roman" w:hAnsi="Arial" w:cs="Arial"/>
          <w:b/>
          <w:sz w:val="28"/>
          <w:szCs w:val="28"/>
          <w:lang w:eastAsia="en-GB"/>
        </w:rPr>
      </w:pPr>
    </w:p>
    <w:p w14:paraId="379A96A1" w14:textId="77777777" w:rsidR="006D00F6" w:rsidRPr="00F867B9" w:rsidRDefault="006D00F6" w:rsidP="006D00F6">
      <w:pPr>
        <w:spacing w:after="0" w:line="240" w:lineRule="auto"/>
        <w:rPr>
          <w:rFonts w:ascii="Arial" w:eastAsia="Times New Roman" w:hAnsi="Arial" w:cs="Arial"/>
          <w:b/>
          <w:sz w:val="28"/>
          <w:szCs w:val="28"/>
          <w:lang w:eastAsia="en-GB"/>
        </w:rPr>
      </w:pPr>
      <w:r w:rsidRPr="00F867B9">
        <w:rPr>
          <w:rFonts w:ascii="Arial" w:eastAsia="Times New Roman" w:hAnsi="Arial" w:cs="Arial"/>
          <w:b/>
          <w:sz w:val="28"/>
          <w:szCs w:val="28"/>
          <w:lang w:eastAsia="en-GB"/>
        </w:rPr>
        <w:t>Person Specification</w:t>
      </w:r>
    </w:p>
    <w:p w14:paraId="40917149" w14:textId="77777777" w:rsidR="006D00F6" w:rsidRPr="00F867B9" w:rsidRDefault="006D00F6" w:rsidP="006D00F6">
      <w:pPr>
        <w:spacing w:after="0" w:line="240" w:lineRule="auto"/>
        <w:rPr>
          <w:rFonts w:ascii="Arial" w:eastAsia="Times New Roman" w:hAnsi="Arial" w:cs="Arial"/>
          <w:sz w:val="24"/>
          <w:szCs w:val="24"/>
          <w:lang w:eastAsia="en-GB"/>
        </w:rPr>
      </w:pPr>
    </w:p>
    <w:p w14:paraId="26B3CC59" w14:textId="77777777" w:rsidR="006D00F6" w:rsidRPr="00F867B9" w:rsidRDefault="006D00F6" w:rsidP="00827400">
      <w:pPr>
        <w:tabs>
          <w:tab w:val="left" w:pos="2694"/>
        </w:tabs>
        <w:spacing w:after="0" w:line="240" w:lineRule="auto"/>
        <w:ind w:left="2694" w:hanging="2694"/>
        <w:rPr>
          <w:rFonts w:ascii="Arial" w:eastAsia="Times New Roman" w:hAnsi="Arial" w:cs="Arial"/>
          <w:b/>
          <w:bCs/>
          <w:color w:val="000000"/>
          <w:sz w:val="28"/>
          <w:szCs w:val="28"/>
          <w:lang w:val="x-none"/>
        </w:rPr>
      </w:pPr>
      <w:r w:rsidRPr="00F867B9">
        <w:rPr>
          <w:rFonts w:ascii="Arial" w:eastAsia="Times New Roman" w:hAnsi="Arial" w:cs="Arial"/>
          <w:b/>
          <w:bCs/>
          <w:color w:val="000000"/>
          <w:sz w:val="28"/>
          <w:szCs w:val="28"/>
          <w:lang w:eastAsia="en-GB"/>
        </w:rPr>
        <w:lastRenderedPageBreak/>
        <w:t xml:space="preserve">Job Title:  </w:t>
      </w:r>
      <w:r w:rsidR="00497647" w:rsidRPr="00F867B9">
        <w:rPr>
          <w:rFonts w:ascii="Arial" w:eastAsia="Times New Roman" w:hAnsi="Arial" w:cs="Arial"/>
          <w:b/>
          <w:bCs/>
          <w:color w:val="000000"/>
          <w:sz w:val="28"/>
          <w:szCs w:val="28"/>
          <w:lang w:eastAsia="en-GB"/>
        </w:rPr>
        <w:t>Independent Panel Chair Fostering</w:t>
      </w:r>
    </w:p>
    <w:p w14:paraId="5AB3291A" w14:textId="77777777" w:rsidR="006D00F6" w:rsidRPr="00F867B9" w:rsidRDefault="006D00F6" w:rsidP="006D00F6">
      <w:pPr>
        <w:tabs>
          <w:tab w:val="left" w:pos="2694"/>
        </w:tabs>
        <w:spacing w:after="0" w:line="240" w:lineRule="auto"/>
        <w:rPr>
          <w:rFonts w:ascii="Arial" w:eastAsia="Times New Roman" w:hAnsi="Arial" w:cs="Arial"/>
          <w:b/>
          <w:bCs/>
          <w:color w:val="000000"/>
          <w:sz w:val="28"/>
          <w:szCs w:val="28"/>
          <w:lang w:val="x-none"/>
        </w:rPr>
      </w:pPr>
      <w:r w:rsidRPr="00F867B9">
        <w:rPr>
          <w:rFonts w:ascii="Arial" w:eastAsia="Times New Roman" w:hAnsi="Arial" w:cs="Arial"/>
          <w:b/>
          <w:bCs/>
          <w:color w:val="000000"/>
          <w:sz w:val="28"/>
          <w:szCs w:val="28"/>
          <w:lang w:val="x-none"/>
        </w:rPr>
        <w:t xml:space="preserve">Role Profile reference: </w:t>
      </w:r>
    </w:p>
    <w:p w14:paraId="263CC22F" w14:textId="77777777" w:rsidR="006D00F6" w:rsidRPr="00F867B9" w:rsidRDefault="006D00F6" w:rsidP="006D00F6">
      <w:pPr>
        <w:spacing w:after="0" w:line="240" w:lineRule="auto"/>
        <w:rPr>
          <w:rFonts w:ascii="Arial" w:eastAsia="Times New Roman" w:hAnsi="Arial" w:cs="Arial"/>
          <w:b/>
          <w:sz w:val="24"/>
          <w:szCs w:val="24"/>
          <w:lang w:eastAsia="en-GB"/>
        </w:rPr>
      </w:pPr>
    </w:p>
    <w:tbl>
      <w:tblPr>
        <w:tblW w:w="99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7"/>
        <w:gridCol w:w="2431"/>
      </w:tblGrid>
      <w:tr w:rsidR="006D00F6" w:rsidRPr="00F867B9" w14:paraId="183F799A" w14:textId="77777777" w:rsidTr="004948C8">
        <w:tc>
          <w:tcPr>
            <w:tcW w:w="9918" w:type="dxa"/>
            <w:gridSpan w:val="2"/>
          </w:tcPr>
          <w:p w14:paraId="03F24298" w14:textId="77777777" w:rsidR="006D00F6" w:rsidRPr="00F867B9" w:rsidRDefault="006D00F6" w:rsidP="006D00F6">
            <w:pPr>
              <w:spacing w:after="0" w:line="240" w:lineRule="auto"/>
              <w:rPr>
                <w:rFonts w:ascii="Arial" w:eastAsia="Times New Roman" w:hAnsi="Arial" w:cs="Arial"/>
                <w:b/>
                <w:sz w:val="24"/>
                <w:szCs w:val="24"/>
                <w:lang w:eastAsia="en-GB"/>
              </w:rPr>
            </w:pPr>
            <w:r w:rsidRPr="00F867B9">
              <w:rPr>
                <w:rFonts w:ascii="Arial" w:eastAsia="Times New Roman" w:hAnsi="Arial" w:cs="Arial"/>
                <w:sz w:val="24"/>
                <w:szCs w:val="24"/>
                <w:lang w:eastAsia="en-GB"/>
              </w:rPr>
              <w:br w:type="page"/>
            </w:r>
          </w:p>
          <w:p w14:paraId="7FF17990" w14:textId="77777777" w:rsidR="006D00F6" w:rsidRPr="00F867B9" w:rsidRDefault="006D00F6" w:rsidP="006D00F6">
            <w:pPr>
              <w:spacing w:after="0" w:line="240" w:lineRule="auto"/>
              <w:rPr>
                <w:rFonts w:ascii="Arial" w:eastAsia="Times New Roman" w:hAnsi="Arial" w:cs="Arial"/>
                <w:b/>
                <w:sz w:val="24"/>
                <w:szCs w:val="24"/>
                <w:lang w:eastAsia="en-GB"/>
              </w:rPr>
            </w:pPr>
            <w:r w:rsidRPr="00F867B9">
              <w:rPr>
                <w:rFonts w:ascii="Arial" w:eastAsia="Times New Roman" w:hAnsi="Arial" w:cs="Arial"/>
                <w:b/>
                <w:sz w:val="24"/>
                <w:szCs w:val="24"/>
                <w:lang w:eastAsia="en-GB"/>
              </w:rPr>
              <w:t xml:space="preserve">Essential Requirements </w:t>
            </w:r>
          </w:p>
          <w:p w14:paraId="6DD179ED" w14:textId="77777777" w:rsidR="006D00F6" w:rsidRPr="00F867B9" w:rsidRDefault="006D00F6" w:rsidP="006D00F6">
            <w:pPr>
              <w:spacing w:after="0" w:line="240" w:lineRule="auto"/>
              <w:rPr>
                <w:rFonts w:ascii="Arial" w:eastAsia="Times New Roman" w:hAnsi="Arial" w:cs="Arial"/>
                <w:b/>
                <w:sz w:val="24"/>
                <w:szCs w:val="24"/>
                <w:lang w:eastAsia="en-GB"/>
              </w:rPr>
            </w:pPr>
          </w:p>
        </w:tc>
      </w:tr>
      <w:tr w:rsidR="00B626BB" w:rsidRPr="00F867B9" w14:paraId="23AC6CFC" w14:textId="77777777" w:rsidTr="004948C8">
        <w:tc>
          <w:tcPr>
            <w:tcW w:w="7487" w:type="dxa"/>
            <w:tcBorders>
              <w:top w:val="single" w:sz="4" w:space="0" w:color="auto"/>
              <w:left w:val="single" w:sz="4" w:space="0" w:color="auto"/>
              <w:bottom w:val="single" w:sz="4" w:space="0" w:color="auto"/>
              <w:right w:val="single" w:sz="4" w:space="0" w:color="auto"/>
            </w:tcBorders>
            <w:shd w:val="clear" w:color="auto" w:fill="auto"/>
          </w:tcPr>
          <w:p w14:paraId="5628D033" w14:textId="77777777" w:rsidR="002B27EF" w:rsidRPr="00F867B9" w:rsidRDefault="00B626BB" w:rsidP="002B27EF">
            <w:pPr>
              <w:pStyle w:val="Default"/>
              <w:spacing w:after="37"/>
              <w:jc w:val="both"/>
              <w:rPr>
                <w:sz w:val="23"/>
                <w:szCs w:val="23"/>
              </w:rPr>
            </w:pPr>
            <w:r w:rsidRPr="00F867B9">
              <w:rPr>
                <w:rFonts w:eastAsia="Times New Roman"/>
                <w:b/>
                <w:lang w:eastAsia="en-GB"/>
              </w:rPr>
              <w:t>Qualifications</w:t>
            </w:r>
            <w:r w:rsidR="002B27EF" w:rsidRPr="00F867B9">
              <w:rPr>
                <w:rFonts w:eastAsia="Times New Roman"/>
                <w:b/>
                <w:lang w:eastAsia="en-GB"/>
              </w:rPr>
              <w:t xml:space="preserve"> and Experience</w:t>
            </w:r>
            <w:r w:rsidRPr="00F867B9">
              <w:rPr>
                <w:rFonts w:eastAsia="Times New Roman"/>
                <w:b/>
                <w:lang w:eastAsia="en-GB"/>
              </w:rPr>
              <w:t>:</w:t>
            </w:r>
            <w:r w:rsidR="002B27EF" w:rsidRPr="00F867B9">
              <w:rPr>
                <w:sz w:val="23"/>
                <w:szCs w:val="23"/>
              </w:rPr>
              <w:t xml:space="preserve"> </w:t>
            </w:r>
          </w:p>
          <w:p w14:paraId="76C82AC3" w14:textId="1E793F76" w:rsidR="002B27EF" w:rsidRPr="00F867B9" w:rsidRDefault="002B27EF" w:rsidP="00F867B9">
            <w:pPr>
              <w:pStyle w:val="Default"/>
              <w:numPr>
                <w:ilvl w:val="0"/>
                <w:numId w:val="6"/>
              </w:numPr>
              <w:spacing w:after="37"/>
              <w:jc w:val="both"/>
              <w:rPr>
                <w:color w:val="auto"/>
                <w:sz w:val="23"/>
                <w:szCs w:val="23"/>
              </w:rPr>
            </w:pPr>
            <w:r w:rsidRPr="00F867B9">
              <w:rPr>
                <w:color w:val="auto"/>
                <w:sz w:val="23"/>
                <w:szCs w:val="23"/>
              </w:rPr>
              <w:t xml:space="preserve">Experience either professionally or personally or both, of the placement of children in foster care and/or kinship care via connected carer routes. </w:t>
            </w:r>
          </w:p>
          <w:p w14:paraId="781D6CCD" w14:textId="2C845EF8" w:rsidR="002B27EF" w:rsidRPr="00F867B9" w:rsidRDefault="002B27EF" w:rsidP="00F867B9">
            <w:pPr>
              <w:pStyle w:val="Default"/>
              <w:numPr>
                <w:ilvl w:val="0"/>
                <w:numId w:val="6"/>
              </w:numPr>
              <w:spacing w:after="37"/>
              <w:jc w:val="both"/>
              <w:rPr>
                <w:color w:val="auto"/>
                <w:sz w:val="23"/>
                <w:szCs w:val="23"/>
              </w:rPr>
            </w:pPr>
            <w:r w:rsidRPr="00F867B9">
              <w:rPr>
                <w:color w:val="auto"/>
                <w:sz w:val="23"/>
                <w:szCs w:val="23"/>
              </w:rPr>
              <w:t xml:space="preserve">Substantial experience of chairing complex meetings. </w:t>
            </w:r>
          </w:p>
          <w:p w14:paraId="1BE3FF51" w14:textId="6D3C2669" w:rsidR="002B27EF" w:rsidRPr="00F867B9" w:rsidRDefault="002B27EF" w:rsidP="00F867B9">
            <w:pPr>
              <w:pStyle w:val="Default"/>
              <w:numPr>
                <w:ilvl w:val="0"/>
                <w:numId w:val="6"/>
              </w:numPr>
              <w:jc w:val="both"/>
              <w:rPr>
                <w:color w:val="auto"/>
                <w:sz w:val="23"/>
                <w:szCs w:val="23"/>
              </w:rPr>
            </w:pPr>
            <w:r w:rsidRPr="00F867B9">
              <w:rPr>
                <w:color w:val="auto"/>
                <w:sz w:val="23"/>
                <w:szCs w:val="23"/>
              </w:rPr>
              <w:t>Social Work Qualification and registration with HCPC (Social Work England from 1.12.19).</w:t>
            </w:r>
          </w:p>
          <w:p w14:paraId="14C6903C" w14:textId="77777777" w:rsidR="00B626BB" w:rsidRPr="00F867B9" w:rsidRDefault="00B626BB" w:rsidP="00B626BB">
            <w:pPr>
              <w:spacing w:after="0" w:line="240" w:lineRule="auto"/>
              <w:rPr>
                <w:rFonts w:ascii="Arial" w:eastAsia="Times New Roman" w:hAnsi="Arial" w:cs="Arial"/>
                <w:b/>
                <w:sz w:val="24"/>
                <w:szCs w:val="24"/>
                <w:lang w:eastAsia="en-GB"/>
              </w:rPr>
            </w:pPr>
          </w:p>
          <w:p w14:paraId="2097FE0E" w14:textId="77777777" w:rsidR="00B626BB" w:rsidRPr="00F867B9" w:rsidRDefault="00B626BB" w:rsidP="00741691">
            <w:pPr>
              <w:pStyle w:val="ListParagraph"/>
              <w:spacing w:after="0" w:line="240" w:lineRule="auto"/>
              <w:rPr>
                <w:rFonts w:ascii="Arial" w:eastAsia="Times New Roman" w:hAnsi="Arial" w:cs="Arial"/>
                <w:sz w:val="24"/>
                <w:szCs w:val="24"/>
                <w:lang w:eastAsia="en-GB"/>
              </w:rPr>
            </w:pPr>
          </w:p>
          <w:p w14:paraId="01FA11AB" w14:textId="77777777" w:rsidR="00741691" w:rsidRPr="00F867B9" w:rsidRDefault="00741691" w:rsidP="00741691">
            <w:pPr>
              <w:pStyle w:val="ListParagraph"/>
              <w:spacing w:after="0" w:line="240" w:lineRule="auto"/>
              <w:rPr>
                <w:rFonts w:ascii="Arial" w:eastAsia="Times New Roman" w:hAnsi="Arial" w:cs="Arial"/>
                <w:sz w:val="24"/>
                <w:szCs w:val="24"/>
                <w:lang w:eastAsia="en-GB"/>
              </w:rPr>
            </w:pPr>
          </w:p>
          <w:p w14:paraId="71847189" w14:textId="77777777" w:rsidR="00741691" w:rsidRPr="00F867B9" w:rsidRDefault="00741691" w:rsidP="00741691">
            <w:pPr>
              <w:pStyle w:val="ListParagraph"/>
              <w:spacing w:after="0" w:line="240" w:lineRule="auto"/>
              <w:rPr>
                <w:rFonts w:ascii="Arial" w:eastAsia="MS Mincho" w:hAnsi="Arial" w:cs="Arial"/>
                <w:b/>
                <w:sz w:val="24"/>
                <w:szCs w:val="24"/>
                <w:lang w:eastAsia="en-GB"/>
              </w:rPr>
            </w:pP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14:paraId="01047941" w14:textId="77777777" w:rsidR="00B626BB" w:rsidRPr="00F867B9" w:rsidRDefault="00B626BB" w:rsidP="006D00F6">
            <w:pPr>
              <w:spacing w:after="0" w:line="240" w:lineRule="auto"/>
              <w:jc w:val="center"/>
              <w:rPr>
                <w:rFonts w:ascii="Arial" w:eastAsia="Times New Roman" w:hAnsi="Arial" w:cs="Arial"/>
                <w:sz w:val="24"/>
                <w:szCs w:val="24"/>
                <w:lang w:eastAsia="en-GB"/>
              </w:rPr>
            </w:pPr>
            <w:r w:rsidRPr="00F867B9">
              <w:rPr>
                <w:rFonts w:ascii="Arial" w:eastAsia="Times New Roman" w:hAnsi="Arial" w:cs="Arial"/>
                <w:sz w:val="24"/>
                <w:szCs w:val="24"/>
                <w:lang w:eastAsia="en-GB"/>
              </w:rPr>
              <w:t>Application Form Interview</w:t>
            </w:r>
          </w:p>
        </w:tc>
      </w:tr>
      <w:tr w:rsidR="006D00F6" w:rsidRPr="00F867B9" w14:paraId="2D1F0622" w14:textId="77777777" w:rsidTr="004948C8">
        <w:tc>
          <w:tcPr>
            <w:tcW w:w="7487" w:type="dxa"/>
            <w:tcBorders>
              <w:top w:val="single" w:sz="4" w:space="0" w:color="auto"/>
              <w:left w:val="single" w:sz="4" w:space="0" w:color="auto"/>
              <w:bottom w:val="single" w:sz="4" w:space="0" w:color="auto"/>
              <w:right w:val="single" w:sz="4" w:space="0" w:color="auto"/>
            </w:tcBorders>
            <w:shd w:val="clear" w:color="auto" w:fill="auto"/>
          </w:tcPr>
          <w:p w14:paraId="28DDC622" w14:textId="77777777" w:rsidR="002B27EF" w:rsidRPr="00F867B9" w:rsidRDefault="006D00F6" w:rsidP="002B27EF">
            <w:pPr>
              <w:pStyle w:val="Default"/>
              <w:spacing w:after="36"/>
              <w:jc w:val="both"/>
              <w:rPr>
                <w:sz w:val="23"/>
                <w:szCs w:val="23"/>
              </w:rPr>
            </w:pPr>
            <w:r w:rsidRPr="00F867B9">
              <w:rPr>
                <w:rFonts w:eastAsia="MS Mincho"/>
                <w:b/>
                <w:lang w:eastAsia="en-GB"/>
              </w:rPr>
              <w:t>Knowledge</w:t>
            </w:r>
            <w:r w:rsidR="004948C8" w:rsidRPr="00F867B9">
              <w:rPr>
                <w:rFonts w:eastAsia="MS Mincho"/>
                <w:b/>
                <w:lang w:eastAsia="en-GB"/>
              </w:rPr>
              <w:t xml:space="preserve"> and understanding of</w:t>
            </w:r>
            <w:r w:rsidRPr="00F867B9">
              <w:rPr>
                <w:rFonts w:eastAsia="MS Mincho"/>
                <w:b/>
                <w:lang w:eastAsia="en-GB"/>
              </w:rPr>
              <w:t>:</w:t>
            </w:r>
            <w:r w:rsidR="002B27EF" w:rsidRPr="00F867B9">
              <w:rPr>
                <w:sz w:val="23"/>
                <w:szCs w:val="23"/>
              </w:rPr>
              <w:t xml:space="preserve"> </w:t>
            </w:r>
          </w:p>
          <w:p w14:paraId="5F06C960" w14:textId="14D252DF" w:rsidR="002B27EF" w:rsidRPr="00F867B9" w:rsidRDefault="002B27EF" w:rsidP="00F867B9">
            <w:pPr>
              <w:pStyle w:val="Default"/>
              <w:numPr>
                <w:ilvl w:val="0"/>
                <w:numId w:val="6"/>
              </w:numPr>
              <w:spacing w:after="36"/>
              <w:jc w:val="both"/>
              <w:rPr>
                <w:color w:val="auto"/>
                <w:sz w:val="23"/>
                <w:szCs w:val="23"/>
              </w:rPr>
            </w:pPr>
            <w:r w:rsidRPr="00F867B9">
              <w:rPr>
                <w:color w:val="auto"/>
                <w:sz w:val="23"/>
                <w:szCs w:val="23"/>
              </w:rPr>
              <w:t xml:space="preserve">An appreciation of the effect of separation and loss on children. </w:t>
            </w:r>
          </w:p>
          <w:p w14:paraId="226840DB" w14:textId="63C1E0B1" w:rsidR="002B27EF" w:rsidRPr="00F867B9" w:rsidRDefault="002B27EF" w:rsidP="00F867B9">
            <w:pPr>
              <w:pStyle w:val="Default"/>
              <w:numPr>
                <w:ilvl w:val="0"/>
                <w:numId w:val="6"/>
              </w:numPr>
              <w:spacing w:after="36"/>
              <w:jc w:val="both"/>
              <w:rPr>
                <w:color w:val="auto"/>
                <w:sz w:val="23"/>
                <w:szCs w:val="23"/>
              </w:rPr>
            </w:pPr>
            <w:r w:rsidRPr="00F867B9">
              <w:rPr>
                <w:color w:val="auto"/>
                <w:sz w:val="23"/>
                <w:szCs w:val="23"/>
              </w:rPr>
              <w:t xml:space="preserve">Awareness of the richness of diverse kinds of families and their potential for meeting children’s needs. </w:t>
            </w:r>
          </w:p>
          <w:p w14:paraId="148CCC9B" w14:textId="1FD5E289" w:rsidR="002B27EF" w:rsidRPr="00F867B9" w:rsidRDefault="002B27EF" w:rsidP="00F867B9">
            <w:pPr>
              <w:pStyle w:val="Default"/>
              <w:numPr>
                <w:ilvl w:val="0"/>
                <w:numId w:val="6"/>
              </w:numPr>
              <w:spacing w:after="36"/>
              <w:jc w:val="both"/>
              <w:rPr>
                <w:color w:val="auto"/>
                <w:sz w:val="23"/>
                <w:szCs w:val="23"/>
              </w:rPr>
            </w:pPr>
            <w:r w:rsidRPr="00F867B9">
              <w:rPr>
                <w:color w:val="auto"/>
                <w:sz w:val="23"/>
                <w:szCs w:val="23"/>
              </w:rPr>
              <w:t xml:space="preserve">An understanding of the purpose and function of the Panel and of the Fostering Service Provider which the Panel is serving. </w:t>
            </w:r>
          </w:p>
          <w:p w14:paraId="78920EE0" w14:textId="6B605B63" w:rsidR="002B27EF" w:rsidRPr="00F867B9" w:rsidRDefault="002B27EF" w:rsidP="00F867B9">
            <w:pPr>
              <w:pStyle w:val="Default"/>
              <w:numPr>
                <w:ilvl w:val="0"/>
                <w:numId w:val="6"/>
              </w:numPr>
              <w:jc w:val="both"/>
              <w:rPr>
                <w:color w:val="auto"/>
                <w:sz w:val="23"/>
                <w:szCs w:val="23"/>
              </w:rPr>
            </w:pPr>
            <w:r w:rsidRPr="00F867B9">
              <w:rPr>
                <w:color w:val="auto"/>
                <w:sz w:val="23"/>
                <w:szCs w:val="23"/>
              </w:rPr>
              <w:t xml:space="preserve">An understanding of the Regulations and National Minimum Standards underpinning fostering and of the legislative framework for the work of the Panel. </w:t>
            </w:r>
          </w:p>
          <w:p w14:paraId="1651ACE6" w14:textId="77777777" w:rsidR="006D00F6" w:rsidRPr="00F867B9" w:rsidRDefault="006D00F6" w:rsidP="006D00F6">
            <w:pPr>
              <w:spacing w:after="0" w:line="240" w:lineRule="auto"/>
              <w:rPr>
                <w:rFonts w:ascii="Arial" w:eastAsia="MS Mincho" w:hAnsi="Arial" w:cs="Arial"/>
                <w:b/>
                <w:sz w:val="24"/>
                <w:szCs w:val="24"/>
                <w:lang w:eastAsia="en-GB"/>
              </w:rPr>
            </w:pPr>
          </w:p>
          <w:p w14:paraId="5662C167" w14:textId="77777777" w:rsidR="006D00F6" w:rsidRPr="00F867B9" w:rsidRDefault="006D00F6" w:rsidP="00741691">
            <w:pPr>
              <w:spacing w:after="0" w:line="240" w:lineRule="auto"/>
              <w:ind w:left="720"/>
              <w:rPr>
                <w:rFonts w:ascii="Arial" w:eastAsia="MS Mincho" w:hAnsi="Arial" w:cs="Arial"/>
                <w:sz w:val="24"/>
                <w:szCs w:val="24"/>
                <w:lang w:eastAsia="en-GB"/>
              </w:rPr>
            </w:pPr>
          </w:p>
          <w:p w14:paraId="25A2820F" w14:textId="77777777" w:rsidR="00741691" w:rsidRPr="00F867B9" w:rsidRDefault="00741691" w:rsidP="00741691">
            <w:pPr>
              <w:spacing w:after="0" w:line="240" w:lineRule="auto"/>
              <w:ind w:left="720"/>
              <w:rPr>
                <w:rFonts w:ascii="Arial" w:eastAsia="MS Mincho" w:hAnsi="Arial" w:cs="Arial"/>
                <w:sz w:val="24"/>
                <w:szCs w:val="24"/>
                <w:lang w:eastAsia="en-GB"/>
              </w:rPr>
            </w:pP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14:paraId="666433AB" w14:textId="77777777" w:rsidR="006D00F6" w:rsidRPr="00F867B9" w:rsidRDefault="006D00F6" w:rsidP="006D00F6">
            <w:pPr>
              <w:spacing w:after="0" w:line="240" w:lineRule="auto"/>
              <w:jc w:val="center"/>
              <w:rPr>
                <w:rFonts w:ascii="Arial" w:eastAsia="Times New Roman" w:hAnsi="Arial" w:cs="Arial"/>
                <w:sz w:val="24"/>
                <w:szCs w:val="24"/>
                <w:lang w:eastAsia="en-GB"/>
              </w:rPr>
            </w:pPr>
            <w:r w:rsidRPr="00F867B9">
              <w:rPr>
                <w:rFonts w:ascii="Arial" w:eastAsia="Times New Roman" w:hAnsi="Arial" w:cs="Arial"/>
                <w:sz w:val="24"/>
                <w:szCs w:val="24"/>
                <w:lang w:eastAsia="en-GB"/>
              </w:rPr>
              <w:t>Application Form Interview</w:t>
            </w:r>
          </w:p>
        </w:tc>
      </w:tr>
      <w:tr w:rsidR="006D00F6" w:rsidRPr="00F867B9" w14:paraId="58907AAD" w14:textId="77777777" w:rsidTr="004948C8">
        <w:tc>
          <w:tcPr>
            <w:tcW w:w="7487" w:type="dxa"/>
            <w:tcBorders>
              <w:top w:val="single" w:sz="4" w:space="0" w:color="auto"/>
              <w:left w:val="single" w:sz="4" w:space="0" w:color="auto"/>
              <w:bottom w:val="single" w:sz="4" w:space="0" w:color="auto"/>
              <w:right w:val="single" w:sz="4" w:space="0" w:color="auto"/>
            </w:tcBorders>
            <w:shd w:val="clear" w:color="auto" w:fill="auto"/>
          </w:tcPr>
          <w:p w14:paraId="1A3B061E" w14:textId="77777777" w:rsidR="002B27EF" w:rsidRPr="00F867B9" w:rsidRDefault="004948C8" w:rsidP="002B27EF">
            <w:pPr>
              <w:pStyle w:val="Default"/>
              <w:spacing w:after="37"/>
              <w:jc w:val="both"/>
              <w:rPr>
                <w:sz w:val="23"/>
                <w:szCs w:val="23"/>
              </w:rPr>
            </w:pPr>
            <w:r w:rsidRPr="00F867B9">
              <w:rPr>
                <w:rFonts w:eastAsia="MS Mincho"/>
                <w:b/>
                <w:lang w:eastAsia="en-GB"/>
              </w:rPr>
              <w:t>Ability to</w:t>
            </w:r>
            <w:r w:rsidR="006D00F6" w:rsidRPr="00F867B9">
              <w:rPr>
                <w:rFonts w:eastAsia="MS Mincho"/>
                <w:b/>
                <w:lang w:eastAsia="en-GB"/>
              </w:rPr>
              <w:t>:</w:t>
            </w:r>
            <w:r w:rsidR="002B27EF" w:rsidRPr="00F867B9">
              <w:rPr>
                <w:sz w:val="23"/>
                <w:szCs w:val="23"/>
              </w:rPr>
              <w:t xml:space="preserve"> </w:t>
            </w:r>
          </w:p>
          <w:p w14:paraId="6566767A" w14:textId="24BE527A" w:rsidR="002B27EF" w:rsidRPr="00F867B9" w:rsidRDefault="002B27EF" w:rsidP="00F867B9">
            <w:pPr>
              <w:pStyle w:val="Default"/>
              <w:numPr>
                <w:ilvl w:val="0"/>
                <w:numId w:val="6"/>
              </w:numPr>
              <w:spacing w:after="37"/>
              <w:jc w:val="both"/>
              <w:rPr>
                <w:color w:val="auto"/>
                <w:sz w:val="23"/>
                <w:szCs w:val="23"/>
              </w:rPr>
            </w:pPr>
            <w:r w:rsidRPr="00F867B9">
              <w:rPr>
                <w:color w:val="auto"/>
                <w:sz w:val="23"/>
                <w:szCs w:val="23"/>
              </w:rPr>
              <w:t xml:space="preserve">The authority and competence to chair a Panel ensuring that the business is covered and that the Panel operates in accordance with Regulations, Guidance and the policies and procedures of the Fostering Service Provider. </w:t>
            </w:r>
          </w:p>
          <w:p w14:paraId="26DC0E66" w14:textId="346ECBB7" w:rsidR="002B27EF" w:rsidRPr="00F867B9" w:rsidRDefault="002B27EF" w:rsidP="00F867B9">
            <w:pPr>
              <w:pStyle w:val="Default"/>
              <w:numPr>
                <w:ilvl w:val="0"/>
                <w:numId w:val="6"/>
              </w:numPr>
              <w:spacing w:after="37"/>
              <w:jc w:val="both"/>
              <w:rPr>
                <w:color w:val="auto"/>
                <w:sz w:val="23"/>
                <w:szCs w:val="23"/>
              </w:rPr>
            </w:pPr>
            <w:r w:rsidRPr="00F867B9">
              <w:rPr>
                <w:color w:val="auto"/>
                <w:sz w:val="23"/>
                <w:szCs w:val="23"/>
              </w:rPr>
              <w:t xml:space="preserve">Excellent interpersonal and listening skills. </w:t>
            </w:r>
          </w:p>
          <w:p w14:paraId="63211DFE" w14:textId="198A0A91" w:rsidR="002B27EF" w:rsidRPr="00F867B9" w:rsidRDefault="002B27EF" w:rsidP="00F867B9">
            <w:pPr>
              <w:pStyle w:val="Default"/>
              <w:numPr>
                <w:ilvl w:val="0"/>
                <w:numId w:val="6"/>
              </w:numPr>
              <w:spacing w:after="37"/>
              <w:jc w:val="both"/>
              <w:rPr>
                <w:color w:val="auto"/>
                <w:sz w:val="23"/>
                <w:szCs w:val="23"/>
              </w:rPr>
            </w:pPr>
            <w:r w:rsidRPr="00F867B9">
              <w:rPr>
                <w:color w:val="auto"/>
                <w:sz w:val="23"/>
                <w:szCs w:val="23"/>
              </w:rPr>
              <w:t>The ability to communicate well and clearly both orally and in writing</w:t>
            </w:r>
            <w:r w:rsidR="00497647" w:rsidRPr="00F867B9">
              <w:rPr>
                <w:color w:val="auto"/>
                <w:sz w:val="23"/>
                <w:szCs w:val="23"/>
              </w:rPr>
              <w:t>.</w:t>
            </w:r>
            <w:r w:rsidRPr="00F867B9">
              <w:rPr>
                <w:color w:val="auto"/>
                <w:sz w:val="23"/>
                <w:szCs w:val="23"/>
              </w:rPr>
              <w:t xml:space="preserve"> </w:t>
            </w:r>
          </w:p>
          <w:p w14:paraId="0888894C" w14:textId="5FC42368" w:rsidR="002B27EF" w:rsidRPr="00F867B9" w:rsidRDefault="002B27EF" w:rsidP="00F867B9">
            <w:pPr>
              <w:pStyle w:val="Default"/>
              <w:numPr>
                <w:ilvl w:val="0"/>
                <w:numId w:val="6"/>
              </w:numPr>
              <w:spacing w:after="37"/>
              <w:jc w:val="both"/>
              <w:rPr>
                <w:color w:val="auto"/>
                <w:sz w:val="23"/>
                <w:szCs w:val="23"/>
              </w:rPr>
            </w:pPr>
            <w:r w:rsidRPr="00F867B9">
              <w:rPr>
                <w:color w:val="auto"/>
                <w:sz w:val="23"/>
                <w:szCs w:val="23"/>
              </w:rPr>
              <w:t xml:space="preserve">The ability to process and analyse large amounts of complex and sometimes distressing information. </w:t>
            </w:r>
          </w:p>
          <w:p w14:paraId="7907CAEC" w14:textId="028F389B" w:rsidR="002B27EF" w:rsidRPr="00F867B9" w:rsidRDefault="002B27EF" w:rsidP="00F867B9">
            <w:pPr>
              <w:pStyle w:val="Default"/>
              <w:numPr>
                <w:ilvl w:val="0"/>
                <w:numId w:val="6"/>
              </w:numPr>
              <w:spacing w:after="37"/>
              <w:jc w:val="both"/>
              <w:rPr>
                <w:color w:val="auto"/>
                <w:sz w:val="23"/>
                <w:szCs w:val="23"/>
              </w:rPr>
            </w:pPr>
            <w:r w:rsidRPr="00F867B9">
              <w:rPr>
                <w:color w:val="auto"/>
                <w:sz w:val="23"/>
                <w:szCs w:val="23"/>
              </w:rPr>
              <w:t xml:space="preserve">The ability to identify key issues and possible solutions and to communicate these clearly. </w:t>
            </w:r>
          </w:p>
          <w:p w14:paraId="3B00C748" w14:textId="4B7B5465" w:rsidR="002B27EF" w:rsidRPr="00F867B9" w:rsidRDefault="002B27EF" w:rsidP="00F867B9">
            <w:pPr>
              <w:pStyle w:val="Default"/>
              <w:numPr>
                <w:ilvl w:val="0"/>
                <w:numId w:val="6"/>
              </w:numPr>
              <w:spacing w:after="37"/>
              <w:jc w:val="both"/>
              <w:rPr>
                <w:color w:val="auto"/>
                <w:sz w:val="23"/>
                <w:szCs w:val="23"/>
              </w:rPr>
            </w:pPr>
            <w:r w:rsidRPr="00F867B9">
              <w:rPr>
                <w:color w:val="auto"/>
                <w:sz w:val="23"/>
                <w:szCs w:val="23"/>
              </w:rPr>
              <w:t xml:space="preserve">The ability to facilitate the active participation of all Panel Members in contributing to the Panel’s consideration of cases and its Recommendations. </w:t>
            </w:r>
          </w:p>
          <w:p w14:paraId="27E9DF43" w14:textId="55618879" w:rsidR="002B27EF" w:rsidRPr="00F867B9" w:rsidRDefault="002B27EF" w:rsidP="00F867B9">
            <w:pPr>
              <w:pStyle w:val="Default"/>
              <w:numPr>
                <w:ilvl w:val="0"/>
                <w:numId w:val="6"/>
              </w:numPr>
              <w:spacing w:after="37"/>
              <w:jc w:val="both"/>
              <w:rPr>
                <w:color w:val="auto"/>
                <w:sz w:val="23"/>
                <w:szCs w:val="23"/>
              </w:rPr>
            </w:pPr>
            <w:r w:rsidRPr="00F867B9">
              <w:rPr>
                <w:color w:val="auto"/>
                <w:sz w:val="23"/>
                <w:szCs w:val="23"/>
              </w:rPr>
              <w:t xml:space="preserve">The ability to ensure those attending Panel are communicated with respectfully while also ensuring that Panel Members </w:t>
            </w:r>
            <w:proofErr w:type="gramStart"/>
            <w:r w:rsidRPr="00F867B9">
              <w:rPr>
                <w:color w:val="auto"/>
                <w:sz w:val="23"/>
                <w:szCs w:val="23"/>
              </w:rPr>
              <w:t>are able to</w:t>
            </w:r>
            <w:proofErr w:type="gramEnd"/>
            <w:r w:rsidRPr="00F867B9">
              <w:rPr>
                <w:color w:val="auto"/>
                <w:sz w:val="23"/>
                <w:szCs w:val="23"/>
              </w:rPr>
              <w:t xml:space="preserve"> explore openly and honestly any issues of concern they may have. </w:t>
            </w:r>
          </w:p>
          <w:p w14:paraId="5226D977" w14:textId="19BD7C60" w:rsidR="002B27EF" w:rsidRPr="00F867B9" w:rsidRDefault="002B27EF" w:rsidP="00F867B9">
            <w:pPr>
              <w:pStyle w:val="Default"/>
              <w:numPr>
                <w:ilvl w:val="0"/>
                <w:numId w:val="6"/>
              </w:numPr>
              <w:spacing w:after="37"/>
              <w:jc w:val="both"/>
              <w:rPr>
                <w:color w:val="auto"/>
                <w:sz w:val="23"/>
                <w:szCs w:val="23"/>
              </w:rPr>
            </w:pPr>
            <w:r w:rsidRPr="00F867B9">
              <w:rPr>
                <w:color w:val="auto"/>
                <w:sz w:val="23"/>
                <w:szCs w:val="23"/>
              </w:rPr>
              <w:lastRenderedPageBreak/>
              <w:t xml:space="preserve">The ability to manage the expression of strongly held but possibly conflicting views by Panel Members and to help the Panel reach a recommendation which takes account of all these views. </w:t>
            </w:r>
          </w:p>
          <w:p w14:paraId="3771990D" w14:textId="1559305E" w:rsidR="002B27EF" w:rsidRPr="00F867B9" w:rsidRDefault="002B27EF" w:rsidP="00F867B9">
            <w:pPr>
              <w:pStyle w:val="Default"/>
              <w:numPr>
                <w:ilvl w:val="0"/>
                <w:numId w:val="6"/>
              </w:numPr>
              <w:jc w:val="both"/>
              <w:rPr>
                <w:color w:val="auto"/>
                <w:sz w:val="23"/>
                <w:szCs w:val="23"/>
              </w:rPr>
            </w:pPr>
            <w:r w:rsidRPr="00F867B9">
              <w:rPr>
                <w:color w:val="auto"/>
                <w:sz w:val="23"/>
                <w:szCs w:val="23"/>
              </w:rPr>
              <w:t xml:space="preserve">The ability to take up issues as required with the Fostering Service Provider, liaising with the Panel Advisor, Agency Decision Maker and other senior managers. </w:t>
            </w:r>
          </w:p>
          <w:p w14:paraId="1C095401" w14:textId="19A13030" w:rsidR="002B27EF" w:rsidRPr="00F867B9" w:rsidRDefault="002B27EF" w:rsidP="00F867B9">
            <w:pPr>
              <w:pStyle w:val="Default"/>
              <w:numPr>
                <w:ilvl w:val="0"/>
                <w:numId w:val="6"/>
              </w:numPr>
              <w:jc w:val="both"/>
              <w:rPr>
                <w:color w:val="auto"/>
                <w:sz w:val="23"/>
                <w:szCs w:val="23"/>
              </w:rPr>
            </w:pPr>
            <w:r w:rsidRPr="00F867B9">
              <w:rPr>
                <w:color w:val="auto"/>
                <w:sz w:val="23"/>
                <w:szCs w:val="23"/>
              </w:rPr>
              <w:t xml:space="preserve">The ability, working with the Panel Adviser, to review each Panel Member’s performance annually, ensuring that this is a helpful and constructive process for both the Panel Member and the Panel as a whole. </w:t>
            </w:r>
          </w:p>
          <w:p w14:paraId="2CE85A65" w14:textId="57C25117" w:rsidR="002B27EF" w:rsidRPr="00F867B9" w:rsidRDefault="002B27EF" w:rsidP="00F867B9">
            <w:pPr>
              <w:pStyle w:val="Default"/>
              <w:numPr>
                <w:ilvl w:val="0"/>
                <w:numId w:val="6"/>
              </w:numPr>
              <w:spacing w:after="37"/>
              <w:jc w:val="both"/>
              <w:rPr>
                <w:color w:val="auto"/>
                <w:sz w:val="23"/>
                <w:szCs w:val="23"/>
              </w:rPr>
            </w:pPr>
            <w:r w:rsidRPr="00F867B9">
              <w:rPr>
                <w:color w:val="auto"/>
                <w:sz w:val="23"/>
                <w:szCs w:val="23"/>
              </w:rPr>
              <w:t>A commitment to ensure that the best possible outcomes are achieved for children in care</w:t>
            </w:r>
            <w:r w:rsidR="00497647" w:rsidRPr="00F867B9">
              <w:rPr>
                <w:color w:val="auto"/>
                <w:sz w:val="23"/>
                <w:szCs w:val="23"/>
              </w:rPr>
              <w:t>.</w:t>
            </w:r>
            <w:r w:rsidRPr="00F867B9">
              <w:rPr>
                <w:color w:val="auto"/>
                <w:sz w:val="23"/>
                <w:szCs w:val="23"/>
              </w:rPr>
              <w:t xml:space="preserve"> </w:t>
            </w:r>
          </w:p>
          <w:p w14:paraId="68E098B9" w14:textId="54ADCD46" w:rsidR="002B27EF" w:rsidRPr="00F867B9" w:rsidRDefault="002B27EF" w:rsidP="00F867B9">
            <w:pPr>
              <w:pStyle w:val="Default"/>
              <w:numPr>
                <w:ilvl w:val="0"/>
                <w:numId w:val="6"/>
              </w:numPr>
              <w:spacing w:after="37"/>
              <w:jc w:val="both"/>
              <w:rPr>
                <w:color w:val="auto"/>
                <w:sz w:val="23"/>
                <w:szCs w:val="23"/>
              </w:rPr>
            </w:pPr>
            <w:r w:rsidRPr="00F867B9">
              <w:rPr>
                <w:color w:val="auto"/>
                <w:sz w:val="23"/>
                <w:szCs w:val="23"/>
              </w:rPr>
              <w:t xml:space="preserve">A commitment to ensure foster carers are well supported in their role of caring for children with a range of needs. </w:t>
            </w:r>
          </w:p>
          <w:p w14:paraId="0B4FEEB7" w14:textId="2AA8E22E" w:rsidR="002B27EF" w:rsidRPr="00F867B9" w:rsidRDefault="002B27EF" w:rsidP="00F867B9">
            <w:pPr>
              <w:pStyle w:val="Default"/>
              <w:numPr>
                <w:ilvl w:val="0"/>
                <w:numId w:val="6"/>
              </w:numPr>
              <w:spacing w:after="37"/>
              <w:jc w:val="both"/>
              <w:rPr>
                <w:color w:val="auto"/>
                <w:sz w:val="23"/>
                <w:szCs w:val="23"/>
              </w:rPr>
            </w:pPr>
            <w:r w:rsidRPr="00F867B9">
              <w:rPr>
                <w:color w:val="auto"/>
                <w:sz w:val="23"/>
                <w:szCs w:val="23"/>
              </w:rPr>
              <w:t xml:space="preserve">A valuing of diversity in relation to issues of ethnicity, religion, gender, disability and sexual orientation. </w:t>
            </w:r>
          </w:p>
          <w:p w14:paraId="14859F7A" w14:textId="074D156A" w:rsidR="002B27EF" w:rsidRPr="00F867B9" w:rsidRDefault="002B27EF" w:rsidP="00F867B9">
            <w:pPr>
              <w:pStyle w:val="Default"/>
              <w:numPr>
                <w:ilvl w:val="0"/>
                <w:numId w:val="6"/>
              </w:numPr>
              <w:spacing w:after="37"/>
              <w:jc w:val="both"/>
              <w:rPr>
                <w:color w:val="auto"/>
                <w:sz w:val="23"/>
                <w:szCs w:val="23"/>
              </w:rPr>
            </w:pPr>
            <w:r w:rsidRPr="00F867B9">
              <w:rPr>
                <w:color w:val="auto"/>
                <w:sz w:val="23"/>
                <w:szCs w:val="23"/>
              </w:rPr>
              <w:t xml:space="preserve">An understanding of and a commitment to the need for confidentiality. </w:t>
            </w:r>
          </w:p>
          <w:p w14:paraId="6543B940" w14:textId="333B2B39" w:rsidR="002B27EF" w:rsidRPr="00F867B9" w:rsidRDefault="002B27EF" w:rsidP="00F867B9">
            <w:pPr>
              <w:pStyle w:val="Default"/>
              <w:numPr>
                <w:ilvl w:val="0"/>
                <w:numId w:val="6"/>
              </w:numPr>
              <w:spacing w:after="37"/>
              <w:jc w:val="both"/>
              <w:rPr>
                <w:color w:val="auto"/>
                <w:sz w:val="23"/>
                <w:szCs w:val="23"/>
              </w:rPr>
            </w:pPr>
            <w:r w:rsidRPr="00F867B9">
              <w:rPr>
                <w:color w:val="auto"/>
                <w:sz w:val="23"/>
                <w:szCs w:val="23"/>
              </w:rPr>
              <w:t xml:space="preserve">A willingness to increase knowledge and understanding of issues through reading, discussion and training. </w:t>
            </w:r>
          </w:p>
          <w:p w14:paraId="7226B359" w14:textId="73B9ADED" w:rsidR="006D00F6" w:rsidRPr="00F867B9" w:rsidRDefault="002B27EF" w:rsidP="00F867B9">
            <w:pPr>
              <w:pStyle w:val="ListParagraph"/>
              <w:numPr>
                <w:ilvl w:val="0"/>
                <w:numId w:val="6"/>
              </w:numPr>
              <w:spacing w:after="0" w:line="240" w:lineRule="auto"/>
              <w:rPr>
                <w:rFonts w:ascii="Arial" w:eastAsia="MS Mincho" w:hAnsi="Arial" w:cs="Arial"/>
                <w:b/>
                <w:sz w:val="24"/>
                <w:szCs w:val="24"/>
                <w:lang w:eastAsia="en-GB"/>
              </w:rPr>
            </w:pPr>
            <w:r w:rsidRPr="00F867B9">
              <w:rPr>
                <w:rFonts w:ascii="Arial" w:hAnsi="Arial" w:cs="Arial"/>
                <w:sz w:val="23"/>
                <w:szCs w:val="23"/>
              </w:rPr>
              <w:t xml:space="preserve">A willingness to complete a </w:t>
            </w:r>
            <w:r w:rsidR="00B5543F" w:rsidRPr="00F867B9">
              <w:rPr>
                <w:rFonts w:ascii="Arial" w:hAnsi="Arial" w:cs="Arial"/>
                <w:sz w:val="23"/>
                <w:szCs w:val="23"/>
              </w:rPr>
              <w:t>six-monthly</w:t>
            </w:r>
            <w:r w:rsidRPr="00F867B9">
              <w:rPr>
                <w:rFonts w:ascii="Arial" w:hAnsi="Arial" w:cs="Arial"/>
                <w:sz w:val="23"/>
                <w:szCs w:val="23"/>
              </w:rPr>
              <w:t xml:space="preserve"> report to the Agency on the role and input of the Panel.</w:t>
            </w:r>
          </w:p>
          <w:p w14:paraId="51BB5B23" w14:textId="77777777" w:rsidR="004948C8" w:rsidRPr="00F867B9" w:rsidRDefault="004948C8" w:rsidP="00741691">
            <w:pPr>
              <w:pStyle w:val="ListParagraph"/>
              <w:spacing w:after="0" w:line="240" w:lineRule="auto"/>
              <w:rPr>
                <w:rFonts w:ascii="Arial" w:eastAsia="MS Mincho" w:hAnsi="Arial" w:cs="Arial"/>
                <w:sz w:val="24"/>
                <w:szCs w:val="24"/>
                <w:lang w:eastAsia="en-GB"/>
              </w:rPr>
            </w:pPr>
          </w:p>
          <w:p w14:paraId="1BA426A8" w14:textId="77777777" w:rsidR="00741691" w:rsidRPr="00F867B9" w:rsidRDefault="00741691" w:rsidP="00741691">
            <w:pPr>
              <w:pStyle w:val="ListParagraph"/>
              <w:spacing w:after="0" w:line="240" w:lineRule="auto"/>
              <w:rPr>
                <w:rFonts w:ascii="Arial" w:eastAsia="MS Mincho" w:hAnsi="Arial" w:cs="Arial"/>
                <w:sz w:val="24"/>
                <w:szCs w:val="24"/>
                <w:lang w:eastAsia="en-GB"/>
              </w:rPr>
            </w:pP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14:paraId="036BC5D0" w14:textId="77777777" w:rsidR="006D00F6" w:rsidRPr="00F867B9" w:rsidRDefault="006D00F6" w:rsidP="006D00F6">
            <w:pPr>
              <w:spacing w:after="0" w:line="240" w:lineRule="auto"/>
              <w:jc w:val="center"/>
              <w:rPr>
                <w:rFonts w:ascii="Arial" w:eastAsia="Times New Roman" w:hAnsi="Arial" w:cs="Arial"/>
                <w:sz w:val="24"/>
                <w:szCs w:val="24"/>
                <w:lang w:eastAsia="en-GB"/>
              </w:rPr>
            </w:pPr>
            <w:r w:rsidRPr="00F867B9">
              <w:rPr>
                <w:rFonts w:ascii="Arial" w:eastAsia="Times New Roman" w:hAnsi="Arial" w:cs="Arial"/>
                <w:sz w:val="24"/>
                <w:szCs w:val="24"/>
                <w:lang w:eastAsia="en-GB"/>
              </w:rPr>
              <w:lastRenderedPageBreak/>
              <w:t xml:space="preserve">Application form Interview </w:t>
            </w:r>
          </w:p>
        </w:tc>
      </w:tr>
      <w:tr w:rsidR="006D00F6" w:rsidRPr="00F867B9" w14:paraId="0D19B897" w14:textId="77777777" w:rsidTr="004948C8">
        <w:tc>
          <w:tcPr>
            <w:tcW w:w="7487" w:type="dxa"/>
          </w:tcPr>
          <w:p w14:paraId="39BF2EF1" w14:textId="77777777" w:rsidR="006D00F6" w:rsidRPr="00F867B9" w:rsidRDefault="006D00F6" w:rsidP="006D00F6">
            <w:pPr>
              <w:spacing w:after="0" w:line="240" w:lineRule="auto"/>
              <w:rPr>
                <w:rFonts w:ascii="Arial" w:eastAsia="Times New Roman" w:hAnsi="Arial" w:cs="Arial"/>
                <w:sz w:val="24"/>
                <w:szCs w:val="24"/>
                <w:lang w:eastAsia="en-GB"/>
              </w:rPr>
            </w:pPr>
            <w:r w:rsidRPr="00F867B9">
              <w:rPr>
                <w:rFonts w:ascii="Arial" w:eastAsia="MS Mincho" w:hAnsi="Arial" w:cs="Arial"/>
                <w:sz w:val="24"/>
                <w:szCs w:val="24"/>
                <w:lang w:eastAsia="en-GB"/>
              </w:rPr>
              <w:t xml:space="preserve">Commitment to Equal opportunities </w:t>
            </w:r>
          </w:p>
        </w:tc>
        <w:tc>
          <w:tcPr>
            <w:tcW w:w="2431" w:type="dxa"/>
            <w:vAlign w:val="center"/>
          </w:tcPr>
          <w:p w14:paraId="7678A332" w14:textId="77777777" w:rsidR="006D00F6" w:rsidRPr="00F867B9" w:rsidRDefault="006D00F6" w:rsidP="006D00F6">
            <w:pPr>
              <w:spacing w:after="0" w:line="240" w:lineRule="auto"/>
              <w:jc w:val="center"/>
              <w:rPr>
                <w:rFonts w:ascii="Arial" w:eastAsia="Times New Roman" w:hAnsi="Arial" w:cs="Arial"/>
                <w:sz w:val="24"/>
                <w:szCs w:val="24"/>
                <w:lang w:eastAsia="en-GB"/>
              </w:rPr>
            </w:pPr>
            <w:r w:rsidRPr="00F867B9">
              <w:rPr>
                <w:rFonts w:ascii="Arial" w:eastAsia="Times New Roman" w:hAnsi="Arial" w:cs="Arial"/>
                <w:sz w:val="24"/>
                <w:szCs w:val="24"/>
                <w:lang w:eastAsia="en-GB"/>
              </w:rPr>
              <w:t>Interview</w:t>
            </w:r>
          </w:p>
        </w:tc>
      </w:tr>
    </w:tbl>
    <w:p w14:paraId="2ECB4369" w14:textId="77777777" w:rsidR="0040219B" w:rsidRPr="00F867B9" w:rsidRDefault="0040219B" w:rsidP="00B038D0">
      <w:pPr>
        <w:rPr>
          <w:rFonts w:ascii="Arial" w:hAnsi="Arial" w:cs="Arial"/>
          <w:sz w:val="24"/>
          <w:szCs w:val="24"/>
        </w:rPr>
      </w:pPr>
    </w:p>
    <w:p w14:paraId="46E5E2B8" w14:textId="77777777" w:rsidR="003F1765" w:rsidRPr="00F867B9" w:rsidRDefault="003F1765" w:rsidP="00B038D0">
      <w:pPr>
        <w:rPr>
          <w:rFonts w:ascii="Arial" w:hAnsi="Arial" w:cs="Arial"/>
          <w:sz w:val="24"/>
          <w:szCs w:val="24"/>
        </w:rPr>
      </w:pPr>
      <w:r w:rsidRPr="00F867B9">
        <w:rPr>
          <w:rFonts w:ascii="Arial" w:hAnsi="Arial" w:cs="Arial"/>
          <w:b/>
          <w:sz w:val="24"/>
          <w:szCs w:val="24"/>
        </w:rPr>
        <w:t>Author:</w:t>
      </w:r>
      <w:r w:rsidRPr="00F867B9">
        <w:rPr>
          <w:rFonts w:ascii="Arial" w:hAnsi="Arial" w:cs="Arial"/>
          <w:sz w:val="24"/>
          <w:szCs w:val="24"/>
        </w:rPr>
        <w:t xml:space="preserve"> </w:t>
      </w:r>
      <w:r w:rsidR="00497647" w:rsidRPr="00F867B9">
        <w:rPr>
          <w:rFonts w:ascii="Arial" w:hAnsi="Arial" w:cs="Arial"/>
          <w:sz w:val="24"/>
          <w:szCs w:val="24"/>
        </w:rPr>
        <w:t>Viv Sear</w:t>
      </w:r>
    </w:p>
    <w:p w14:paraId="7C3782EF" w14:textId="77777777" w:rsidR="003F1765" w:rsidRPr="00F867B9" w:rsidRDefault="003F1765" w:rsidP="00B038D0">
      <w:pPr>
        <w:rPr>
          <w:rFonts w:ascii="Arial" w:hAnsi="Arial" w:cs="Arial"/>
          <w:sz w:val="24"/>
          <w:szCs w:val="24"/>
        </w:rPr>
      </w:pPr>
      <w:r w:rsidRPr="00F867B9">
        <w:rPr>
          <w:rFonts w:ascii="Arial" w:hAnsi="Arial" w:cs="Arial"/>
          <w:b/>
          <w:sz w:val="24"/>
          <w:szCs w:val="24"/>
        </w:rPr>
        <w:t>Date:</w:t>
      </w:r>
      <w:r w:rsidRPr="00F867B9">
        <w:rPr>
          <w:rFonts w:ascii="Arial" w:hAnsi="Arial" w:cs="Arial"/>
          <w:sz w:val="24"/>
          <w:szCs w:val="24"/>
        </w:rPr>
        <w:t xml:space="preserve"> </w:t>
      </w:r>
      <w:r w:rsidR="00497647" w:rsidRPr="00F867B9">
        <w:rPr>
          <w:rFonts w:ascii="Arial" w:hAnsi="Arial" w:cs="Arial"/>
          <w:sz w:val="24"/>
          <w:szCs w:val="24"/>
        </w:rPr>
        <w:t>28.11.19</w:t>
      </w:r>
    </w:p>
    <w:p w14:paraId="78A6FFB6" w14:textId="77777777" w:rsidR="003F1765" w:rsidRPr="00F867B9" w:rsidRDefault="003F1765" w:rsidP="00B038D0">
      <w:pPr>
        <w:rPr>
          <w:rFonts w:ascii="Arial" w:hAnsi="Arial" w:cs="Arial"/>
          <w:sz w:val="24"/>
          <w:szCs w:val="24"/>
        </w:rPr>
      </w:pPr>
    </w:p>
    <w:sectPr w:rsidR="003F1765" w:rsidRPr="00F867B9" w:rsidSect="002743D3">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6D96FC" w14:textId="77777777" w:rsidR="00BB52A6" w:rsidRDefault="00BB52A6" w:rsidP="009337CF">
      <w:pPr>
        <w:spacing w:after="0" w:line="240" w:lineRule="auto"/>
      </w:pPr>
      <w:r>
        <w:separator/>
      </w:r>
    </w:p>
  </w:endnote>
  <w:endnote w:type="continuationSeparator" w:id="0">
    <w:p w14:paraId="40106330" w14:textId="77777777" w:rsidR="00BB52A6" w:rsidRDefault="00BB52A6" w:rsidP="00933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67F1E9" w14:textId="77777777" w:rsidR="00BB52A6" w:rsidRDefault="00BB52A6" w:rsidP="009337CF">
      <w:pPr>
        <w:spacing w:after="0" w:line="240" w:lineRule="auto"/>
      </w:pPr>
      <w:r>
        <w:separator/>
      </w:r>
    </w:p>
  </w:footnote>
  <w:footnote w:type="continuationSeparator" w:id="0">
    <w:p w14:paraId="7AC5C82B" w14:textId="77777777" w:rsidR="00BB52A6" w:rsidRDefault="00BB52A6" w:rsidP="009337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CD0BE" w14:textId="77777777" w:rsidR="009337CF" w:rsidRDefault="009337CF">
    <w:pPr>
      <w:pStyle w:val="Header"/>
    </w:pPr>
    <w:r>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C936A6"/>
    <w:multiLevelType w:val="hybridMultilevel"/>
    <w:tmpl w:val="6C5C7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993A6A"/>
    <w:multiLevelType w:val="hybridMultilevel"/>
    <w:tmpl w:val="4432A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690009"/>
    <w:multiLevelType w:val="hybridMultilevel"/>
    <w:tmpl w:val="2EBC4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0C759A"/>
    <w:multiLevelType w:val="hybridMultilevel"/>
    <w:tmpl w:val="57F24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65442D"/>
    <w:multiLevelType w:val="hybridMultilevel"/>
    <w:tmpl w:val="4DE000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9316949"/>
    <w:multiLevelType w:val="hybridMultilevel"/>
    <w:tmpl w:val="B6183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CF2E69"/>
    <w:multiLevelType w:val="hybridMultilevel"/>
    <w:tmpl w:val="6EAC3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9E6AF5"/>
    <w:multiLevelType w:val="hybridMultilevel"/>
    <w:tmpl w:val="EE0AB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8A205B"/>
    <w:multiLevelType w:val="hybridMultilevel"/>
    <w:tmpl w:val="0562E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5"/>
  </w:num>
  <w:num w:numId="5">
    <w:abstractNumId w:val="8"/>
  </w:num>
  <w:num w:numId="6">
    <w:abstractNumId w:val="3"/>
  </w:num>
  <w:num w:numId="7">
    <w:abstractNumId w:val="2"/>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8D0"/>
    <w:rsid w:val="0012583A"/>
    <w:rsid w:val="001E5D7D"/>
    <w:rsid w:val="002743D3"/>
    <w:rsid w:val="00286C74"/>
    <w:rsid w:val="00287AC0"/>
    <w:rsid w:val="002B27EF"/>
    <w:rsid w:val="00310B14"/>
    <w:rsid w:val="00326027"/>
    <w:rsid w:val="003F1765"/>
    <w:rsid w:val="0040219B"/>
    <w:rsid w:val="0045528D"/>
    <w:rsid w:val="004948C8"/>
    <w:rsid w:val="00497647"/>
    <w:rsid w:val="004E623F"/>
    <w:rsid w:val="00582041"/>
    <w:rsid w:val="006265D7"/>
    <w:rsid w:val="006350F9"/>
    <w:rsid w:val="006770B4"/>
    <w:rsid w:val="006B49DA"/>
    <w:rsid w:val="006D00F6"/>
    <w:rsid w:val="00741691"/>
    <w:rsid w:val="00827400"/>
    <w:rsid w:val="00833396"/>
    <w:rsid w:val="00846247"/>
    <w:rsid w:val="008D2C9C"/>
    <w:rsid w:val="008E03B4"/>
    <w:rsid w:val="008E2793"/>
    <w:rsid w:val="008E7385"/>
    <w:rsid w:val="008F4035"/>
    <w:rsid w:val="009337CF"/>
    <w:rsid w:val="00985883"/>
    <w:rsid w:val="00A65E56"/>
    <w:rsid w:val="00A8611A"/>
    <w:rsid w:val="00A91876"/>
    <w:rsid w:val="00B038D0"/>
    <w:rsid w:val="00B11D62"/>
    <w:rsid w:val="00B5543F"/>
    <w:rsid w:val="00B626BB"/>
    <w:rsid w:val="00BB52A6"/>
    <w:rsid w:val="00CD22E7"/>
    <w:rsid w:val="00DC4379"/>
    <w:rsid w:val="00EC17B1"/>
    <w:rsid w:val="00F867B9"/>
    <w:rsid w:val="00FE0A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53565"/>
  <w15:docId w15:val="{4102A39A-7F4B-4104-AF6E-CFF703207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 w:type="paragraph" w:styleId="Header">
    <w:name w:val="header"/>
    <w:basedOn w:val="Normal"/>
    <w:link w:val="HeaderChar"/>
    <w:uiPriority w:val="99"/>
    <w:unhideWhenUsed/>
    <w:rsid w:val="009337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37CF"/>
  </w:style>
  <w:style w:type="paragraph" w:styleId="Footer">
    <w:name w:val="footer"/>
    <w:basedOn w:val="Normal"/>
    <w:link w:val="FooterChar"/>
    <w:uiPriority w:val="99"/>
    <w:unhideWhenUsed/>
    <w:rsid w:val="009337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37CF"/>
  </w:style>
  <w:style w:type="paragraph" w:styleId="ListParagraph">
    <w:name w:val="List Paragraph"/>
    <w:basedOn w:val="Normal"/>
    <w:uiPriority w:val="34"/>
    <w:qFormat/>
    <w:rsid w:val="004948C8"/>
    <w:pPr>
      <w:ind w:left="720"/>
      <w:contextualSpacing/>
    </w:pPr>
  </w:style>
  <w:style w:type="paragraph" w:customStyle="1" w:styleId="Default">
    <w:name w:val="Default"/>
    <w:rsid w:val="006350F9"/>
    <w:pPr>
      <w:autoSpaceDE w:val="0"/>
      <w:autoSpaceDN w:val="0"/>
      <w:adjustRightInd w:val="0"/>
      <w:spacing w:after="0" w:line="240" w:lineRule="auto"/>
    </w:pPr>
    <w:rPr>
      <w:rFonts w:ascii="Arial" w:hAnsi="Arial" w:cs="Arial"/>
      <w:color w:val="000000"/>
      <w:sz w:val="24"/>
      <w:szCs w:val="24"/>
    </w:rPr>
  </w:style>
  <w:style w:type="character" w:customStyle="1" w:styleId="ilfuvd">
    <w:name w:val="ilfuvd"/>
    <w:basedOn w:val="DefaultParagraphFont"/>
    <w:rsid w:val="008333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15136">
      <w:bodyDiv w:val="1"/>
      <w:marLeft w:val="0"/>
      <w:marRight w:val="0"/>
      <w:marTop w:val="0"/>
      <w:marBottom w:val="0"/>
      <w:divBdr>
        <w:top w:val="none" w:sz="0" w:space="0" w:color="auto"/>
        <w:left w:val="none" w:sz="0" w:space="0" w:color="auto"/>
        <w:bottom w:val="none" w:sz="0" w:space="0" w:color="auto"/>
        <w:right w:val="none" w:sz="0" w:space="0" w:color="auto"/>
      </w:divBdr>
    </w:div>
    <w:div w:id="287902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1068</Words>
  <Characters>6088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7142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Joanne Parkinson</dc:creator>
  <cp:lastModifiedBy>Susan Quin</cp:lastModifiedBy>
  <cp:revision>3</cp:revision>
  <dcterms:created xsi:type="dcterms:W3CDTF">2019-11-28T11:47:00Z</dcterms:created>
  <dcterms:modified xsi:type="dcterms:W3CDTF">2019-11-28T11:49:00Z</dcterms:modified>
</cp:coreProperties>
</file>