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A385E" w14:textId="77777777" w:rsidR="00465D62" w:rsidRDefault="00465D62" w:rsidP="00F14EA3">
      <w:pPr>
        <w:pStyle w:val="Heading1"/>
      </w:pPr>
    </w:p>
    <w:p w14:paraId="32C11749" w14:textId="22632068" w:rsidR="001F7CA9" w:rsidRDefault="00627609" w:rsidP="001F7CA9">
      <w:pPr>
        <w:jc w:val="center"/>
        <w:rPr>
          <w:b/>
        </w:rPr>
      </w:pPr>
      <w:r>
        <w:rPr>
          <w:b/>
        </w:rPr>
        <w:t>JOB DESCRIPTION</w:t>
      </w:r>
      <w:bookmarkStart w:id="0" w:name="_GoBack"/>
      <w:bookmarkEnd w:id="0"/>
    </w:p>
    <w:p w14:paraId="34A71AA5" w14:textId="77777777" w:rsidR="001F7CA9" w:rsidRDefault="001F7CA9" w:rsidP="001F7CA9">
      <w:pPr>
        <w:jc w:val="center"/>
        <w:rPr>
          <w:b/>
        </w:rPr>
      </w:pPr>
    </w:p>
    <w:tbl>
      <w:tblPr>
        <w:tblStyle w:val="TableGrid"/>
        <w:tblW w:w="0" w:type="auto"/>
        <w:tblLook w:val="04A0" w:firstRow="1" w:lastRow="0" w:firstColumn="1" w:lastColumn="0" w:noHBand="0" w:noVBand="1"/>
      </w:tblPr>
      <w:tblGrid>
        <w:gridCol w:w="2254"/>
        <w:gridCol w:w="6672"/>
      </w:tblGrid>
      <w:tr w:rsidR="001F7CA9" w14:paraId="35D40967" w14:textId="77777777" w:rsidTr="001F7CA9">
        <w:tc>
          <w:tcPr>
            <w:tcW w:w="2254" w:type="dxa"/>
            <w:shd w:val="clear" w:color="auto" w:fill="BFBFBF" w:themeFill="background1" w:themeFillShade="BF"/>
          </w:tcPr>
          <w:p w14:paraId="09B5FE97" w14:textId="77777777" w:rsidR="001F7CA9" w:rsidRPr="001F7CA9" w:rsidRDefault="001F7CA9" w:rsidP="001F7CA9">
            <w:pPr>
              <w:jc w:val="left"/>
              <w:rPr>
                <w:b/>
              </w:rPr>
            </w:pPr>
            <w:r w:rsidRPr="001F7CA9">
              <w:rPr>
                <w:b/>
              </w:rPr>
              <w:t>Job Title</w:t>
            </w:r>
          </w:p>
        </w:tc>
        <w:tc>
          <w:tcPr>
            <w:tcW w:w="6672" w:type="dxa"/>
          </w:tcPr>
          <w:p w14:paraId="25F4A7BF" w14:textId="26F4C144" w:rsidR="001F7CA9" w:rsidRDefault="00F14EA3" w:rsidP="001F7CA9">
            <w:pPr>
              <w:jc w:val="left"/>
            </w:pPr>
            <w:r>
              <w:t>Family Learning Officer</w:t>
            </w:r>
          </w:p>
        </w:tc>
      </w:tr>
      <w:tr w:rsidR="001F7CA9" w14:paraId="16B51825" w14:textId="77777777" w:rsidTr="001F7CA9">
        <w:tc>
          <w:tcPr>
            <w:tcW w:w="2254" w:type="dxa"/>
            <w:shd w:val="clear" w:color="auto" w:fill="BFBFBF" w:themeFill="background1" w:themeFillShade="BF"/>
          </w:tcPr>
          <w:p w14:paraId="2279850B" w14:textId="77777777" w:rsidR="001F7CA9" w:rsidRPr="001F7CA9" w:rsidRDefault="001F7CA9" w:rsidP="001F7CA9">
            <w:pPr>
              <w:jc w:val="left"/>
              <w:rPr>
                <w:b/>
              </w:rPr>
            </w:pPr>
            <w:r w:rsidRPr="001F7CA9">
              <w:rPr>
                <w:b/>
              </w:rPr>
              <w:t>Job Holder</w:t>
            </w:r>
          </w:p>
        </w:tc>
        <w:tc>
          <w:tcPr>
            <w:tcW w:w="6672" w:type="dxa"/>
          </w:tcPr>
          <w:p w14:paraId="2AF1BB8F" w14:textId="5B2D14E9" w:rsidR="001F7CA9" w:rsidRDefault="001F7CA9" w:rsidP="001F7CA9">
            <w:pPr>
              <w:jc w:val="left"/>
            </w:pPr>
          </w:p>
        </w:tc>
      </w:tr>
      <w:tr w:rsidR="001F7CA9" w14:paraId="3616FA9D" w14:textId="77777777" w:rsidTr="001F7CA9">
        <w:tc>
          <w:tcPr>
            <w:tcW w:w="2254" w:type="dxa"/>
            <w:shd w:val="clear" w:color="auto" w:fill="BFBFBF" w:themeFill="background1" w:themeFillShade="BF"/>
          </w:tcPr>
          <w:p w14:paraId="3C6C09F3" w14:textId="77777777" w:rsidR="001F7CA9" w:rsidRPr="001F7CA9" w:rsidRDefault="001F7CA9" w:rsidP="001F7CA9">
            <w:pPr>
              <w:jc w:val="left"/>
              <w:rPr>
                <w:b/>
              </w:rPr>
            </w:pPr>
            <w:r w:rsidRPr="001F7CA9">
              <w:rPr>
                <w:b/>
              </w:rPr>
              <w:t>Responsible to:</w:t>
            </w:r>
          </w:p>
        </w:tc>
        <w:tc>
          <w:tcPr>
            <w:tcW w:w="6672" w:type="dxa"/>
          </w:tcPr>
          <w:p w14:paraId="17C68632" w14:textId="22892E9E" w:rsidR="001F7CA9" w:rsidRDefault="0085651B" w:rsidP="001F7CA9">
            <w:pPr>
              <w:jc w:val="left"/>
            </w:pPr>
            <w:r>
              <w:t>Family Learning Lead</w:t>
            </w:r>
            <w:r w:rsidR="00F14EA3">
              <w:t xml:space="preserve"> </w:t>
            </w:r>
          </w:p>
        </w:tc>
      </w:tr>
      <w:tr w:rsidR="001F7CA9" w14:paraId="6AD482CC" w14:textId="77777777" w:rsidTr="001F7CA9">
        <w:tc>
          <w:tcPr>
            <w:tcW w:w="2254" w:type="dxa"/>
            <w:shd w:val="clear" w:color="auto" w:fill="BFBFBF" w:themeFill="background1" w:themeFillShade="BF"/>
          </w:tcPr>
          <w:p w14:paraId="2A9939B2" w14:textId="77777777" w:rsidR="001F7CA9" w:rsidRPr="001F7CA9" w:rsidRDefault="001F7CA9" w:rsidP="001F7CA9">
            <w:pPr>
              <w:jc w:val="left"/>
              <w:rPr>
                <w:b/>
              </w:rPr>
            </w:pPr>
            <w:r w:rsidRPr="001F7CA9">
              <w:rPr>
                <w:b/>
              </w:rPr>
              <w:t>Responsible for:</w:t>
            </w:r>
          </w:p>
        </w:tc>
        <w:tc>
          <w:tcPr>
            <w:tcW w:w="6672" w:type="dxa"/>
          </w:tcPr>
          <w:p w14:paraId="53472147" w14:textId="7B1663F2" w:rsidR="001F7CA9" w:rsidRDefault="00E9269B" w:rsidP="001F7CA9">
            <w:pPr>
              <w:jc w:val="left"/>
            </w:pPr>
            <w:r>
              <w:t>N/A</w:t>
            </w:r>
          </w:p>
        </w:tc>
      </w:tr>
    </w:tbl>
    <w:p w14:paraId="75AABC6D" w14:textId="77777777" w:rsidR="001F7CA9" w:rsidRDefault="001F7CA9" w:rsidP="001F7CA9">
      <w:pPr>
        <w:jc w:val="left"/>
      </w:pPr>
    </w:p>
    <w:tbl>
      <w:tblPr>
        <w:tblStyle w:val="TableGrid"/>
        <w:tblW w:w="0" w:type="auto"/>
        <w:tblLook w:val="04A0" w:firstRow="1" w:lastRow="0" w:firstColumn="1" w:lastColumn="0" w:noHBand="0" w:noVBand="1"/>
      </w:tblPr>
      <w:tblGrid>
        <w:gridCol w:w="2254"/>
        <w:gridCol w:w="6672"/>
      </w:tblGrid>
      <w:tr w:rsidR="001A0C5A" w14:paraId="634CE627" w14:textId="77777777" w:rsidTr="22B69E5C">
        <w:tc>
          <w:tcPr>
            <w:tcW w:w="2254" w:type="dxa"/>
            <w:shd w:val="clear" w:color="auto" w:fill="BFBFBF" w:themeFill="background1" w:themeFillShade="BF"/>
          </w:tcPr>
          <w:p w14:paraId="771E9800" w14:textId="2636B095" w:rsidR="001A0C5A" w:rsidRPr="001F7CA9" w:rsidRDefault="001A0C5A" w:rsidP="001A0C5A">
            <w:pPr>
              <w:jc w:val="left"/>
              <w:rPr>
                <w:b/>
              </w:rPr>
            </w:pPr>
            <w:r>
              <w:rPr>
                <w:b/>
              </w:rPr>
              <w:t>Main Duties:</w:t>
            </w:r>
          </w:p>
        </w:tc>
        <w:tc>
          <w:tcPr>
            <w:tcW w:w="6672" w:type="dxa"/>
          </w:tcPr>
          <w:p w14:paraId="27960BEE" w14:textId="05BDB724" w:rsidR="00B80F8E" w:rsidRPr="00B80F8E" w:rsidRDefault="22B69E5C" w:rsidP="00B80F8E">
            <w:pPr>
              <w:rPr>
                <w:b/>
              </w:rPr>
            </w:pPr>
            <w:r w:rsidRPr="22B69E5C">
              <w:rPr>
                <w:b/>
                <w:bCs/>
              </w:rPr>
              <w:t xml:space="preserve">To deliver innovative projects based around </w:t>
            </w:r>
            <w:r w:rsidR="005B3023">
              <w:rPr>
                <w:b/>
                <w:bCs/>
              </w:rPr>
              <w:t>family learning</w:t>
            </w:r>
            <w:r w:rsidRPr="22B69E5C">
              <w:rPr>
                <w:b/>
                <w:bCs/>
              </w:rPr>
              <w:t xml:space="preserve"> to young people </w:t>
            </w:r>
            <w:r w:rsidR="00E555AD">
              <w:rPr>
                <w:b/>
                <w:bCs/>
              </w:rPr>
              <w:t>and adults</w:t>
            </w:r>
            <w:r w:rsidRPr="22B69E5C">
              <w:rPr>
                <w:b/>
                <w:bCs/>
              </w:rPr>
              <w:t xml:space="preserve"> across </w:t>
            </w:r>
            <w:r w:rsidR="005571E7">
              <w:rPr>
                <w:b/>
                <w:bCs/>
              </w:rPr>
              <w:t>South</w:t>
            </w:r>
            <w:r w:rsidR="00E555AD">
              <w:rPr>
                <w:b/>
                <w:bCs/>
              </w:rPr>
              <w:t xml:space="preserve"> Durham through programmes addressing local issues to improve health and fitness, diet and nutrition disability awareness, parental knowledge of the national curriculum, digital safety and tackle mental health issues. </w:t>
            </w:r>
            <w:r w:rsidR="00B80F8E" w:rsidRPr="00B80F8E">
              <w:rPr>
                <w:b/>
                <w:bCs/>
              </w:rPr>
              <w:t xml:space="preserve"> </w:t>
            </w:r>
          </w:p>
          <w:p w14:paraId="6BBA4098" w14:textId="42546089" w:rsidR="001A0C5A" w:rsidRPr="001A0C5A" w:rsidRDefault="001A0C5A" w:rsidP="22B69E5C">
            <w:pPr>
              <w:rPr>
                <w:b/>
                <w:bCs/>
              </w:rPr>
            </w:pPr>
          </w:p>
        </w:tc>
      </w:tr>
    </w:tbl>
    <w:p w14:paraId="320B863A" w14:textId="77777777" w:rsidR="001F7CA9" w:rsidRDefault="001F7CA9" w:rsidP="001F7CA9">
      <w:pPr>
        <w:jc w:val="left"/>
      </w:pPr>
    </w:p>
    <w:p w14:paraId="6FF3588E" w14:textId="31EC06BB" w:rsidR="00F12EB3" w:rsidRDefault="22B69E5C" w:rsidP="001F7CA9">
      <w:pPr>
        <w:jc w:val="left"/>
        <w:rPr>
          <w:b/>
        </w:rPr>
      </w:pPr>
      <w:r w:rsidRPr="22B69E5C">
        <w:rPr>
          <w:b/>
          <w:bCs/>
        </w:rPr>
        <w:t>Responsibilities and duties specific to this Role:</w:t>
      </w:r>
    </w:p>
    <w:p w14:paraId="069D4092" w14:textId="61E6C78B" w:rsidR="22B69E5C" w:rsidRDefault="22B69E5C" w:rsidP="22B69E5C">
      <w:pPr>
        <w:jc w:val="left"/>
        <w:rPr>
          <w:b/>
          <w:bCs/>
        </w:rPr>
      </w:pPr>
    </w:p>
    <w:p w14:paraId="3F8E1537" w14:textId="526C68AC" w:rsidR="00E555AD" w:rsidRDefault="22B69E5C" w:rsidP="00C57BBD">
      <w:pPr>
        <w:pStyle w:val="ListParagraph"/>
        <w:numPr>
          <w:ilvl w:val="0"/>
          <w:numId w:val="5"/>
        </w:numPr>
        <w:tabs>
          <w:tab w:val="num" w:pos="743"/>
        </w:tabs>
        <w:rPr>
          <w:sz w:val="20"/>
          <w:szCs w:val="20"/>
        </w:rPr>
      </w:pPr>
      <w:r w:rsidRPr="22B69E5C">
        <w:rPr>
          <w:sz w:val="20"/>
          <w:szCs w:val="20"/>
        </w:rPr>
        <w:t xml:space="preserve">Develop and deliver in-school sessions </w:t>
      </w:r>
      <w:r w:rsidR="00E555AD">
        <w:rPr>
          <w:sz w:val="20"/>
          <w:szCs w:val="20"/>
        </w:rPr>
        <w:t xml:space="preserve">across </w:t>
      </w:r>
      <w:r w:rsidR="005571E7">
        <w:rPr>
          <w:sz w:val="20"/>
          <w:szCs w:val="20"/>
        </w:rPr>
        <w:t>South</w:t>
      </w:r>
      <w:r w:rsidR="00E555AD">
        <w:rPr>
          <w:sz w:val="20"/>
          <w:szCs w:val="20"/>
        </w:rPr>
        <w:t xml:space="preserve"> Durham to delivery Family Learning projects</w:t>
      </w:r>
    </w:p>
    <w:p w14:paraId="3EF1D9F7" w14:textId="77777777" w:rsidR="00E555AD" w:rsidRDefault="00E555AD" w:rsidP="00C57BBD">
      <w:pPr>
        <w:pStyle w:val="ListParagraph"/>
        <w:numPr>
          <w:ilvl w:val="0"/>
          <w:numId w:val="5"/>
        </w:numPr>
        <w:tabs>
          <w:tab w:val="num" w:pos="743"/>
        </w:tabs>
        <w:rPr>
          <w:sz w:val="20"/>
          <w:szCs w:val="20"/>
        </w:rPr>
      </w:pPr>
      <w:r>
        <w:rPr>
          <w:sz w:val="20"/>
          <w:szCs w:val="20"/>
        </w:rPr>
        <w:t xml:space="preserve">Develop partnerships with community organisations across Durham to add value to in-school Family Learning provision </w:t>
      </w:r>
    </w:p>
    <w:p w14:paraId="31AAD437" w14:textId="4AEE2C69" w:rsidR="001A0C5A" w:rsidRDefault="00E555AD" w:rsidP="00C57BBD">
      <w:pPr>
        <w:pStyle w:val="ListParagraph"/>
        <w:numPr>
          <w:ilvl w:val="0"/>
          <w:numId w:val="5"/>
        </w:numPr>
        <w:tabs>
          <w:tab w:val="num" w:pos="743"/>
        </w:tabs>
        <w:rPr>
          <w:sz w:val="20"/>
          <w:szCs w:val="20"/>
        </w:rPr>
      </w:pPr>
      <w:r>
        <w:rPr>
          <w:sz w:val="20"/>
          <w:szCs w:val="20"/>
        </w:rPr>
        <w:t xml:space="preserve">Support and facilitate progressions to wider Foundation of Light programmes for both the parent and the child </w:t>
      </w:r>
      <w:r w:rsidR="22B69E5C" w:rsidRPr="22B69E5C">
        <w:rPr>
          <w:sz w:val="20"/>
          <w:szCs w:val="20"/>
        </w:rPr>
        <w:t xml:space="preserve"> </w:t>
      </w:r>
    </w:p>
    <w:p w14:paraId="019C11B5" w14:textId="7E437B36" w:rsidR="001A0C5A" w:rsidRDefault="00E9269B" w:rsidP="00C57BBD">
      <w:pPr>
        <w:pStyle w:val="ListParagraph"/>
        <w:numPr>
          <w:ilvl w:val="0"/>
          <w:numId w:val="5"/>
        </w:numPr>
        <w:tabs>
          <w:tab w:val="num" w:pos="743"/>
        </w:tabs>
        <w:rPr>
          <w:sz w:val="20"/>
          <w:szCs w:val="18"/>
        </w:rPr>
      </w:pPr>
      <w:r>
        <w:rPr>
          <w:sz w:val="20"/>
          <w:szCs w:val="18"/>
        </w:rPr>
        <w:t xml:space="preserve">Deliver, as required, </w:t>
      </w:r>
      <w:r w:rsidR="001A0C5A" w:rsidRPr="001A0C5A">
        <w:rPr>
          <w:sz w:val="20"/>
          <w:szCs w:val="18"/>
        </w:rPr>
        <w:t xml:space="preserve">holiday activities, evening and weekend sessions linked to </w:t>
      </w:r>
      <w:r w:rsidR="001F04ED">
        <w:rPr>
          <w:sz w:val="20"/>
          <w:szCs w:val="18"/>
        </w:rPr>
        <w:t xml:space="preserve">education and </w:t>
      </w:r>
      <w:r w:rsidR="001A0C5A" w:rsidRPr="001A0C5A">
        <w:rPr>
          <w:sz w:val="20"/>
          <w:szCs w:val="18"/>
        </w:rPr>
        <w:t>skills</w:t>
      </w:r>
    </w:p>
    <w:p w14:paraId="7DDABE46" w14:textId="55982772" w:rsidR="00362B54" w:rsidRPr="00362B54" w:rsidRDefault="00362B54" w:rsidP="00C57BBD">
      <w:pPr>
        <w:numPr>
          <w:ilvl w:val="0"/>
          <w:numId w:val="5"/>
        </w:numPr>
        <w:rPr>
          <w:sz w:val="20"/>
        </w:rPr>
      </w:pPr>
      <w:r>
        <w:rPr>
          <w:sz w:val="20"/>
        </w:rPr>
        <w:t>Ensure sessions delivered are ‘Ofsted ready’</w:t>
      </w:r>
    </w:p>
    <w:p w14:paraId="5B600A6B" w14:textId="77777777" w:rsidR="001A0C5A" w:rsidRPr="001A0C5A" w:rsidRDefault="001A0C5A" w:rsidP="00C57BBD">
      <w:pPr>
        <w:pStyle w:val="ListParagraph"/>
        <w:numPr>
          <w:ilvl w:val="0"/>
          <w:numId w:val="5"/>
        </w:numPr>
        <w:tabs>
          <w:tab w:val="num" w:pos="743"/>
        </w:tabs>
        <w:rPr>
          <w:sz w:val="20"/>
          <w:szCs w:val="18"/>
        </w:rPr>
      </w:pPr>
      <w:r w:rsidRPr="001A0C5A">
        <w:rPr>
          <w:sz w:val="20"/>
          <w:szCs w:val="18"/>
        </w:rPr>
        <w:t>Develop relationships with young people and adults who attend Foundation schemes</w:t>
      </w:r>
    </w:p>
    <w:p w14:paraId="0E7C9786" w14:textId="1E2C7438" w:rsidR="001A0C5A" w:rsidRPr="001A0C5A" w:rsidRDefault="00E9269B" w:rsidP="00C57BBD">
      <w:pPr>
        <w:pStyle w:val="ListParagraph"/>
        <w:numPr>
          <w:ilvl w:val="0"/>
          <w:numId w:val="5"/>
        </w:numPr>
        <w:tabs>
          <w:tab w:val="num" w:pos="743"/>
        </w:tabs>
        <w:rPr>
          <w:sz w:val="20"/>
          <w:szCs w:val="18"/>
        </w:rPr>
      </w:pPr>
      <w:r>
        <w:rPr>
          <w:sz w:val="20"/>
          <w:szCs w:val="18"/>
        </w:rPr>
        <w:t>Guide</w:t>
      </w:r>
      <w:r w:rsidR="001A0C5A" w:rsidRPr="001A0C5A">
        <w:rPr>
          <w:sz w:val="20"/>
          <w:szCs w:val="18"/>
        </w:rPr>
        <w:t xml:space="preserve"> participants through challenging periods and help guide them in changing attitudes and behaviour</w:t>
      </w:r>
    </w:p>
    <w:p w14:paraId="5CCD96CA" w14:textId="77777777" w:rsidR="001A0C5A" w:rsidRPr="001A0C5A" w:rsidRDefault="001A0C5A" w:rsidP="00C57BBD">
      <w:pPr>
        <w:pStyle w:val="ListParagraph"/>
        <w:numPr>
          <w:ilvl w:val="0"/>
          <w:numId w:val="5"/>
        </w:numPr>
        <w:tabs>
          <w:tab w:val="num" w:pos="743"/>
        </w:tabs>
        <w:rPr>
          <w:sz w:val="20"/>
          <w:szCs w:val="18"/>
        </w:rPr>
      </w:pPr>
      <w:r w:rsidRPr="001A0C5A">
        <w:rPr>
          <w:sz w:val="20"/>
          <w:szCs w:val="18"/>
        </w:rPr>
        <w:t>Challenge participants, particularly young people, in a positive manner to help improve their personal and social skills</w:t>
      </w:r>
    </w:p>
    <w:p w14:paraId="561EBC8A" w14:textId="77777777" w:rsidR="001A0C5A" w:rsidRPr="001A0C5A" w:rsidRDefault="001A0C5A" w:rsidP="00C57BBD">
      <w:pPr>
        <w:pStyle w:val="ListParagraph"/>
        <w:numPr>
          <w:ilvl w:val="0"/>
          <w:numId w:val="5"/>
        </w:numPr>
        <w:tabs>
          <w:tab w:val="num" w:pos="743"/>
        </w:tabs>
        <w:rPr>
          <w:sz w:val="20"/>
          <w:szCs w:val="18"/>
        </w:rPr>
      </w:pPr>
      <w:r w:rsidRPr="001A0C5A">
        <w:rPr>
          <w:sz w:val="20"/>
          <w:szCs w:val="18"/>
        </w:rPr>
        <w:t>Assist with tournaments/challenge events</w:t>
      </w:r>
    </w:p>
    <w:p w14:paraId="385097C4" w14:textId="77777777" w:rsidR="001A0C5A" w:rsidRPr="001A0C5A" w:rsidRDefault="001A0C5A" w:rsidP="00C57BBD">
      <w:pPr>
        <w:pStyle w:val="ListParagraph"/>
        <w:numPr>
          <w:ilvl w:val="0"/>
          <w:numId w:val="5"/>
        </w:numPr>
        <w:tabs>
          <w:tab w:val="num" w:pos="743"/>
        </w:tabs>
        <w:rPr>
          <w:b/>
        </w:rPr>
      </w:pPr>
      <w:r w:rsidRPr="001A0C5A">
        <w:rPr>
          <w:sz w:val="20"/>
        </w:rPr>
        <w:t>Ensure team targets are met</w:t>
      </w:r>
    </w:p>
    <w:p w14:paraId="70B6F8AE" w14:textId="3787E895" w:rsidR="00F12EB3" w:rsidRPr="001A0C5A" w:rsidRDefault="00E9269B" w:rsidP="00C57BBD">
      <w:pPr>
        <w:pStyle w:val="ListParagraph"/>
        <w:numPr>
          <w:ilvl w:val="0"/>
          <w:numId w:val="5"/>
        </w:numPr>
        <w:rPr>
          <w:b/>
        </w:rPr>
      </w:pPr>
      <w:r>
        <w:rPr>
          <w:sz w:val="20"/>
        </w:rPr>
        <w:t xml:space="preserve">Support volunteers, </w:t>
      </w:r>
      <w:r w:rsidR="001A0C5A" w:rsidRPr="001A0C5A">
        <w:rPr>
          <w:sz w:val="20"/>
        </w:rPr>
        <w:t>apprentices and trainees</w:t>
      </w:r>
    </w:p>
    <w:p w14:paraId="6ACB7526" w14:textId="77777777" w:rsidR="00E9269B" w:rsidRDefault="00E9269B" w:rsidP="001F7CA9">
      <w:pPr>
        <w:jc w:val="left"/>
        <w:rPr>
          <w:b/>
        </w:rPr>
      </w:pPr>
    </w:p>
    <w:p w14:paraId="2531C232" w14:textId="7D16B284" w:rsidR="007359D7" w:rsidRDefault="007359D7" w:rsidP="001F7CA9">
      <w:pPr>
        <w:jc w:val="left"/>
      </w:pPr>
      <w:r>
        <w:rPr>
          <w:b/>
        </w:rPr>
        <w:t>Administration and M&amp;E responsibilities and duties:</w:t>
      </w:r>
    </w:p>
    <w:p w14:paraId="5BCB9C23" w14:textId="7AFE9FF6" w:rsidR="007359D7" w:rsidRDefault="007359D7" w:rsidP="00C57BBD">
      <w:pPr>
        <w:numPr>
          <w:ilvl w:val="0"/>
          <w:numId w:val="1"/>
        </w:numPr>
        <w:rPr>
          <w:sz w:val="20"/>
        </w:rPr>
      </w:pPr>
      <w:r w:rsidRPr="007C2FC8">
        <w:rPr>
          <w:sz w:val="20"/>
        </w:rPr>
        <w:t>Work within the established administrative and financial systems to ensure smo</w:t>
      </w:r>
      <w:r w:rsidR="00980A19">
        <w:rPr>
          <w:sz w:val="20"/>
        </w:rPr>
        <w:t>oth running and quality of projects</w:t>
      </w:r>
    </w:p>
    <w:p w14:paraId="154BA1BC" w14:textId="6C285306" w:rsidR="00E555AD" w:rsidRPr="00E555AD" w:rsidRDefault="00E555AD" w:rsidP="00C57BBD">
      <w:pPr>
        <w:numPr>
          <w:ilvl w:val="0"/>
          <w:numId w:val="1"/>
        </w:numPr>
        <w:rPr>
          <w:sz w:val="20"/>
        </w:rPr>
      </w:pPr>
      <w:r>
        <w:rPr>
          <w:sz w:val="20"/>
        </w:rPr>
        <w:t>Submit regular programme tracking data including but not limited to; attendance, achievement, retention, success and learner progress against qualifications/personal aims</w:t>
      </w:r>
    </w:p>
    <w:p w14:paraId="2D31DFC1" w14:textId="4E653ECC" w:rsidR="007359D7" w:rsidRDefault="007359D7" w:rsidP="00C57BBD">
      <w:pPr>
        <w:numPr>
          <w:ilvl w:val="0"/>
          <w:numId w:val="1"/>
        </w:numPr>
        <w:rPr>
          <w:sz w:val="20"/>
        </w:rPr>
      </w:pPr>
      <w:r>
        <w:rPr>
          <w:sz w:val="20"/>
        </w:rPr>
        <w:t xml:space="preserve">Complete relevant administration </w:t>
      </w:r>
      <w:r w:rsidR="00A97A51">
        <w:rPr>
          <w:sz w:val="20"/>
        </w:rPr>
        <w:t>for partner agencies</w:t>
      </w:r>
      <w:r w:rsidR="00E555AD">
        <w:rPr>
          <w:sz w:val="20"/>
        </w:rPr>
        <w:t xml:space="preserve"> to the required standards expected by the Foundation and our partners</w:t>
      </w:r>
    </w:p>
    <w:p w14:paraId="1D26F998" w14:textId="5265A7B6" w:rsidR="00E555AD" w:rsidRPr="00E555AD" w:rsidRDefault="00E555AD" w:rsidP="00C57BBD">
      <w:pPr>
        <w:numPr>
          <w:ilvl w:val="0"/>
          <w:numId w:val="1"/>
        </w:numPr>
        <w:rPr>
          <w:sz w:val="20"/>
        </w:rPr>
      </w:pPr>
      <w:r>
        <w:rPr>
          <w:sz w:val="20"/>
        </w:rPr>
        <w:t>Attend and positively contribute to programme standardisation meetings</w:t>
      </w:r>
    </w:p>
    <w:p w14:paraId="519AD1EC" w14:textId="7EC1312E" w:rsidR="007359D7" w:rsidRDefault="007359D7" w:rsidP="00C57BBD">
      <w:pPr>
        <w:numPr>
          <w:ilvl w:val="0"/>
          <w:numId w:val="1"/>
        </w:numPr>
        <w:rPr>
          <w:sz w:val="20"/>
        </w:rPr>
      </w:pPr>
      <w:r w:rsidRPr="007C2FC8">
        <w:rPr>
          <w:sz w:val="20"/>
        </w:rPr>
        <w:t>Pr</w:t>
      </w:r>
      <w:r>
        <w:rPr>
          <w:sz w:val="20"/>
        </w:rPr>
        <w:t>oduce</w:t>
      </w:r>
      <w:r w:rsidR="00980A19">
        <w:rPr>
          <w:sz w:val="20"/>
        </w:rPr>
        <w:t xml:space="preserve"> accurate ad hoc reports as requested</w:t>
      </w:r>
    </w:p>
    <w:p w14:paraId="4D17B3F5" w14:textId="26DE9D03" w:rsidR="00980A19" w:rsidRDefault="00980A19" w:rsidP="00C57BBD">
      <w:pPr>
        <w:numPr>
          <w:ilvl w:val="0"/>
          <w:numId w:val="1"/>
        </w:numPr>
        <w:rPr>
          <w:sz w:val="20"/>
        </w:rPr>
      </w:pPr>
      <w:r>
        <w:rPr>
          <w:sz w:val="20"/>
        </w:rPr>
        <w:t>Answer internal and external queries in relation to your role in a timely and professional manner</w:t>
      </w:r>
    </w:p>
    <w:p w14:paraId="453A32DD" w14:textId="45A3B361" w:rsidR="00980A19" w:rsidRDefault="00980A19" w:rsidP="00C57BBD">
      <w:pPr>
        <w:numPr>
          <w:ilvl w:val="0"/>
          <w:numId w:val="1"/>
        </w:numPr>
        <w:rPr>
          <w:sz w:val="20"/>
        </w:rPr>
      </w:pPr>
      <w:r>
        <w:rPr>
          <w:sz w:val="20"/>
        </w:rPr>
        <w:t xml:space="preserve">Ensure third party agreements, </w:t>
      </w:r>
      <w:r w:rsidR="00C935D3">
        <w:rPr>
          <w:sz w:val="20"/>
        </w:rPr>
        <w:t xml:space="preserve">service level agreements, </w:t>
      </w:r>
      <w:r>
        <w:rPr>
          <w:sz w:val="20"/>
        </w:rPr>
        <w:t>risk assessments, lesson files and session plans are up to date, in place and signed where relevant</w:t>
      </w:r>
    </w:p>
    <w:p w14:paraId="774A3BC7" w14:textId="3D54FA17" w:rsidR="00980A19" w:rsidRDefault="00980A19" w:rsidP="00C57BBD">
      <w:pPr>
        <w:numPr>
          <w:ilvl w:val="0"/>
          <w:numId w:val="1"/>
        </w:numPr>
        <w:rPr>
          <w:sz w:val="20"/>
        </w:rPr>
      </w:pPr>
      <w:r>
        <w:rPr>
          <w:sz w:val="20"/>
        </w:rPr>
        <w:t xml:space="preserve">Ensure databases are updated on a regular basis with correct information </w:t>
      </w:r>
    </w:p>
    <w:p w14:paraId="43394AF6" w14:textId="77777777" w:rsidR="00362B54" w:rsidRDefault="00362B54" w:rsidP="00C57BBD">
      <w:pPr>
        <w:numPr>
          <w:ilvl w:val="0"/>
          <w:numId w:val="1"/>
        </w:numPr>
        <w:rPr>
          <w:sz w:val="20"/>
        </w:rPr>
      </w:pPr>
      <w:r>
        <w:rPr>
          <w:sz w:val="20"/>
        </w:rPr>
        <w:t xml:space="preserve">Contribute to achievement of pro-v-acts, traffic lights and development plans </w:t>
      </w:r>
    </w:p>
    <w:p w14:paraId="45E0A76F" w14:textId="3C6749FE" w:rsidR="00A97A51" w:rsidRPr="00627609" w:rsidRDefault="00A97A51" w:rsidP="00C57BBD">
      <w:pPr>
        <w:numPr>
          <w:ilvl w:val="0"/>
          <w:numId w:val="1"/>
        </w:numPr>
        <w:rPr>
          <w:sz w:val="20"/>
        </w:rPr>
      </w:pPr>
      <w:r>
        <w:rPr>
          <w:sz w:val="20"/>
        </w:rPr>
        <w:t>Contribute to the Self-Assessment process and work to the agreed objectives for your team and the organisation</w:t>
      </w:r>
    </w:p>
    <w:p w14:paraId="3CA8C014" w14:textId="0FECB54F" w:rsidR="007359D7" w:rsidRDefault="007359D7" w:rsidP="001F7CA9">
      <w:pPr>
        <w:jc w:val="left"/>
      </w:pPr>
    </w:p>
    <w:p w14:paraId="3F0EFA35" w14:textId="77777777" w:rsidR="00E9269B" w:rsidRDefault="00E9269B" w:rsidP="001F7CA9">
      <w:pPr>
        <w:jc w:val="left"/>
        <w:rPr>
          <w:b/>
        </w:rPr>
      </w:pPr>
    </w:p>
    <w:p w14:paraId="67AD0E1E" w14:textId="46838841" w:rsidR="007359D7" w:rsidRDefault="007359D7" w:rsidP="001F7CA9">
      <w:pPr>
        <w:jc w:val="left"/>
      </w:pPr>
      <w:r>
        <w:rPr>
          <w:b/>
        </w:rPr>
        <w:t>Development/Donor responsibilities and duties</w:t>
      </w:r>
      <w:r>
        <w:t>:</w:t>
      </w:r>
    </w:p>
    <w:p w14:paraId="6B316E78" w14:textId="59285E93" w:rsidR="007359D7" w:rsidRDefault="007359D7" w:rsidP="007359D7">
      <w:pPr>
        <w:numPr>
          <w:ilvl w:val="0"/>
          <w:numId w:val="1"/>
        </w:numPr>
        <w:jc w:val="left"/>
        <w:rPr>
          <w:sz w:val="20"/>
        </w:rPr>
      </w:pPr>
      <w:r w:rsidRPr="007C2FC8">
        <w:rPr>
          <w:sz w:val="20"/>
        </w:rPr>
        <w:t>Contribute to the</w:t>
      </w:r>
      <w:r>
        <w:rPr>
          <w:sz w:val="20"/>
        </w:rPr>
        <w:t xml:space="preserve"> processes of forward planning and development of programmes.</w:t>
      </w:r>
    </w:p>
    <w:p w14:paraId="6267D373" w14:textId="0D2D6DD5" w:rsidR="007359D7" w:rsidRPr="007C2FC8" w:rsidRDefault="007359D7" w:rsidP="00C57BBD">
      <w:pPr>
        <w:numPr>
          <w:ilvl w:val="0"/>
          <w:numId w:val="1"/>
        </w:numPr>
        <w:rPr>
          <w:sz w:val="20"/>
        </w:rPr>
      </w:pPr>
      <w:r w:rsidRPr="007C2FC8">
        <w:rPr>
          <w:sz w:val="20"/>
        </w:rPr>
        <w:t>Identify PR</w:t>
      </w:r>
      <w:r w:rsidR="00980A19">
        <w:rPr>
          <w:sz w:val="20"/>
        </w:rPr>
        <w:t xml:space="preserve"> opportunities and case studies</w:t>
      </w:r>
    </w:p>
    <w:p w14:paraId="3A3478C1" w14:textId="255CF2BD" w:rsidR="00980A19" w:rsidRDefault="00980A19" w:rsidP="00C57BBD">
      <w:pPr>
        <w:numPr>
          <w:ilvl w:val="0"/>
          <w:numId w:val="1"/>
        </w:numPr>
        <w:rPr>
          <w:sz w:val="20"/>
        </w:rPr>
      </w:pPr>
      <w:r>
        <w:rPr>
          <w:sz w:val="20"/>
        </w:rPr>
        <w:t>Undertake market research and customer/participant surveys</w:t>
      </w:r>
    </w:p>
    <w:p w14:paraId="79D8FE25" w14:textId="1D45D17C" w:rsidR="00E555AD" w:rsidRPr="00E555AD" w:rsidRDefault="00E555AD" w:rsidP="00C57BBD">
      <w:pPr>
        <w:numPr>
          <w:ilvl w:val="0"/>
          <w:numId w:val="1"/>
        </w:numPr>
        <w:rPr>
          <w:sz w:val="20"/>
        </w:rPr>
      </w:pPr>
      <w:r>
        <w:rPr>
          <w:sz w:val="20"/>
        </w:rPr>
        <w:t>Develop high quality schemes of work and lesson plans, sharing best practice in delivery in support of developing staff at the Foundation of Light</w:t>
      </w:r>
    </w:p>
    <w:p w14:paraId="2A4D7DBE" w14:textId="42509905" w:rsidR="007359D7" w:rsidRDefault="00980A19" w:rsidP="00C57BBD">
      <w:pPr>
        <w:numPr>
          <w:ilvl w:val="0"/>
          <w:numId w:val="1"/>
        </w:numPr>
        <w:rPr>
          <w:sz w:val="20"/>
        </w:rPr>
      </w:pPr>
      <w:r>
        <w:rPr>
          <w:sz w:val="20"/>
        </w:rPr>
        <w:t>Complete all paperwork and returns accurately and on time for funders and contract suppliers</w:t>
      </w:r>
      <w:r w:rsidR="007359D7" w:rsidRPr="007C2FC8">
        <w:rPr>
          <w:sz w:val="20"/>
        </w:rPr>
        <w:t xml:space="preserve"> </w:t>
      </w:r>
    </w:p>
    <w:p w14:paraId="49FA91C4" w14:textId="4B0B133D" w:rsidR="00980A19" w:rsidRDefault="00980A19" w:rsidP="00C57BBD">
      <w:pPr>
        <w:numPr>
          <w:ilvl w:val="0"/>
          <w:numId w:val="1"/>
        </w:numPr>
        <w:rPr>
          <w:sz w:val="20"/>
        </w:rPr>
      </w:pPr>
      <w:r>
        <w:rPr>
          <w:sz w:val="20"/>
        </w:rPr>
        <w:t>Build strong and lasting external business relationships with partners, donors and agencies</w:t>
      </w:r>
    </w:p>
    <w:p w14:paraId="02EDE1DB" w14:textId="61C41212" w:rsidR="00980A19" w:rsidRDefault="00980A19" w:rsidP="00C57BBD">
      <w:pPr>
        <w:numPr>
          <w:ilvl w:val="0"/>
          <w:numId w:val="1"/>
        </w:numPr>
        <w:rPr>
          <w:sz w:val="20"/>
        </w:rPr>
      </w:pPr>
      <w:r>
        <w:rPr>
          <w:sz w:val="20"/>
        </w:rPr>
        <w:t xml:space="preserve">Identify and source new opportunities </w:t>
      </w:r>
    </w:p>
    <w:p w14:paraId="39F620B8" w14:textId="28DA8BDF" w:rsidR="00980A19" w:rsidRDefault="00980A19" w:rsidP="00C57BBD">
      <w:pPr>
        <w:numPr>
          <w:ilvl w:val="0"/>
          <w:numId w:val="1"/>
        </w:numPr>
        <w:rPr>
          <w:sz w:val="20"/>
        </w:rPr>
      </w:pPr>
      <w:r>
        <w:rPr>
          <w:sz w:val="20"/>
        </w:rPr>
        <w:t>Keep up to date with relevant developments in your curriculum area, geographic location and the third sector</w:t>
      </w:r>
    </w:p>
    <w:p w14:paraId="6334B444" w14:textId="47A4FC3B" w:rsidR="00980A19" w:rsidRDefault="00980A19" w:rsidP="00C57BBD">
      <w:pPr>
        <w:numPr>
          <w:ilvl w:val="0"/>
          <w:numId w:val="1"/>
        </w:numPr>
        <w:rPr>
          <w:sz w:val="20"/>
        </w:rPr>
      </w:pPr>
      <w:r>
        <w:rPr>
          <w:sz w:val="20"/>
        </w:rPr>
        <w:t>Ensure targets are met and programmes are on budget</w:t>
      </w:r>
    </w:p>
    <w:p w14:paraId="1F6D3854" w14:textId="64E25423" w:rsidR="00A26E0D" w:rsidRDefault="00A26E0D" w:rsidP="00C57BBD">
      <w:pPr>
        <w:numPr>
          <w:ilvl w:val="0"/>
          <w:numId w:val="1"/>
        </w:numPr>
        <w:rPr>
          <w:sz w:val="20"/>
        </w:rPr>
      </w:pPr>
      <w:r>
        <w:rPr>
          <w:sz w:val="20"/>
        </w:rPr>
        <w:t>Support the objectives and aims of the Foundation of Light, and associated companies as relevant, as provided in the Business Plans</w:t>
      </w:r>
    </w:p>
    <w:p w14:paraId="59C2BE7F" w14:textId="782FC308" w:rsidR="00A26E0D" w:rsidRDefault="00A26E0D" w:rsidP="00C57BBD">
      <w:pPr>
        <w:numPr>
          <w:ilvl w:val="0"/>
          <w:numId w:val="1"/>
        </w:numPr>
        <w:rPr>
          <w:sz w:val="20"/>
        </w:rPr>
      </w:pPr>
      <w:r>
        <w:rPr>
          <w:sz w:val="20"/>
        </w:rPr>
        <w:t>Contribute to</w:t>
      </w:r>
      <w:r w:rsidR="00362B54">
        <w:rPr>
          <w:sz w:val="20"/>
        </w:rPr>
        <w:t xml:space="preserve"> </w:t>
      </w:r>
      <w:r>
        <w:rPr>
          <w:sz w:val="20"/>
        </w:rPr>
        <w:t>funding applications as required</w:t>
      </w:r>
    </w:p>
    <w:p w14:paraId="56324B4D" w14:textId="76A56F8D" w:rsidR="00A26E0D" w:rsidRDefault="00A26E0D" w:rsidP="00C57BBD">
      <w:pPr>
        <w:numPr>
          <w:ilvl w:val="0"/>
          <w:numId w:val="1"/>
        </w:numPr>
        <w:rPr>
          <w:sz w:val="20"/>
        </w:rPr>
      </w:pPr>
      <w:r>
        <w:rPr>
          <w:sz w:val="20"/>
        </w:rPr>
        <w:t>Attend relevant training and good practice events</w:t>
      </w:r>
    </w:p>
    <w:p w14:paraId="43B55AF3" w14:textId="6C95A1A7" w:rsidR="00C935D3" w:rsidRPr="007C2FC8" w:rsidRDefault="00C935D3" w:rsidP="00C57BBD">
      <w:pPr>
        <w:numPr>
          <w:ilvl w:val="0"/>
          <w:numId w:val="1"/>
        </w:numPr>
        <w:rPr>
          <w:sz w:val="20"/>
        </w:rPr>
      </w:pPr>
      <w:r>
        <w:rPr>
          <w:sz w:val="20"/>
        </w:rPr>
        <w:t>Organise and/or deliver Foundation events</w:t>
      </w:r>
    </w:p>
    <w:p w14:paraId="5CED328A" w14:textId="32C2BCA2" w:rsidR="007359D7" w:rsidRDefault="007359D7" w:rsidP="00C57BBD"/>
    <w:p w14:paraId="62181824" w14:textId="5B1C5274" w:rsidR="007359D7" w:rsidRDefault="007359D7" w:rsidP="00C57BBD">
      <w:r>
        <w:rPr>
          <w:b/>
        </w:rPr>
        <w:t>Delivery responsibilities and duties:</w:t>
      </w:r>
    </w:p>
    <w:p w14:paraId="02464850" w14:textId="4270FA3C" w:rsidR="00980A19" w:rsidRDefault="00980A19" w:rsidP="00C57BBD">
      <w:pPr>
        <w:pStyle w:val="ListParagraph"/>
        <w:numPr>
          <w:ilvl w:val="0"/>
          <w:numId w:val="2"/>
        </w:numPr>
        <w:rPr>
          <w:sz w:val="20"/>
          <w:szCs w:val="20"/>
        </w:rPr>
      </w:pPr>
      <w:r>
        <w:rPr>
          <w:sz w:val="20"/>
          <w:szCs w:val="20"/>
        </w:rPr>
        <w:t xml:space="preserve">Deliver sessions in line with lesson plans and the requirements of the programmes, ensuring the timetable </w:t>
      </w:r>
      <w:r w:rsidR="00DC6DEA">
        <w:rPr>
          <w:sz w:val="20"/>
          <w:szCs w:val="20"/>
        </w:rPr>
        <w:t xml:space="preserve">is always serviced </w:t>
      </w:r>
    </w:p>
    <w:p w14:paraId="75D32CD4" w14:textId="40D3C615" w:rsidR="00C935D3" w:rsidRDefault="00C935D3" w:rsidP="00C57BBD">
      <w:pPr>
        <w:pStyle w:val="ListParagraph"/>
        <w:numPr>
          <w:ilvl w:val="0"/>
          <w:numId w:val="2"/>
        </w:numPr>
        <w:rPr>
          <w:sz w:val="20"/>
          <w:szCs w:val="20"/>
        </w:rPr>
      </w:pPr>
      <w:r>
        <w:rPr>
          <w:sz w:val="20"/>
          <w:szCs w:val="20"/>
        </w:rPr>
        <w:t>Deliver holiday, evening and weekend sessions as required by the timetable</w:t>
      </w:r>
    </w:p>
    <w:p w14:paraId="52A14692" w14:textId="447CC960" w:rsidR="007359D7" w:rsidRDefault="00980A19" w:rsidP="00C57BBD">
      <w:pPr>
        <w:pStyle w:val="ListParagraph"/>
        <w:numPr>
          <w:ilvl w:val="0"/>
          <w:numId w:val="2"/>
        </w:numPr>
        <w:rPr>
          <w:sz w:val="20"/>
          <w:szCs w:val="20"/>
        </w:rPr>
      </w:pPr>
      <w:r>
        <w:rPr>
          <w:sz w:val="20"/>
          <w:szCs w:val="20"/>
        </w:rPr>
        <w:t>Provide a high-quality, excellent customer/participant experience</w:t>
      </w:r>
    </w:p>
    <w:p w14:paraId="0FE5D0F3" w14:textId="53330604" w:rsidR="00980A19" w:rsidRDefault="00980A19" w:rsidP="00C57BBD">
      <w:pPr>
        <w:pStyle w:val="ListParagraph"/>
        <w:numPr>
          <w:ilvl w:val="0"/>
          <w:numId w:val="2"/>
        </w:numPr>
        <w:rPr>
          <w:sz w:val="20"/>
          <w:szCs w:val="20"/>
        </w:rPr>
      </w:pPr>
      <w:r>
        <w:rPr>
          <w:sz w:val="20"/>
          <w:szCs w:val="20"/>
        </w:rPr>
        <w:t>Support the wider Foundation team in other activities</w:t>
      </w:r>
    </w:p>
    <w:p w14:paraId="677AB5F8" w14:textId="397DA9E4" w:rsidR="00A26E0D" w:rsidRDefault="00C935D3" w:rsidP="00C57BBD">
      <w:pPr>
        <w:pStyle w:val="ListParagraph"/>
        <w:numPr>
          <w:ilvl w:val="0"/>
          <w:numId w:val="2"/>
        </w:numPr>
        <w:rPr>
          <w:sz w:val="20"/>
          <w:szCs w:val="20"/>
        </w:rPr>
      </w:pPr>
      <w:r>
        <w:rPr>
          <w:sz w:val="20"/>
          <w:szCs w:val="20"/>
        </w:rPr>
        <w:t>Follow</w:t>
      </w:r>
      <w:r w:rsidR="00A26E0D">
        <w:rPr>
          <w:sz w:val="20"/>
          <w:szCs w:val="20"/>
        </w:rPr>
        <w:t xml:space="preserve"> accreditation and progression pathways</w:t>
      </w:r>
      <w:r>
        <w:rPr>
          <w:sz w:val="20"/>
          <w:szCs w:val="20"/>
        </w:rPr>
        <w:t xml:space="preserve"> as defined</w:t>
      </w:r>
    </w:p>
    <w:p w14:paraId="24EB52AB" w14:textId="6B64F8FC" w:rsidR="00E555AD" w:rsidRPr="00980A19" w:rsidRDefault="00E555AD" w:rsidP="00C57BBD">
      <w:pPr>
        <w:pStyle w:val="ListParagraph"/>
        <w:numPr>
          <w:ilvl w:val="0"/>
          <w:numId w:val="2"/>
        </w:numPr>
        <w:rPr>
          <w:sz w:val="20"/>
          <w:szCs w:val="20"/>
        </w:rPr>
      </w:pPr>
      <w:r>
        <w:rPr>
          <w:sz w:val="20"/>
          <w:szCs w:val="20"/>
        </w:rPr>
        <w:t>Attend staff training, delivered on a weekly basis</w:t>
      </w:r>
    </w:p>
    <w:p w14:paraId="7EA10B11" w14:textId="7D145C1E" w:rsidR="007359D7" w:rsidRDefault="007359D7" w:rsidP="00C57BBD"/>
    <w:p w14:paraId="111EF1FF" w14:textId="276CB7A2" w:rsidR="007359D7" w:rsidRPr="007359D7" w:rsidRDefault="007359D7" w:rsidP="00C57BBD">
      <w:pPr>
        <w:rPr>
          <w:b/>
        </w:rPr>
      </w:pPr>
      <w:r>
        <w:rPr>
          <w:b/>
        </w:rPr>
        <w:t>Behaviour and Professional responsibilities and duties:</w:t>
      </w:r>
    </w:p>
    <w:p w14:paraId="0D370531" w14:textId="68723C6A" w:rsidR="007359D7" w:rsidRDefault="007359D7" w:rsidP="00C57BBD">
      <w:pPr>
        <w:numPr>
          <w:ilvl w:val="0"/>
          <w:numId w:val="1"/>
        </w:numPr>
        <w:rPr>
          <w:sz w:val="20"/>
        </w:rPr>
      </w:pPr>
      <w:r>
        <w:rPr>
          <w:sz w:val="20"/>
        </w:rPr>
        <w:t xml:space="preserve">Maintain </w:t>
      </w:r>
      <w:r w:rsidRPr="007C2FC8">
        <w:rPr>
          <w:sz w:val="20"/>
        </w:rPr>
        <w:t>working practices in line with Foundation of Light Equality and Diversity</w:t>
      </w:r>
      <w:r>
        <w:rPr>
          <w:sz w:val="20"/>
        </w:rPr>
        <w:t xml:space="preserve">, Health and Safety and Safeguarding policies; self-awareness of own responsibility in these areas </w:t>
      </w:r>
    </w:p>
    <w:p w14:paraId="14AA026A" w14:textId="5200EFA9" w:rsidR="007359D7" w:rsidRDefault="007359D7" w:rsidP="00C57BBD">
      <w:pPr>
        <w:numPr>
          <w:ilvl w:val="0"/>
          <w:numId w:val="1"/>
        </w:numPr>
        <w:rPr>
          <w:sz w:val="20"/>
        </w:rPr>
      </w:pPr>
      <w:r>
        <w:rPr>
          <w:sz w:val="20"/>
        </w:rPr>
        <w:t xml:space="preserve">Ensure regulatory and legislative requirements </w:t>
      </w:r>
      <w:r w:rsidR="00DC6DEA">
        <w:rPr>
          <w:sz w:val="20"/>
        </w:rPr>
        <w:t xml:space="preserve">are always met </w:t>
      </w:r>
    </w:p>
    <w:p w14:paraId="253E7D75" w14:textId="76B22103" w:rsidR="007359D7" w:rsidRDefault="007359D7" w:rsidP="00C57BBD">
      <w:pPr>
        <w:numPr>
          <w:ilvl w:val="0"/>
          <w:numId w:val="1"/>
        </w:numPr>
        <w:rPr>
          <w:sz w:val="20"/>
        </w:rPr>
      </w:pPr>
      <w:r>
        <w:rPr>
          <w:sz w:val="20"/>
        </w:rPr>
        <w:t>Conduct should reflect the Staff Behaviour Policy (Code of Conduct)</w:t>
      </w:r>
      <w:r w:rsidR="00A26E0D">
        <w:rPr>
          <w:sz w:val="20"/>
        </w:rPr>
        <w:t xml:space="preserve">; uphold Foundation </w:t>
      </w:r>
      <w:r w:rsidR="00A97A51">
        <w:rPr>
          <w:sz w:val="20"/>
        </w:rPr>
        <w:t xml:space="preserve">core </w:t>
      </w:r>
      <w:r w:rsidR="00A26E0D">
        <w:rPr>
          <w:sz w:val="20"/>
        </w:rPr>
        <w:t>values</w:t>
      </w:r>
      <w:r w:rsidR="00A97A51">
        <w:rPr>
          <w:sz w:val="20"/>
        </w:rPr>
        <w:t xml:space="preserve"> (as shown below)</w:t>
      </w:r>
      <w:r w:rsidR="00A26E0D">
        <w:rPr>
          <w:sz w:val="20"/>
        </w:rPr>
        <w:t xml:space="preserve"> at all times</w:t>
      </w:r>
    </w:p>
    <w:p w14:paraId="3ED3952C" w14:textId="77777777" w:rsidR="007359D7" w:rsidRPr="007C2FC8" w:rsidRDefault="007359D7" w:rsidP="00C57BBD">
      <w:pPr>
        <w:numPr>
          <w:ilvl w:val="0"/>
          <w:numId w:val="1"/>
        </w:numPr>
        <w:rPr>
          <w:sz w:val="20"/>
        </w:rPr>
      </w:pPr>
      <w:r w:rsidRPr="007C2FC8">
        <w:rPr>
          <w:sz w:val="20"/>
        </w:rPr>
        <w:t>Maintain the highest level of professionalism and confidentiality.</w:t>
      </w:r>
    </w:p>
    <w:p w14:paraId="7FC6841D" w14:textId="77777777" w:rsidR="00980A19" w:rsidRDefault="00980A19" w:rsidP="00C57BBD">
      <w:pPr>
        <w:numPr>
          <w:ilvl w:val="0"/>
          <w:numId w:val="1"/>
        </w:numPr>
        <w:rPr>
          <w:sz w:val="20"/>
        </w:rPr>
      </w:pPr>
      <w:r>
        <w:rPr>
          <w:sz w:val="20"/>
        </w:rPr>
        <w:t>Attend working groups and CPD session as required</w:t>
      </w:r>
    </w:p>
    <w:p w14:paraId="1DBB8B16" w14:textId="1D52E4BB" w:rsidR="007359D7" w:rsidRDefault="00980A19" w:rsidP="00C57BBD">
      <w:pPr>
        <w:numPr>
          <w:ilvl w:val="0"/>
          <w:numId w:val="1"/>
        </w:numPr>
        <w:rPr>
          <w:sz w:val="20"/>
        </w:rPr>
      </w:pPr>
      <w:r>
        <w:rPr>
          <w:sz w:val="20"/>
        </w:rPr>
        <w:t>Build strong internal relationships</w:t>
      </w:r>
    </w:p>
    <w:p w14:paraId="1B52E7E7" w14:textId="405C27D6" w:rsidR="007359D7" w:rsidRDefault="00980A19" w:rsidP="00C57BBD">
      <w:pPr>
        <w:numPr>
          <w:ilvl w:val="0"/>
          <w:numId w:val="1"/>
        </w:numPr>
        <w:rPr>
          <w:sz w:val="20"/>
        </w:rPr>
      </w:pPr>
      <w:r>
        <w:rPr>
          <w:sz w:val="20"/>
        </w:rPr>
        <w:t>Work in collaboration with colleagues to achieve the end goal</w:t>
      </w:r>
    </w:p>
    <w:p w14:paraId="2A710ECA" w14:textId="3425595F" w:rsidR="00A26E0D" w:rsidRDefault="00A26E0D" w:rsidP="00C57BBD">
      <w:pPr>
        <w:numPr>
          <w:ilvl w:val="0"/>
          <w:numId w:val="1"/>
        </w:numPr>
        <w:rPr>
          <w:sz w:val="20"/>
        </w:rPr>
      </w:pPr>
      <w:r>
        <w:rPr>
          <w:sz w:val="20"/>
        </w:rPr>
        <w:t>Ensure positive organisational messages and culture are maintained</w:t>
      </w:r>
    </w:p>
    <w:p w14:paraId="17E24FC8" w14:textId="317A25DD" w:rsidR="00C935D3" w:rsidRDefault="00C935D3" w:rsidP="00C57BBD">
      <w:pPr>
        <w:numPr>
          <w:ilvl w:val="0"/>
          <w:numId w:val="1"/>
        </w:numPr>
        <w:rPr>
          <w:sz w:val="20"/>
        </w:rPr>
      </w:pPr>
      <w:r>
        <w:rPr>
          <w:sz w:val="20"/>
        </w:rPr>
        <w:t>Contribute to good housekeeping across all Foundation sites and equipment</w:t>
      </w:r>
    </w:p>
    <w:p w14:paraId="309719B7" w14:textId="651C3245" w:rsidR="00A97A51" w:rsidRPr="00A97A51" w:rsidRDefault="00DC6DEA" w:rsidP="00A97A51">
      <w:pPr>
        <w:numPr>
          <w:ilvl w:val="0"/>
          <w:numId w:val="1"/>
        </w:numPr>
        <w:jc w:val="left"/>
        <w:rPr>
          <w:sz w:val="20"/>
        </w:rPr>
      </w:pPr>
      <w:r>
        <w:rPr>
          <w:sz w:val="20"/>
        </w:rPr>
        <w:t xml:space="preserve">Always follow the laid down policies and procedures </w:t>
      </w:r>
    </w:p>
    <w:p w14:paraId="75A82FC4" w14:textId="4D494B8F" w:rsidR="007359D7" w:rsidRDefault="007359D7" w:rsidP="001F7CA9">
      <w:pPr>
        <w:jc w:val="left"/>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A97A51" w14:paraId="4EFA4DC0" w14:textId="77777777" w:rsidTr="00A97A51">
        <w:trPr>
          <w:trHeight w:val="183"/>
        </w:trPr>
        <w:tc>
          <w:tcPr>
            <w:tcW w:w="8784" w:type="dxa"/>
            <w:tcBorders>
              <w:top w:val="single" w:sz="4" w:space="0" w:color="auto"/>
              <w:left w:val="single" w:sz="4" w:space="0" w:color="auto"/>
              <w:bottom w:val="single" w:sz="4" w:space="0" w:color="auto"/>
              <w:right w:val="single" w:sz="4" w:space="0" w:color="auto"/>
            </w:tcBorders>
            <w:shd w:val="clear" w:color="auto" w:fill="D9D9D9"/>
            <w:hideMark/>
          </w:tcPr>
          <w:p w14:paraId="6322F412" w14:textId="77777777" w:rsidR="00A97A51" w:rsidRDefault="00A97A51" w:rsidP="00480906">
            <w:pPr>
              <w:autoSpaceDE w:val="0"/>
              <w:autoSpaceDN w:val="0"/>
              <w:adjustRightInd w:val="0"/>
              <w:rPr>
                <w:b/>
                <w:bCs/>
                <w:sz w:val="20"/>
              </w:rPr>
            </w:pPr>
            <w:r>
              <w:rPr>
                <w:b/>
                <w:bCs/>
                <w:sz w:val="20"/>
              </w:rPr>
              <w:t>FOUNDATION OF LIGHT CORE VALUES</w:t>
            </w:r>
          </w:p>
        </w:tc>
      </w:tr>
      <w:tr w:rsidR="00A97A51" w14:paraId="3985B597" w14:textId="77777777" w:rsidTr="00A97A51">
        <w:trPr>
          <w:trHeight w:val="1363"/>
        </w:trPr>
        <w:tc>
          <w:tcPr>
            <w:tcW w:w="8784" w:type="dxa"/>
            <w:tcBorders>
              <w:top w:val="single" w:sz="4" w:space="0" w:color="auto"/>
              <w:left w:val="single" w:sz="4" w:space="0" w:color="auto"/>
              <w:bottom w:val="single" w:sz="4" w:space="0" w:color="auto"/>
              <w:right w:val="single" w:sz="4" w:space="0" w:color="auto"/>
            </w:tcBorders>
            <w:hideMark/>
          </w:tcPr>
          <w:p w14:paraId="73859836" w14:textId="77777777" w:rsidR="00A97A51" w:rsidRDefault="00A97A51" w:rsidP="00480906">
            <w:pPr>
              <w:autoSpaceDE w:val="0"/>
              <w:autoSpaceDN w:val="0"/>
              <w:adjustRightInd w:val="0"/>
              <w:rPr>
                <w:b/>
                <w:bCs/>
                <w:sz w:val="20"/>
              </w:rPr>
            </w:pPr>
            <w:r>
              <w:rPr>
                <w:b/>
                <w:bCs/>
                <w:sz w:val="20"/>
              </w:rPr>
              <w:t>We work as a team</w:t>
            </w:r>
          </w:p>
          <w:p w14:paraId="672D4B2C" w14:textId="77777777" w:rsidR="00A97A51" w:rsidRDefault="00A97A51" w:rsidP="00480906">
            <w:pPr>
              <w:autoSpaceDE w:val="0"/>
              <w:autoSpaceDN w:val="0"/>
              <w:adjustRightInd w:val="0"/>
              <w:rPr>
                <w:b/>
                <w:bCs/>
                <w:sz w:val="20"/>
              </w:rPr>
            </w:pPr>
            <w:r>
              <w:rPr>
                <w:b/>
                <w:bCs/>
                <w:sz w:val="20"/>
              </w:rPr>
              <w:t>We are professional</w:t>
            </w:r>
          </w:p>
          <w:p w14:paraId="4FA9C50E" w14:textId="77777777" w:rsidR="00A97A51" w:rsidRDefault="00A97A51" w:rsidP="00480906">
            <w:pPr>
              <w:autoSpaceDE w:val="0"/>
              <w:autoSpaceDN w:val="0"/>
              <w:adjustRightInd w:val="0"/>
              <w:rPr>
                <w:b/>
                <w:bCs/>
                <w:sz w:val="20"/>
              </w:rPr>
            </w:pPr>
            <w:r>
              <w:rPr>
                <w:b/>
                <w:bCs/>
                <w:sz w:val="20"/>
              </w:rPr>
              <w:t>We are proud of what we do and dedicated to achieving our goals</w:t>
            </w:r>
          </w:p>
          <w:p w14:paraId="3EF97D68" w14:textId="77777777" w:rsidR="00A97A51" w:rsidRDefault="00A97A51" w:rsidP="00480906">
            <w:pPr>
              <w:autoSpaceDE w:val="0"/>
              <w:autoSpaceDN w:val="0"/>
              <w:adjustRightInd w:val="0"/>
              <w:rPr>
                <w:b/>
                <w:bCs/>
                <w:sz w:val="20"/>
              </w:rPr>
            </w:pPr>
            <w:r>
              <w:rPr>
                <w:b/>
                <w:bCs/>
                <w:sz w:val="20"/>
              </w:rPr>
              <w:t>We are progressive and forward thinking</w:t>
            </w:r>
          </w:p>
          <w:p w14:paraId="044CD806" w14:textId="77777777" w:rsidR="00A97A51" w:rsidRDefault="00A97A51" w:rsidP="00480906">
            <w:pPr>
              <w:autoSpaceDE w:val="0"/>
              <w:autoSpaceDN w:val="0"/>
              <w:adjustRightInd w:val="0"/>
              <w:rPr>
                <w:b/>
                <w:bCs/>
                <w:sz w:val="20"/>
              </w:rPr>
            </w:pPr>
            <w:r>
              <w:rPr>
                <w:b/>
                <w:bCs/>
                <w:sz w:val="20"/>
              </w:rPr>
              <w:t>We are fully committed to achieving the best for our customers and communities</w:t>
            </w:r>
          </w:p>
          <w:p w14:paraId="13081E79" w14:textId="0D33668E" w:rsidR="00A97A51" w:rsidRDefault="00A97A51" w:rsidP="00480906">
            <w:pPr>
              <w:autoSpaceDE w:val="0"/>
              <w:autoSpaceDN w:val="0"/>
              <w:adjustRightInd w:val="0"/>
              <w:rPr>
                <w:b/>
                <w:bCs/>
                <w:sz w:val="20"/>
              </w:rPr>
            </w:pPr>
            <w:r>
              <w:rPr>
                <w:b/>
                <w:bCs/>
                <w:sz w:val="20"/>
              </w:rPr>
              <w:t>We are passionate and enthusiastic</w:t>
            </w:r>
          </w:p>
        </w:tc>
      </w:tr>
    </w:tbl>
    <w:p w14:paraId="0FE482E5" w14:textId="77777777" w:rsidR="007359D7" w:rsidRPr="007359D7" w:rsidRDefault="007359D7" w:rsidP="001F7CA9">
      <w:pPr>
        <w:jc w:val="left"/>
      </w:pPr>
    </w:p>
    <w:p w14:paraId="0773A449" w14:textId="77777777" w:rsidR="00471DE5" w:rsidRDefault="00471DE5" w:rsidP="00471DE5">
      <w:pPr>
        <w:rPr>
          <w:i/>
          <w:iCs/>
          <w:sz w:val="20"/>
        </w:rPr>
      </w:pPr>
      <w:r>
        <w:rPr>
          <w:i/>
          <w:iCs/>
          <w:sz w:val="20"/>
        </w:rPr>
        <w:t>Please note - you may also be required to carry out other tasks, not listed, to assist in the efficient operation of our business. At all times you will be required to act in accordance with company policies, follow departmental procedures and maintain the highest level of confidentiality.</w:t>
      </w:r>
    </w:p>
    <w:p w14:paraId="7A7243D5" w14:textId="77777777" w:rsidR="00471DE5" w:rsidRDefault="00471DE5" w:rsidP="00471DE5">
      <w:pPr>
        <w:autoSpaceDE w:val="0"/>
        <w:autoSpaceDN w:val="0"/>
        <w:adjustRightInd w:val="0"/>
        <w:rPr>
          <w:b/>
          <w:bCs/>
          <w:sz w:val="20"/>
        </w:rPr>
      </w:pPr>
    </w:p>
    <w:p w14:paraId="5CDFA492" w14:textId="77777777" w:rsidR="00E9269B" w:rsidRDefault="00E9269B">
      <w:pPr>
        <w:rPr>
          <w:b/>
          <w:bCs/>
          <w:sz w:val="20"/>
        </w:rPr>
      </w:pPr>
      <w:r w:rsidRPr="2BCDCBDC">
        <w:rPr>
          <w:b/>
          <w:bCs/>
          <w:sz w:val="20"/>
          <w:szCs w:val="20"/>
        </w:rPr>
        <w:br w:type="page"/>
      </w:r>
    </w:p>
    <w:p w14:paraId="13D57425" w14:textId="4128C35E" w:rsidR="2BCDCBDC" w:rsidRDefault="2BCDCBDC">
      <w:r w:rsidRPr="2BCDCBDC">
        <w:rPr>
          <w:rFonts w:eastAsia="Arial"/>
        </w:rPr>
        <w:lastRenderedPageBreak/>
        <w:t xml:space="preserve"> </w:t>
      </w:r>
    </w:p>
    <w:p w14:paraId="5707B527" w14:textId="4B82ACB5" w:rsidR="2BCDCBDC" w:rsidRDefault="2BCDCBDC">
      <w:r w:rsidRPr="2BCDCBDC">
        <w:rPr>
          <w:rFonts w:eastAsia="Arial"/>
          <w:b/>
          <w:bCs/>
          <w:sz w:val="20"/>
          <w:szCs w:val="20"/>
        </w:rPr>
        <w:t>Acceptance of the job description by the Employee:</w:t>
      </w:r>
    </w:p>
    <w:p w14:paraId="45010058" w14:textId="50C5E14A" w:rsidR="2BCDCBDC" w:rsidRDefault="2BCDCBDC">
      <w:r w:rsidRPr="2BCDCBDC">
        <w:rPr>
          <w:rFonts w:eastAsia="Arial"/>
          <w:b/>
          <w:bCs/>
          <w:sz w:val="20"/>
          <w:szCs w:val="20"/>
        </w:rPr>
        <w:t xml:space="preserve"> </w:t>
      </w:r>
    </w:p>
    <w:p w14:paraId="4DAE8501" w14:textId="2764C889" w:rsidR="2BCDCBDC" w:rsidRDefault="2BCDCBDC">
      <w:r w:rsidRPr="2BCDCBDC">
        <w:rPr>
          <w:rFonts w:eastAsia="Arial"/>
          <w:b/>
          <w:bCs/>
          <w:sz w:val="20"/>
          <w:szCs w:val="20"/>
        </w:rPr>
        <w:t xml:space="preserve">Signed                                                    ………………………………………….  </w:t>
      </w:r>
    </w:p>
    <w:p w14:paraId="62661CE4" w14:textId="496C8AE0" w:rsidR="2BCDCBDC" w:rsidRDefault="2BCDCBDC">
      <w:r w:rsidRPr="2BCDCBDC">
        <w:rPr>
          <w:rFonts w:eastAsia="Arial"/>
          <w:b/>
          <w:bCs/>
          <w:sz w:val="20"/>
          <w:szCs w:val="20"/>
        </w:rPr>
        <w:t xml:space="preserve"> </w:t>
      </w:r>
    </w:p>
    <w:p w14:paraId="71F7FA35" w14:textId="072A39BB" w:rsidR="2BCDCBDC" w:rsidRDefault="2BCDCBDC">
      <w:r w:rsidRPr="2BCDCBDC">
        <w:rPr>
          <w:rFonts w:eastAsia="Arial"/>
          <w:b/>
          <w:bCs/>
          <w:sz w:val="20"/>
          <w:szCs w:val="20"/>
        </w:rPr>
        <w:t>Print Name                                           ………………………………………….</w:t>
      </w:r>
    </w:p>
    <w:p w14:paraId="66B5F075" w14:textId="6212F12B" w:rsidR="2BCDCBDC" w:rsidRDefault="2BCDCBDC">
      <w:r w:rsidRPr="2BCDCBDC">
        <w:rPr>
          <w:rFonts w:eastAsia="Arial"/>
          <w:b/>
          <w:bCs/>
          <w:sz w:val="20"/>
          <w:szCs w:val="20"/>
        </w:rPr>
        <w:t xml:space="preserve"> </w:t>
      </w:r>
    </w:p>
    <w:p w14:paraId="07B06AF3" w14:textId="7EA4C099" w:rsidR="2BCDCBDC" w:rsidRDefault="2BCDCBDC">
      <w:r w:rsidRPr="2BCDCBDC">
        <w:rPr>
          <w:rFonts w:eastAsia="Arial"/>
          <w:b/>
          <w:bCs/>
          <w:sz w:val="20"/>
          <w:szCs w:val="20"/>
        </w:rPr>
        <w:t xml:space="preserve">Date                                                       ………………………………………….  </w:t>
      </w:r>
    </w:p>
    <w:p w14:paraId="107EBED5" w14:textId="78022A32" w:rsidR="2BCDCBDC" w:rsidRDefault="2BCDCBDC">
      <w:r w:rsidRPr="2BCDCBDC">
        <w:rPr>
          <w:rFonts w:eastAsia="Arial"/>
          <w:b/>
          <w:bCs/>
          <w:sz w:val="20"/>
          <w:szCs w:val="20"/>
        </w:rPr>
        <w:t xml:space="preserve"> </w:t>
      </w:r>
    </w:p>
    <w:p w14:paraId="077B30BA" w14:textId="1F72E5C5" w:rsidR="2BCDCBDC" w:rsidRDefault="2BCDCBDC">
      <w:r w:rsidRPr="2BCDCBDC">
        <w:rPr>
          <w:rFonts w:eastAsia="Arial"/>
          <w:b/>
          <w:bCs/>
          <w:sz w:val="20"/>
          <w:szCs w:val="20"/>
        </w:rPr>
        <w:t xml:space="preserve">Last review date:                               </w:t>
      </w:r>
      <w:r w:rsidR="00DC6DEA">
        <w:rPr>
          <w:rFonts w:eastAsia="Arial"/>
          <w:b/>
          <w:bCs/>
          <w:sz w:val="20"/>
          <w:szCs w:val="20"/>
        </w:rPr>
        <w:t>March 2019</w:t>
      </w:r>
    </w:p>
    <w:p w14:paraId="07478916" w14:textId="75C3C1A2" w:rsidR="2BCDCBDC" w:rsidRDefault="2BCDCBDC">
      <w:r w:rsidRPr="2BCDCBDC">
        <w:rPr>
          <w:rFonts w:eastAsia="Arial"/>
          <w:b/>
          <w:bCs/>
          <w:sz w:val="20"/>
          <w:szCs w:val="20"/>
        </w:rPr>
        <w:t xml:space="preserve"> </w:t>
      </w:r>
    </w:p>
    <w:p w14:paraId="22C153D1" w14:textId="15E574E9" w:rsidR="2BCDCBDC" w:rsidRDefault="2BCDCBDC">
      <w:r w:rsidRPr="2BCDCBDC">
        <w:rPr>
          <w:rFonts w:eastAsia="Arial"/>
          <w:b/>
          <w:bCs/>
          <w:sz w:val="20"/>
          <w:szCs w:val="20"/>
        </w:rPr>
        <w:t>Next review date:                              October 2020</w:t>
      </w:r>
    </w:p>
    <w:p w14:paraId="1521D966" w14:textId="13ADB634" w:rsidR="2BCDCBDC" w:rsidRDefault="2BCDCBDC" w:rsidP="2BCDCBDC">
      <w:pPr>
        <w:rPr>
          <w:b/>
          <w:bCs/>
          <w:sz w:val="20"/>
          <w:szCs w:val="20"/>
        </w:rPr>
      </w:pPr>
    </w:p>
    <w:p w14:paraId="4EC3302C" w14:textId="77777777" w:rsidR="00471DE5" w:rsidRDefault="00471DE5" w:rsidP="2BCDCBDC">
      <w:pPr>
        <w:autoSpaceDE w:val="0"/>
        <w:autoSpaceDN w:val="0"/>
        <w:adjustRightInd w:val="0"/>
        <w:rPr>
          <w:b/>
          <w:bCs/>
          <w:sz w:val="20"/>
          <w:szCs w:val="20"/>
        </w:rPr>
      </w:pPr>
    </w:p>
    <w:p w14:paraId="6B2897EF" w14:textId="0A576B08" w:rsidR="00627609" w:rsidRDefault="00627609">
      <w:r>
        <w:br w:type="page"/>
      </w:r>
    </w:p>
    <w:p w14:paraId="28CC0374" w14:textId="639ADCA3" w:rsidR="00627609" w:rsidRDefault="00627609" w:rsidP="001F7CA9">
      <w:pPr>
        <w:jc w:val="left"/>
      </w:pPr>
    </w:p>
    <w:p w14:paraId="470F38E6" w14:textId="4FDEEFEA" w:rsidR="00627609" w:rsidRDefault="00627609" w:rsidP="00627609">
      <w:pPr>
        <w:jc w:val="center"/>
        <w:rPr>
          <w:b/>
        </w:rPr>
      </w:pPr>
      <w:r>
        <w:rPr>
          <w:b/>
        </w:rPr>
        <w:t>PERSONAL SPECIFICATION</w:t>
      </w:r>
    </w:p>
    <w:p w14:paraId="36A6D32A" w14:textId="2E754CEE" w:rsidR="00627609" w:rsidRDefault="00627609" w:rsidP="00627609">
      <w:pPr>
        <w:jc w:val="center"/>
        <w:rPr>
          <w:b/>
        </w:rPr>
      </w:pPr>
    </w:p>
    <w:tbl>
      <w:tblPr>
        <w:tblStyle w:val="TableGrid"/>
        <w:tblW w:w="0" w:type="auto"/>
        <w:tblLook w:val="04A0" w:firstRow="1" w:lastRow="0" w:firstColumn="1" w:lastColumn="0" w:noHBand="0" w:noVBand="1"/>
      </w:tblPr>
      <w:tblGrid>
        <w:gridCol w:w="6232"/>
        <w:gridCol w:w="2784"/>
      </w:tblGrid>
      <w:tr w:rsidR="00627609" w:rsidRPr="00627609" w14:paraId="0EA24976" w14:textId="77777777" w:rsidTr="00627609">
        <w:tc>
          <w:tcPr>
            <w:tcW w:w="6232" w:type="dxa"/>
            <w:shd w:val="clear" w:color="auto" w:fill="BFBFBF" w:themeFill="background1" w:themeFillShade="BF"/>
          </w:tcPr>
          <w:p w14:paraId="0C54D865" w14:textId="3D39795E" w:rsidR="00627609" w:rsidRPr="00627609" w:rsidRDefault="00627609" w:rsidP="00627609">
            <w:pPr>
              <w:jc w:val="center"/>
              <w:rPr>
                <w:b/>
              </w:rPr>
            </w:pPr>
            <w:r>
              <w:rPr>
                <w:b/>
              </w:rPr>
              <w:t>Requirement</w:t>
            </w:r>
          </w:p>
        </w:tc>
        <w:tc>
          <w:tcPr>
            <w:tcW w:w="2784" w:type="dxa"/>
            <w:shd w:val="clear" w:color="auto" w:fill="BFBFBF" w:themeFill="background1" w:themeFillShade="BF"/>
          </w:tcPr>
          <w:p w14:paraId="2DFE44CD" w14:textId="3E7454A1" w:rsidR="00627609" w:rsidRPr="00627609" w:rsidRDefault="00627609" w:rsidP="00FF0F27">
            <w:pPr>
              <w:jc w:val="center"/>
              <w:rPr>
                <w:b/>
              </w:rPr>
            </w:pPr>
            <w:r w:rsidRPr="00627609">
              <w:rPr>
                <w:b/>
              </w:rPr>
              <w:t>Essential (E)</w:t>
            </w:r>
            <w:r>
              <w:rPr>
                <w:b/>
              </w:rPr>
              <w:t xml:space="preserve"> or</w:t>
            </w:r>
            <w:r w:rsidRPr="00627609">
              <w:rPr>
                <w:b/>
              </w:rPr>
              <w:t xml:space="preserve"> Desirable (D)</w:t>
            </w:r>
          </w:p>
        </w:tc>
      </w:tr>
      <w:tr w:rsidR="00627609" w14:paraId="24BC43AF" w14:textId="77777777" w:rsidTr="00627609">
        <w:tc>
          <w:tcPr>
            <w:tcW w:w="9016" w:type="dxa"/>
            <w:gridSpan w:val="2"/>
            <w:shd w:val="clear" w:color="auto" w:fill="FFFF00"/>
          </w:tcPr>
          <w:p w14:paraId="3E643118" w14:textId="5631273C" w:rsidR="00627609" w:rsidRPr="00627609" w:rsidRDefault="00627609" w:rsidP="00FF0F27">
            <w:pPr>
              <w:jc w:val="center"/>
              <w:rPr>
                <w:b/>
              </w:rPr>
            </w:pPr>
            <w:r w:rsidRPr="00627609">
              <w:rPr>
                <w:b/>
              </w:rPr>
              <w:t>Skills:</w:t>
            </w:r>
          </w:p>
        </w:tc>
      </w:tr>
      <w:tr w:rsidR="00627609" w14:paraId="2A3568FB" w14:textId="77777777" w:rsidTr="00627609">
        <w:tc>
          <w:tcPr>
            <w:tcW w:w="6232" w:type="dxa"/>
          </w:tcPr>
          <w:p w14:paraId="657D5282" w14:textId="2B506E6B" w:rsidR="00627609" w:rsidRDefault="00627609" w:rsidP="00627609">
            <w:pPr>
              <w:jc w:val="left"/>
            </w:pPr>
            <w:r>
              <w:t>Coaching</w:t>
            </w:r>
          </w:p>
        </w:tc>
        <w:tc>
          <w:tcPr>
            <w:tcW w:w="2784" w:type="dxa"/>
          </w:tcPr>
          <w:p w14:paraId="13D33F70" w14:textId="52517F58" w:rsidR="00627609" w:rsidRDefault="001A0C5A" w:rsidP="00FF0F27">
            <w:pPr>
              <w:jc w:val="center"/>
            </w:pPr>
            <w:r>
              <w:t>E</w:t>
            </w:r>
          </w:p>
        </w:tc>
      </w:tr>
      <w:tr w:rsidR="00627609" w14:paraId="733BF1FB" w14:textId="77777777" w:rsidTr="00627609">
        <w:tc>
          <w:tcPr>
            <w:tcW w:w="6232" w:type="dxa"/>
          </w:tcPr>
          <w:p w14:paraId="5E092EFD" w14:textId="48D66DEB" w:rsidR="00627609" w:rsidRDefault="00627609" w:rsidP="00627609">
            <w:pPr>
              <w:jc w:val="left"/>
            </w:pPr>
            <w:r>
              <w:t>Mentoring</w:t>
            </w:r>
          </w:p>
        </w:tc>
        <w:tc>
          <w:tcPr>
            <w:tcW w:w="2784" w:type="dxa"/>
          </w:tcPr>
          <w:p w14:paraId="215C7688" w14:textId="72EF5396" w:rsidR="00627609" w:rsidRDefault="00E9269B" w:rsidP="00FF0F27">
            <w:pPr>
              <w:jc w:val="center"/>
            </w:pPr>
            <w:r>
              <w:t>D</w:t>
            </w:r>
          </w:p>
        </w:tc>
      </w:tr>
      <w:tr w:rsidR="00627609" w14:paraId="0CD18753" w14:textId="77777777" w:rsidTr="00627609">
        <w:tc>
          <w:tcPr>
            <w:tcW w:w="6232" w:type="dxa"/>
          </w:tcPr>
          <w:p w14:paraId="5DBF1B53" w14:textId="40442C9D" w:rsidR="00627609" w:rsidRDefault="00627609" w:rsidP="00627609">
            <w:pPr>
              <w:jc w:val="left"/>
            </w:pPr>
            <w:r>
              <w:t>Informal tutoring</w:t>
            </w:r>
          </w:p>
        </w:tc>
        <w:tc>
          <w:tcPr>
            <w:tcW w:w="2784" w:type="dxa"/>
          </w:tcPr>
          <w:p w14:paraId="078823C9" w14:textId="29BF1F7B" w:rsidR="00627609" w:rsidRDefault="001A0C5A" w:rsidP="00FF0F27">
            <w:pPr>
              <w:jc w:val="center"/>
            </w:pPr>
            <w:r>
              <w:t>E</w:t>
            </w:r>
          </w:p>
        </w:tc>
      </w:tr>
      <w:tr w:rsidR="00627609" w14:paraId="31B80D34" w14:textId="77777777" w:rsidTr="00627609">
        <w:tc>
          <w:tcPr>
            <w:tcW w:w="6232" w:type="dxa"/>
          </w:tcPr>
          <w:p w14:paraId="5D41428F" w14:textId="0BE5B324" w:rsidR="00627609" w:rsidRDefault="00627609" w:rsidP="00627609">
            <w:pPr>
              <w:jc w:val="left"/>
            </w:pPr>
            <w:r>
              <w:t>Communication, oral and written</w:t>
            </w:r>
          </w:p>
        </w:tc>
        <w:tc>
          <w:tcPr>
            <w:tcW w:w="2784" w:type="dxa"/>
          </w:tcPr>
          <w:p w14:paraId="2BA345C3" w14:textId="495C35A5" w:rsidR="00627609" w:rsidRDefault="001A0C5A" w:rsidP="00FF0F27">
            <w:pPr>
              <w:jc w:val="center"/>
            </w:pPr>
            <w:r>
              <w:t>E</w:t>
            </w:r>
          </w:p>
        </w:tc>
      </w:tr>
      <w:tr w:rsidR="00627609" w14:paraId="5DA1E13E" w14:textId="77777777" w:rsidTr="00627609">
        <w:tc>
          <w:tcPr>
            <w:tcW w:w="6232" w:type="dxa"/>
          </w:tcPr>
          <w:p w14:paraId="7CDF42AD" w14:textId="3A8D8500" w:rsidR="00627609" w:rsidRDefault="00627609" w:rsidP="00627609">
            <w:pPr>
              <w:jc w:val="left"/>
            </w:pPr>
            <w:r>
              <w:t>Planning and control</w:t>
            </w:r>
          </w:p>
        </w:tc>
        <w:tc>
          <w:tcPr>
            <w:tcW w:w="2784" w:type="dxa"/>
          </w:tcPr>
          <w:p w14:paraId="1C0DEF4B" w14:textId="438AD9BF" w:rsidR="00627609" w:rsidRDefault="001A0C5A" w:rsidP="00FF0F27">
            <w:pPr>
              <w:jc w:val="center"/>
            </w:pPr>
            <w:r>
              <w:t>E</w:t>
            </w:r>
          </w:p>
        </w:tc>
      </w:tr>
      <w:tr w:rsidR="00627609" w14:paraId="1C2D061B" w14:textId="77777777" w:rsidTr="00627609">
        <w:tc>
          <w:tcPr>
            <w:tcW w:w="6232" w:type="dxa"/>
          </w:tcPr>
          <w:p w14:paraId="264AEEED" w14:textId="48FEA271" w:rsidR="00627609" w:rsidRDefault="00627609" w:rsidP="00627609">
            <w:pPr>
              <w:jc w:val="left"/>
            </w:pPr>
            <w:r>
              <w:t>Team work</w:t>
            </w:r>
          </w:p>
        </w:tc>
        <w:tc>
          <w:tcPr>
            <w:tcW w:w="2784" w:type="dxa"/>
          </w:tcPr>
          <w:p w14:paraId="23BCC70D" w14:textId="11BF0809" w:rsidR="00627609" w:rsidRDefault="001A0C5A" w:rsidP="00FF0F27">
            <w:pPr>
              <w:jc w:val="center"/>
            </w:pPr>
            <w:r>
              <w:t>E</w:t>
            </w:r>
          </w:p>
        </w:tc>
      </w:tr>
      <w:tr w:rsidR="00627609" w14:paraId="48B2322B" w14:textId="77777777" w:rsidTr="00627609">
        <w:tc>
          <w:tcPr>
            <w:tcW w:w="6232" w:type="dxa"/>
          </w:tcPr>
          <w:p w14:paraId="064FFF1F" w14:textId="6736D383" w:rsidR="00627609" w:rsidRDefault="00627609" w:rsidP="00627609">
            <w:pPr>
              <w:jc w:val="left"/>
            </w:pPr>
            <w:r>
              <w:t>Work on own initiative</w:t>
            </w:r>
          </w:p>
        </w:tc>
        <w:tc>
          <w:tcPr>
            <w:tcW w:w="2784" w:type="dxa"/>
          </w:tcPr>
          <w:p w14:paraId="45FAFC69" w14:textId="4E2740D6" w:rsidR="00627609" w:rsidRDefault="001A0C5A" w:rsidP="00FF0F27">
            <w:pPr>
              <w:jc w:val="center"/>
            </w:pPr>
            <w:r>
              <w:t>E</w:t>
            </w:r>
          </w:p>
        </w:tc>
      </w:tr>
      <w:tr w:rsidR="00627609" w14:paraId="074C7166" w14:textId="77777777" w:rsidTr="00627609">
        <w:tc>
          <w:tcPr>
            <w:tcW w:w="6232" w:type="dxa"/>
          </w:tcPr>
          <w:p w14:paraId="773B7648" w14:textId="22561423" w:rsidR="00627609" w:rsidRDefault="00627609" w:rsidP="00627609">
            <w:pPr>
              <w:jc w:val="left"/>
            </w:pPr>
            <w:r>
              <w:t>Interpersonal</w:t>
            </w:r>
          </w:p>
        </w:tc>
        <w:tc>
          <w:tcPr>
            <w:tcW w:w="2784" w:type="dxa"/>
          </w:tcPr>
          <w:p w14:paraId="3F35A01E" w14:textId="52697DB5" w:rsidR="00627609" w:rsidRDefault="001A0C5A" w:rsidP="00FF0F27">
            <w:pPr>
              <w:jc w:val="center"/>
            </w:pPr>
            <w:r>
              <w:t>E</w:t>
            </w:r>
          </w:p>
        </w:tc>
      </w:tr>
      <w:tr w:rsidR="00627609" w14:paraId="558F8B6B" w14:textId="77777777" w:rsidTr="00627609">
        <w:tc>
          <w:tcPr>
            <w:tcW w:w="6232" w:type="dxa"/>
          </w:tcPr>
          <w:p w14:paraId="1AA70902" w14:textId="325FC15D" w:rsidR="00627609" w:rsidRDefault="00627609" w:rsidP="00627609">
            <w:pPr>
              <w:jc w:val="left"/>
            </w:pPr>
            <w:r>
              <w:t>Conflict handling and resolution</w:t>
            </w:r>
          </w:p>
        </w:tc>
        <w:tc>
          <w:tcPr>
            <w:tcW w:w="2784" w:type="dxa"/>
          </w:tcPr>
          <w:p w14:paraId="151158FC" w14:textId="7C3CA863" w:rsidR="00627609" w:rsidRDefault="001A0C5A" w:rsidP="00FF0F27">
            <w:pPr>
              <w:jc w:val="center"/>
            </w:pPr>
            <w:r>
              <w:t>E</w:t>
            </w:r>
          </w:p>
        </w:tc>
      </w:tr>
      <w:tr w:rsidR="00627609" w14:paraId="3CA3D391" w14:textId="77777777" w:rsidTr="00627609">
        <w:tc>
          <w:tcPr>
            <w:tcW w:w="6232" w:type="dxa"/>
          </w:tcPr>
          <w:p w14:paraId="7EE479D5" w14:textId="06CB1090" w:rsidR="00627609" w:rsidRDefault="00627609" w:rsidP="00627609">
            <w:pPr>
              <w:jc w:val="left"/>
            </w:pPr>
            <w:r>
              <w:t>Creativity and imagination relevant to the workplace</w:t>
            </w:r>
          </w:p>
        </w:tc>
        <w:tc>
          <w:tcPr>
            <w:tcW w:w="2784" w:type="dxa"/>
          </w:tcPr>
          <w:p w14:paraId="1E22EB26" w14:textId="32D4E152" w:rsidR="00627609" w:rsidRDefault="001A0C5A" w:rsidP="00FF0F27">
            <w:pPr>
              <w:jc w:val="center"/>
            </w:pPr>
            <w:r>
              <w:t>E</w:t>
            </w:r>
          </w:p>
        </w:tc>
      </w:tr>
      <w:tr w:rsidR="00627609" w14:paraId="3EE03A72" w14:textId="77777777" w:rsidTr="00627609">
        <w:tc>
          <w:tcPr>
            <w:tcW w:w="6232" w:type="dxa"/>
          </w:tcPr>
          <w:p w14:paraId="73F83571" w14:textId="78DF1019" w:rsidR="00627609" w:rsidRDefault="00627609" w:rsidP="00627609">
            <w:pPr>
              <w:jc w:val="left"/>
            </w:pPr>
            <w:r>
              <w:t>ICT and administration</w:t>
            </w:r>
          </w:p>
        </w:tc>
        <w:tc>
          <w:tcPr>
            <w:tcW w:w="2784" w:type="dxa"/>
          </w:tcPr>
          <w:p w14:paraId="1427331A" w14:textId="262E8E60" w:rsidR="00627609" w:rsidRDefault="00E9269B" w:rsidP="00FF0F27">
            <w:pPr>
              <w:jc w:val="center"/>
            </w:pPr>
            <w:r>
              <w:t>D</w:t>
            </w:r>
          </w:p>
        </w:tc>
      </w:tr>
      <w:tr w:rsidR="00627609" w14:paraId="188922FE" w14:textId="77777777" w:rsidTr="00627609">
        <w:tc>
          <w:tcPr>
            <w:tcW w:w="6232" w:type="dxa"/>
          </w:tcPr>
          <w:p w14:paraId="3B2F04A0" w14:textId="708C45FD" w:rsidR="00627609" w:rsidRDefault="00627609" w:rsidP="00627609">
            <w:pPr>
              <w:jc w:val="left"/>
            </w:pPr>
            <w:r>
              <w:t>Ability to work under pressure and to tight deadlines</w:t>
            </w:r>
          </w:p>
        </w:tc>
        <w:tc>
          <w:tcPr>
            <w:tcW w:w="2784" w:type="dxa"/>
          </w:tcPr>
          <w:p w14:paraId="15D14678" w14:textId="38E36659" w:rsidR="00627609" w:rsidRDefault="001A0C5A" w:rsidP="00FF0F27">
            <w:pPr>
              <w:jc w:val="center"/>
            </w:pPr>
            <w:r>
              <w:t>E</w:t>
            </w:r>
          </w:p>
        </w:tc>
      </w:tr>
      <w:tr w:rsidR="00627609" w14:paraId="41F39CF8" w14:textId="77777777" w:rsidTr="00627609">
        <w:tc>
          <w:tcPr>
            <w:tcW w:w="6232" w:type="dxa"/>
          </w:tcPr>
          <w:p w14:paraId="601022FE" w14:textId="5DA09802" w:rsidR="00627609" w:rsidRDefault="00627609" w:rsidP="00627609">
            <w:pPr>
              <w:jc w:val="left"/>
            </w:pPr>
            <w:r>
              <w:t>Application and funding bid writing</w:t>
            </w:r>
          </w:p>
        </w:tc>
        <w:tc>
          <w:tcPr>
            <w:tcW w:w="2784" w:type="dxa"/>
          </w:tcPr>
          <w:p w14:paraId="661B575E" w14:textId="3B8223EB" w:rsidR="00627609" w:rsidRDefault="001A0C5A" w:rsidP="00FF0F27">
            <w:pPr>
              <w:jc w:val="center"/>
            </w:pPr>
            <w:r>
              <w:t>D</w:t>
            </w:r>
          </w:p>
        </w:tc>
      </w:tr>
      <w:tr w:rsidR="00627609" w14:paraId="6696CB34" w14:textId="77777777" w:rsidTr="00627609">
        <w:tc>
          <w:tcPr>
            <w:tcW w:w="6232" w:type="dxa"/>
          </w:tcPr>
          <w:p w14:paraId="39D9BE8B" w14:textId="6845472F" w:rsidR="00627609" w:rsidRDefault="00627609" w:rsidP="00627609">
            <w:pPr>
              <w:jc w:val="left"/>
            </w:pPr>
            <w:r>
              <w:t>Group work facilitation</w:t>
            </w:r>
          </w:p>
        </w:tc>
        <w:tc>
          <w:tcPr>
            <w:tcW w:w="2784" w:type="dxa"/>
          </w:tcPr>
          <w:p w14:paraId="716FBC46" w14:textId="30E5269D" w:rsidR="00627609" w:rsidRDefault="001A0C5A" w:rsidP="00FF0F27">
            <w:pPr>
              <w:jc w:val="center"/>
            </w:pPr>
            <w:r>
              <w:t>E</w:t>
            </w:r>
          </w:p>
        </w:tc>
      </w:tr>
      <w:tr w:rsidR="00627609" w14:paraId="326E5006" w14:textId="77777777" w:rsidTr="00627609">
        <w:tc>
          <w:tcPr>
            <w:tcW w:w="6232" w:type="dxa"/>
          </w:tcPr>
          <w:p w14:paraId="41FE7ACF" w14:textId="584B9576" w:rsidR="00627609" w:rsidRDefault="00627609" w:rsidP="00627609">
            <w:pPr>
              <w:jc w:val="left"/>
            </w:pPr>
            <w:r>
              <w:t>Multi-tasking</w:t>
            </w:r>
          </w:p>
        </w:tc>
        <w:tc>
          <w:tcPr>
            <w:tcW w:w="2784" w:type="dxa"/>
          </w:tcPr>
          <w:p w14:paraId="5ABA26C6" w14:textId="789D1468" w:rsidR="00627609" w:rsidRDefault="001A0C5A" w:rsidP="00FF0F27">
            <w:pPr>
              <w:jc w:val="center"/>
            </w:pPr>
            <w:r>
              <w:t>E</w:t>
            </w:r>
          </w:p>
        </w:tc>
      </w:tr>
      <w:tr w:rsidR="00627609" w14:paraId="263E1C50" w14:textId="77777777" w:rsidTr="00627609">
        <w:tc>
          <w:tcPr>
            <w:tcW w:w="6232" w:type="dxa"/>
          </w:tcPr>
          <w:p w14:paraId="4D00C4B4" w14:textId="7FBD6B90" w:rsidR="00627609" w:rsidRDefault="00627609" w:rsidP="00627609">
            <w:pPr>
              <w:jc w:val="left"/>
            </w:pPr>
            <w:r>
              <w:t>Managing people</w:t>
            </w:r>
          </w:p>
        </w:tc>
        <w:tc>
          <w:tcPr>
            <w:tcW w:w="2784" w:type="dxa"/>
          </w:tcPr>
          <w:p w14:paraId="31871505" w14:textId="6E058883" w:rsidR="00627609" w:rsidRDefault="00E9269B" w:rsidP="00FF0F27">
            <w:pPr>
              <w:jc w:val="center"/>
            </w:pPr>
            <w:r>
              <w:t>N/A</w:t>
            </w:r>
          </w:p>
        </w:tc>
      </w:tr>
      <w:tr w:rsidR="00627609" w14:paraId="33F4BEC3" w14:textId="77777777" w:rsidTr="00627609">
        <w:tc>
          <w:tcPr>
            <w:tcW w:w="9016" w:type="dxa"/>
            <w:gridSpan w:val="2"/>
            <w:shd w:val="clear" w:color="auto" w:fill="FFFF00"/>
          </w:tcPr>
          <w:p w14:paraId="63F11D0F" w14:textId="0CE5C3FD" w:rsidR="00627609" w:rsidRPr="00627609" w:rsidRDefault="00627609" w:rsidP="00FF0F27">
            <w:pPr>
              <w:jc w:val="center"/>
              <w:rPr>
                <w:b/>
              </w:rPr>
            </w:pPr>
            <w:r>
              <w:rPr>
                <w:b/>
              </w:rPr>
              <w:t>Qualities:</w:t>
            </w:r>
          </w:p>
        </w:tc>
      </w:tr>
      <w:tr w:rsidR="00627609" w14:paraId="19034419" w14:textId="77777777" w:rsidTr="00627609">
        <w:tc>
          <w:tcPr>
            <w:tcW w:w="6232" w:type="dxa"/>
          </w:tcPr>
          <w:p w14:paraId="4F471169" w14:textId="6FD956C5" w:rsidR="00627609" w:rsidRDefault="00627609" w:rsidP="00627609">
            <w:pPr>
              <w:jc w:val="left"/>
            </w:pPr>
            <w:r>
              <w:t>Commitment</w:t>
            </w:r>
          </w:p>
        </w:tc>
        <w:tc>
          <w:tcPr>
            <w:tcW w:w="2784" w:type="dxa"/>
          </w:tcPr>
          <w:p w14:paraId="7473C96D" w14:textId="02CDFBD2" w:rsidR="00627609" w:rsidRDefault="001A0C5A" w:rsidP="00FF0F27">
            <w:pPr>
              <w:jc w:val="center"/>
            </w:pPr>
            <w:r>
              <w:t>E</w:t>
            </w:r>
          </w:p>
        </w:tc>
      </w:tr>
      <w:tr w:rsidR="00627609" w14:paraId="7DD23C2A" w14:textId="77777777" w:rsidTr="00627609">
        <w:tc>
          <w:tcPr>
            <w:tcW w:w="6232" w:type="dxa"/>
          </w:tcPr>
          <w:p w14:paraId="2D584355" w14:textId="04F9A718" w:rsidR="00627609" w:rsidRDefault="00627609" w:rsidP="00627609">
            <w:pPr>
              <w:jc w:val="left"/>
            </w:pPr>
            <w:r>
              <w:t>Flexibility</w:t>
            </w:r>
          </w:p>
        </w:tc>
        <w:tc>
          <w:tcPr>
            <w:tcW w:w="2784" w:type="dxa"/>
          </w:tcPr>
          <w:p w14:paraId="2E1BDBF6" w14:textId="1BE86063" w:rsidR="00627609" w:rsidRDefault="001A0C5A" w:rsidP="00FF0F27">
            <w:pPr>
              <w:jc w:val="center"/>
            </w:pPr>
            <w:r>
              <w:t>E</w:t>
            </w:r>
          </w:p>
        </w:tc>
      </w:tr>
      <w:tr w:rsidR="00627609" w14:paraId="31DF0777" w14:textId="77777777" w:rsidTr="00627609">
        <w:tc>
          <w:tcPr>
            <w:tcW w:w="6232" w:type="dxa"/>
          </w:tcPr>
          <w:p w14:paraId="055B0242" w14:textId="018CFBC7" w:rsidR="00627609" w:rsidRDefault="00627609" w:rsidP="00627609">
            <w:pPr>
              <w:jc w:val="left"/>
            </w:pPr>
            <w:r>
              <w:t>Honesty and trustworthiness</w:t>
            </w:r>
          </w:p>
        </w:tc>
        <w:tc>
          <w:tcPr>
            <w:tcW w:w="2784" w:type="dxa"/>
          </w:tcPr>
          <w:p w14:paraId="0F726024" w14:textId="6DB1A8D4" w:rsidR="00627609" w:rsidRDefault="001A0C5A" w:rsidP="00FF0F27">
            <w:pPr>
              <w:jc w:val="center"/>
            </w:pPr>
            <w:r>
              <w:t>E</w:t>
            </w:r>
          </w:p>
        </w:tc>
      </w:tr>
      <w:tr w:rsidR="00627609" w14:paraId="17135EBA" w14:textId="77777777" w:rsidTr="00627609">
        <w:tc>
          <w:tcPr>
            <w:tcW w:w="6232" w:type="dxa"/>
          </w:tcPr>
          <w:p w14:paraId="542E3785" w14:textId="4C7D2367" w:rsidR="00627609" w:rsidRDefault="00627609" w:rsidP="00627609">
            <w:pPr>
              <w:jc w:val="left"/>
            </w:pPr>
            <w:r>
              <w:t>Motivation and enthusiasm</w:t>
            </w:r>
          </w:p>
        </w:tc>
        <w:tc>
          <w:tcPr>
            <w:tcW w:w="2784" w:type="dxa"/>
          </w:tcPr>
          <w:p w14:paraId="0C14DA9D" w14:textId="2D1742D6" w:rsidR="00627609" w:rsidRDefault="001A0C5A" w:rsidP="00FF0F27">
            <w:pPr>
              <w:jc w:val="center"/>
            </w:pPr>
            <w:r>
              <w:t>E</w:t>
            </w:r>
          </w:p>
        </w:tc>
      </w:tr>
      <w:tr w:rsidR="00627609" w14:paraId="2B740CDA" w14:textId="77777777" w:rsidTr="00627609">
        <w:tc>
          <w:tcPr>
            <w:tcW w:w="6232" w:type="dxa"/>
          </w:tcPr>
          <w:p w14:paraId="5D25C70E" w14:textId="45956BA6" w:rsidR="00627609" w:rsidRDefault="00627609" w:rsidP="00627609">
            <w:pPr>
              <w:jc w:val="left"/>
            </w:pPr>
            <w:r>
              <w:t>Patience and diplomacy</w:t>
            </w:r>
          </w:p>
        </w:tc>
        <w:tc>
          <w:tcPr>
            <w:tcW w:w="2784" w:type="dxa"/>
          </w:tcPr>
          <w:p w14:paraId="0D525ADA" w14:textId="183E8C72" w:rsidR="00627609" w:rsidRDefault="001A0C5A" w:rsidP="00FF0F27">
            <w:pPr>
              <w:jc w:val="center"/>
            </w:pPr>
            <w:r>
              <w:t>E</w:t>
            </w:r>
          </w:p>
        </w:tc>
      </w:tr>
      <w:tr w:rsidR="00627609" w14:paraId="0207F49F" w14:textId="77777777" w:rsidTr="00627609">
        <w:tc>
          <w:tcPr>
            <w:tcW w:w="6232" w:type="dxa"/>
          </w:tcPr>
          <w:p w14:paraId="1E1DCEC1" w14:textId="6623922A" w:rsidR="00627609" w:rsidRDefault="00627609" w:rsidP="00627609">
            <w:pPr>
              <w:jc w:val="left"/>
            </w:pPr>
            <w:r>
              <w:t>Persistence in the workplace</w:t>
            </w:r>
          </w:p>
        </w:tc>
        <w:tc>
          <w:tcPr>
            <w:tcW w:w="2784" w:type="dxa"/>
          </w:tcPr>
          <w:p w14:paraId="7891877E" w14:textId="23EF2C02" w:rsidR="00627609" w:rsidRDefault="00E9269B" w:rsidP="00FF0F27">
            <w:pPr>
              <w:jc w:val="center"/>
            </w:pPr>
            <w:r>
              <w:t>D</w:t>
            </w:r>
          </w:p>
        </w:tc>
      </w:tr>
      <w:tr w:rsidR="00627609" w14:paraId="5A34A20C" w14:textId="77777777" w:rsidTr="00627609">
        <w:tc>
          <w:tcPr>
            <w:tcW w:w="6232" w:type="dxa"/>
          </w:tcPr>
          <w:p w14:paraId="06403761" w14:textId="0AB43B3B" w:rsidR="00627609" w:rsidRDefault="00627609" w:rsidP="00627609">
            <w:pPr>
              <w:jc w:val="left"/>
            </w:pPr>
            <w:r>
              <w:t>Determination to succeed and meet targets</w:t>
            </w:r>
          </w:p>
        </w:tc>
        <w:tc>
          <w:tcPr>
            <w:tcW w:w="2784" w:type="dxa"/>
          </w:tcPr>
          <w:p w14:paraId="68993FE2" w14:textId="73ABA248" w:rsidR="00627609" w:rsidRDefault="001A0C5A" w:rsidP="00FF0F27">
            <w:pPr>
              <w:jc w:val="center"/>
            </w:pPr>
            <w:r>
              <w:t>E</w:t>
            </w:r>
          </w:p>
        </w:tc>
      </w:tr>
      <w:tr w:rsidR="00627609" w14:paraId="72715BD5" w14:textId="77777777" w:rsidTr="00627609">
        <w:tc>
          <w:tcPr>
            <w:tcW w:w="6232" w:type="dxa"/>
          </w:tcPr>
          <w:p w14:paraId="303998ED" w14:textId="302D5C95" w:rsidR="00627609" w:rsidRDefault="00627609" w:rsidP="00627609">
            <w:pPr>
              <w:jc w:val="left"/>
            </w:pPr>
            <w:r>
              <w:t>Commitment to equality and diversity, safeguarding and health and safety</w:t>
            </w:r>
          </w:p>
        </w:tc>
        <w:tc>
          <w:tcPr>
            <w:tcW w:w="2784" w:type="dxa"/>
          </w:tcPr>
          <w:p w14:paraId="2CAC8B86" w14:textId="00D25E03" w:rsidR="00627609" w:rsidRDefault="001A0C5A" w:rsidP="00FF0F27">
            <w:pPr>
              <w:jc w:val="center"/>
            </w:pPr>
            <w:r>
              <w:t>E</w:t>
            </w:r>
          </w:p>
        </w:tc>
      </w:tr>
      <w:tr w:rsidR="00627609" w14:paraId="263F1717" w14:textId="77777777" w:rsidTr="00627609">
        <w:tc>
          <w:tcPr>
            <w:tcW w:w="6232" w:type="dxa"/>
          </w:tcPr>
          <w:p w14:paraId="01DCF783" w14:textId="03FBEC8A" w:rsidR="00627609" w:rsidRDefault="00627609" w:rsidP="00627609">
            <w:pPr>
              <w:jc w:val="left"/>
            </w:pPr>
            <w:r>
              <w:t>Flexible approach to working hours</w:t>
            </w:r>
          </w:p>
        </w:tc>
        <w:tc>
          <w:tcPr>
            <w:tcW w:w="2784" w:type="dxa"/>
          </w:tcPr>
          <w:p w14:paraId="15101D42" w14:textId="3F298B5A" w:rsidR="00627609" w:rsidRDefault="001A0C5A" w:rsidP="00FF0F27">
            <w:pPr>
              <w:jc w:val="center"/>
            </w:pPr>
            <w:r>
              <w:t>E</w:t>
            </w:r>
          </w:p>
        </w:tc>
      </w:tr>
      <w:tr w:rsidR="00362B54" w14:paraId="31A33FE3" w14:textId="77777777" w:rsidTr="006433C6">
        <w:tc>
          <w:tcPr>
            <w:tcW w:w="9016" w:type="dxa"/>
            <w:gridSpan w:val="2"/>
            <w:shd w:val="clear" w:color="auto" w:fill="FFFF00"/>
          </w:tcPr>
          <w:p w14:paraId="52F8E62D" w14:textId="77777777" w:rsidR="00362B54" w:rsidRDefault="00362B54" w:rsidP="006433C6">
            <w:pPr>
              <w:jc w:val="center"/>
            </w:pPr>
            <w:r>
              <w:rPr>
                <w:b/>
              </w:rPr>
              <w:t>Knowledge:</w:t>
            </w:r>
          </w:p>
        </w:tc>
      </w:tr>
      <w:tr w:rsidR="00362B54" w14:paraId="6901F016" w14:textId="77777777" w:rsidTr="006433C6">
        <w:tc>
          <w:tcPr>
            <w:tcW w:w="6232" w:type="dxa"/>
          </w:tcPr>
          <w:p w14:paraId="5ED6C4C0" w14:textId="77777777" w:rsidR="00362B54" w:rsidRDefault="00362B54" w:rsidP="006433C6">
            <w:pPr>
              <w:jc w:val="left"/>
            </w:pPr>
            <w:r>
              <w:t>Sound knowledge of the National Curriculum</w:t>
            </w:r>
          </w:p>
        </w:tc>
        <w:tc>
          <w:tcPr>
            <w:tcW w:w="2784" w:type="dxa"/>
          </w:tcPr>
          <w:p w14:paraId="7046D90E" w14:textId="77777777" w:rsidR="00362B54" w:rsidRDefault="00362B54" w:rsidP="006433C6">
            <w:pPr>
              <w:jc w:val="center"/>
            </w:pPr>
            <w:r>
              <w:t>E</w:t>
            </w:r>
          </w:p>
        </w:tc>
      </w:tr>
      <w:tr w:rsidR="00362B54" w14:paraId="01CCA1CE" w14:textId="77777777" w:rsidTr="006433C6">
        <w:tc>
          <w:tcPr>
            <w:tcW w:w="6232" w:type="dxa"/>
          </w:tcPr>
          <w:p w14:paraId="0A645B88" w14:textId="77777777" w:rsidR="00362B54" w:rsidRDefault="00362B54" w:rsidP="006433C6">
            <w:pPr>
              <w:jc w:val="left"/>
            </w:pPr>
            <w:r>
              <w:t>Sound knowledge of employability and skills practice</w:t>
            </w:r>
          </w:p>
        </w:tc>
        <w:tc>
          <w:tcPr>
            <w:tcW w:w="2784" w:type="dxa"/>
          </w:tcPr>
          <w:p w14:paraId="47181439" w14:textId="77777777" w:rsidR="00362B54" w:rsidRDefault="00362B54" w:rsidP="006433C6">
            <w:pPr>
              <w:jc w:val="center"/>
            </w:pPr>
            <w:r>
              <w:t>E</w:t>
            </w:r>
          </w:p>
        </w:tc>
      </w:tr>
      <w:tr w:rsidR="00362B54" w14:paraId="1569CB17" w14:textId="77777777" w:rsidTr="006433C6">
        <w:tc>
          <w:tcPr>
            <w:tcW w:w="6232" w:type="dxa"/>
          </w:tcPr>
          <w:p w14:paraId="2268202C" w14:textId="77777777" w:rsidR="00362B54" w:rsidRDefault="00362B54" w:rsidP="006433C6">
            <w:pPr>
              <w:jc w:val="left"/>
            </w:pPr>
            <w:r>
              <w:t>Qualification frameworks</w:t>
            </w:r>
          </w:p>
        </w:tc>
        <w:tc>
          <w:tcPr>
            <w:tcW w:w="2784" w:type="dxa"/>
          </w:tcPr>
          <w:p w14:paraId="0FA704A4" w14:textId="77777777" w:rsidR="00362B54" w:rsidRDefault="00362B54" w:rsidP="006433C6">
            <w:pPr>
              <w:jc w:val="center"/>
            </w:pPr>
            <w:r>
              <w:t>E</w:t>
            </w:r>
          </w:p>
        </w:tc>
      </w:tr>
      <w:tr w:rsidR="00362B54" w14:paraId="71B5DE43" w14:textId="77777777" w:rsidTr="006433C6">
        <w:tc>
          <w:tcPr>
            <w:tcW w:w="6232" w:type="dxa"/>
          </w:tcPr>
          <w:p w14:paraId="16A0FE16" w14:textId="77777777" w:rsidR="00362B54" w:rsidRDefault="00362B54" w:rsidP="006433C6">
            <w:pPr>
              <w:jc w:val="left"/>
            </w:pPr>
            <w:r>
              <w:t>Safeguarding</w:t>
            </w:r>
          </w:p>
        </w:tc>
        <w:tc>
          <w:tcPr>
            <w:tcW w:w="2784" w:type="dxa"/>
          </w:tcPr>
          <w:p w14:paraId="39404578" w14:textId="77777777" w:rsidR="00362B54" w:rsidRDefault="00362B54" w:rsidP="006433C6">
            <w:pPr>
              <w:jc w:val="center"/>
            </w:pPr>
            <w:r>
              <w:t>E</w:t>
            </w:r>
          </w:p>
        </w:tc>
      </w:tr>
      <w:tr w:rsidR="00362B54" w14:paraId="64C32D89" w14:textId="77777777" w:rsidTr="006433C6">
        <w:tc>
          <w:tcPr>
            <w:tcW w:w="6232" w:type="dxa"/>
          </w:tcPr>
          <w:p w14:paraId="691CB017" w14:textId="77777777" w:rsidR="00362B54" w:rsidRDefault="00362B54" w:rsidP="006433C6">
            <w:pPr>
              <w:jc w:val="left"/>
            </w:pPr>
            <w:r>
              <w:t>First Aid</w:t>
            </w:r>
          </w:p>
        </w:tc>
        <w:tc>
          <w:tcPr>
            <w:tcW w:w="2784" w:type="dxa"/>
          </w:tcPr>
          <w:p w14:paraId="0C9C5706" w14:textId="77777777" w:rsidR="00362B54" w:rsidRDefault="00362B54" w:rsidP="006433C6">
            <w:pPr>
              <w:jc w:val="center"/>
            </w:pPr>
            <w:r>
              <w:t>E</w:t>
            </w:r>
          </w:p>
        </w:tc>
      </w:tr>
      <w:tr w:rsidR="00362B54" w14:paraId="5C46BF9E" w14:textId="77777777" w:rsidTr="006433C6">
        <w:tc>
          <w:tcPr>
            <w:tcW w:w="6232" w:type="dxa"/>
          </w:tcPr>
          <w:p w14:paraId="2EB6CEFE" w14:textId="77777777" w:rsidR="00362B54" w:rsidRDefault="00362B54" w:rsidP="006433C6">
            <w:pPr>
              <w:jc w:val="left"/>
            </w:pPr>
            <w:r>
              <w:t>Accreditation</w:t>
            </w:r>
          </w:p>
        </w:tc>
        <w:tc>
          <w:tcPr>
            <w:tcW w:w="2784" w:type="dxa"/>
          </w:tcPr>
          <w:p w14:paraId="362FA12B" w14:textId="77777777" w:rsidR="00362B54" w:rsidRDefault="00362B54" w:rsidP="006433C6">
            <w:pPr>
              <w:jc w:val="center"/>
            </w:pPr>
            <w:r>
              <w:t>E</w:t>
            </w:r>
          </w:p>
        </w:tc>
      </w:tr>
      <w:tr w:rsidR="00362B54" w14:paraId="2C405DFB" w14:textId="77777777" w:rsidTr="006433C6">
        <w:tc>
          <w:tcPr>
            <w:tcW w:w="6232" w:type="dxa"/>
          </w:tcPr>
          <w:p w14:paraId="2131F7CD" w14:textId="77777777" w:rsidR="00362B54" w:rsidRDefault="00362B54" w:rsidP="006433C6">
            <w:pPr>
              <w:jc w:val="left"/>
            </w:pPr>
            <w:r>
              <w:t>Progression Pathways</w:t>
            </w:r>
          </w:p>
        </w:tc>
        <w:tc>
          <w:tcPr>
            <w:tcW w:w="2784" w:type="dxa"/>
          </w:tcPr>
          <w:p w14:paraId="14FC406D" w14:textId="77777777" w:rsidR="00362B54" w:rsidRDefault="00362B54" w:rsidP="006433C6">
            <w:pPr>
              <w:jc w:val="center"/>
            </w:pPr>
            <w:r>
              <w:t>E</w:t>
            </w:r>
          </w:p>
        </w:tc>
      </w:tr>
      <w:tr w:rsidR="00627609" w:rsidRPr="00627609" w14:paraId="14248F88" w14:textId="77777777" w:rsidTr="0070388A">
        <w:tc>
          <w:tcPr>
            <w:tcW w:w="9016" w:type="dxa"/>
            <w:gridSpan w:val="2"/>
            <w:shd w:val="clear" w:color="auto" w:fill="FFFF00"/>
          </w:tcPr>
          <w:p w14:paraId="1DC11A8F" w14:textId="0A6AA2A1" w:rsidR="00627609" w:rsidRPr="00627609" w:rsidRDefault="00627609" w:rsidP="00FF0F27">
            <w:pPr>
              <w:jc w:val="center"/>
              <w:rPr>
                <w:b/>
              </w:rPr>
            </w:pPr>
            <w:r>
              <w:rPr>
                <w:b/>
              </w:rPr>
              <w:t>Understanding:</w:t>
            </w:r>
          </w:p>
        </w:tc>
      </w:tr>
      <w:tr w:rsidR="00627609" w14:paraId="0BCCE5C9" w14:textId="77777777" w:rsidTr="00D228E9">
        <w:tc>
          <w:tcPr>
            <w:tcW w:w="6232" w:type="dxa"/>
          </w:tcPr>
          <w:p w14:paraId="4167FA2F" w14:textId="720D4C2E" w:rsidR="00627609" w:rsidRDefault="00F54B2F" w:rsidP="00D228E9">
            <w:pPr>
              <w:jc w:val="left"/>
            </w:pPr>
            <w:r>
              <w:t>Delivery of exceptional customer service</w:t>
            </w:r>
          </w:p>
        </w:tc>
        <w:tc>
          <w:tcPr>
            <w:tcW w:w="2784" w:type="dxa"/>
          </w:tcPr>
          <w:p w14:paraId="4CF5C67F" w14:textId="45B38D61" w:rsidR="00627609" w:rsidRDefault="001A0C5A" w:rsidP="00FF0F27">
            <w:pPr>
              <w:jc w:val="center"/>
            </w:pPr>
            <w:r>
              <w:t>E</w:t>
            </w:r>
          </w:p>
        </w:tc>
      </w:tr>
      <w:tr w:rsidR="00627609" w14:paraId="54DE2560" w14:textId="77777777" w:rsidTr="00D228E9">
        <w:tc>
          <w:tcPr>
            <w:tcW w:w="6232" w:type="dxa"/>
          </w:tcPr>
          <w:p w14:paraId="7675C67C" w14:textId="21B70D03" w:rsidR="00627609" w:rsidRDefault="00F54B2F" w:rsidP="00D228E9">
            <w:pPr>
              <w:jc w:val="left"/>
            </w:pPr>
            <w:r>
              <w:t>Of the levels, abilities and ages of participants worked with</w:t>
            </w:r>
          </w:p>
        </w:tc>
        <w:tc>
          <w:tcPr>
            <w:tcW w:w="2784" w:type="dxa"/>
          </w:tcPr>
          <w:p w14:paraId="1F4C802E" w14:textId="14439590" w:rsidR="00627609" w:rsidRDefault="001A0C5A" w:rsidP="00FF0F27">
            <w:pPr>
              <w:jc w:val="center"/>
            </w:pPr>
            <w:r>
              <w:t>E</w:t>
            </w:r>
          </w:p>
        </w:tc>
      </w:tr>
      <w:tr w:rsidR="00627609" w14:paraId="6FA9990C" w14:textId="77777777" w:rsidTr="00D228E9">
        <w:tc>
          <w:tcPr>
            <w:tcW w:w="6232" w:type="dxa"/>
          </w:tcPr>
          <w:p w14:paraId="75705839" w14:textId="06A27D22" w:rsidR="00627609" w:rsidRDefault="00F54B2F" w:rsidP="00D228E9">
            <w:pPr>
              <w:jc w:val="left"/>
            </w:pPr>
            <w:r>
              <w:t>Of the need to work flexible hours to meet the needs of the charity</w:t>
            </w:r>
          </w:p>
        </w:tc>
        <w:tc>
          <w:tcPr>
            <w:tcW w:w="2784" w:type="dxa"/>
          </w:tcPr>
          <w:p w14:paraId="71F56ED3" w14:textId="02FBA681" w:rsidR="00627609" w:rsidRDefault="001A0C5A" w:rsidP="00FF0F27">
            <w:pPr>
              <w:jc w:val="center"/>
            </w:pPr>
            <w:r>
              <w:t>E</w:t>
            </w:r>
          </w:p>
        </w:tc>
      </w:tr>
      <w:tr w:rsidR="00627609" w14:paraId="6ED16215" w14:textId="77777777" w:rsidTr="00D228E9">
        <w:tc>
          <w:tcPr>
            <w:tcW w:w="6232" w:type="dxa"/>
          </w:tcPr>
          <w:p w14:paraId="1C4410FF" w14:textId="52F9CABD" w:rsidR="00627609" w:rsidRDefault="00F54B2F" w:rsidP="00D228E9">
            <w:pPr>
              <w:jc w:val="left"/>
            </w:pPr>
            <w:r>
              <w:t>Commerciality</w:t>
            </w:r>
          </w:p>
        </w:tc>
        <w:tc>
          <w:tcPr>
            <w:tcW w:w="2784" w:type="dxa"/>
          </w:tcPr>
          <w:p w14:paraId="7A4CC93F" w14:textId="4E2CF029" w:rsidR="00627609" w:rsidRDefault="001A0C5A" w:rsidP="00FF0F27">
            <w:pPr>
              <w:jc w:val="center"/>
            </w:pPr>
            <w:r>
              <w:t>D</w:t>
            </w:r>
          </w:p>
        </w:tc>
      </w:tr>
      <w:tr w:rsidR="00627609" w14:paraId="518C1E5F" w14:textId="77777777" w:rsidTr="00D228E9">
        <w:tc>
          <w:tcPr>
            <w:tcW w:w="6232" w:type="dxa"/>
          </w:tcPr>
          <w:p w14:paraId="1CE6BBDC" w14:textId="6BB59CD7" w:rsidR="00627609" w:rsidRDefault="00F54B2F" w:rsidP="00D228E9">
            <w:pPr>
              <w:jc w:val="left"/>
            </w:pPr>
            <w:r>
              <w:t>Workplace behaviours and conduct</w:t>
            </w:r>
          </w:p>
        </w:tc>
        <w:tc>
          <w:tcPr>
            <w:tcW w:w="2784" w:type="dxa"/>
          </w:tcPr>
          <w:p w14:paraId="5AC1A2B7" w14:textId="68054EC8" w:rsidR="00627609" w:rsidRDefault="001A0C5A" w:rsidP="00FF0F27">
            <w:pPr>
              <w:jc w:val="center"/>
            </w:pPr>
            <w:r>
              <w:t>E</w:t>
            </w:r>
          </w:p>
        </w:tc>
      </w:tr>
      <w:tr w:rsidR="00F54B2F" w:rsidRPr="00F54B2F" w14:paraId="332B4D5A" w14:textId="77777777" w:rsidTr="00C77C81">
        <w:tc>
          <w:tcPr>
            <w:tcW w:w="9016" w:type="dxa"/>
            <w:gridSpan w:val="2"/>
            <w:shd w:val="clear" w:color="auto" w:fill="FFFF00"/>
          </w:tcPr>
          <w:p w14:paraId="4BA5D00D" w14:textId="77708D29" w:rsidR="00F54B2F" w:rsidRPr="00F54B2F" w:rsidRDefault="00F54B2F" w:rsidP="00FF0F27">
            <w:pPr>
              <w:jc w:val="center"/>
              <w:rPr>
                <w:b/>
              </w:rPr>
            </w:pPr>
            <w:r>
              <w:rPr>
                <w:b/>
              </w:rPr>
              <w:lastRenderedPageBreak/>
              <w:t>Experience:</w:t>
            </w:r>
          </w:p>
        </w:tc>
      </w:tr>
      <w:tr w:rsidR="00627609" w14:paraId="2546382F" w14:textId="77777777" w:rsidTr="00D228E9">
        <w:tc>
          <w:tcPr>
            <w:tcW w:w="6232" w:type="dxa"/>
          </w:tcPr>
          <w:p w14:paraId="2382F141" w14:textId="55FF4A23" w:rsidR="00627609" w:rsidRDefault="001A0C5A" w:rsidP="00D228E9">
            <w:pPr>
              <w:jc w:val="left"/>
            </w:pPr>
            <w:r>
              <w:t>Minimum of two</w:t>
            </w:r>
            <w:r w:rsidR="00F54B2F">
              <w:t xml:space="preserve"> years teaching/coaching etc.</w:t>
            </w:r>
          </w:p>
        </w:tc>
        <w:tc>
          <w:tcPr>
            <w:tcW w:w="2784" w:type="dxa"/>
          </w:tcPr>
          <w:p w14:paraId="716E086D" w14:textId="34CAC923" w:rsidR="00627609" w:rsidRDefault="001A0C5A" w:rsidP="00FF0F27">
            <w:pPr>
              <w:jc w:val="center"/>
            </w:pPr>
            <w:r>
              <w:t>E</w:t>
            </w:r>
          </w:p>
        </w:tc>
      </w:tr>
      <w:tr w:rsidR="00F54B2F" w14:paraId="037645B8" w14:textId="77777777" w:rsidTr="00D228E9">
        <w:tc>
          <w:tcPr>
            <w:tcW w:w="6232" w:type="dxa"/>
          </w:tcPr>
          <w:p w14:paraId="41F2BD08" w14:textId="093F6ED4" w:rsidR="00F54B2F" w:rsidRDefault="00F54B2F" w:rsidP="00D228E9">
            <w:pPr>
              <w:jc w:val="left"/>
            </w:pPr>
            <w:r>
              <w:t>Planning and working to budgets</w:t>
            </w:r>
          </w:p>
        </w:tc>
        <w:tc>
          <w:tcPr>
            <w:tcW w:w="2784" w:type="dxa"/>
          </w:tcPr>
          <w:p w14:paraId="184AAA5C" w14:textId="7AAB424B" w:rsidR="00F54B2F" w:rsidRDefault="00E9269B" w:rsidP="00FF0F27">
            <w:pPr>
              <w:jc w:val="center"/>
            </w:pPr>
            <w:r>
              <w:t>D</w:t>
            </w:r>
          </w:p>
        </w:tc>
      </w:tr>
      <w:tr w:rsidR="00F54B2F" w14:paraId="4AB5C04A" w14:textId="77777777" w:rsidTr="00D228E9">
        <w:tc>
          <w:tcPr>
            <w:tcW w:w="6232" w:type="dxa"/>
          </w:tcPr>
          <w:p w14:paraId="1452A88C" w14:textId="5C438D92" w:rsidR="00F54B2F" w:rsidRDefault="00F54B2F" w:rsidP="00D228E9">
            <w:pPr>
              <w:jc w:val="left"/>
            </w:pPr>
            <w:r>
              <w:t>Meeting targets in the workplace</w:t>
            </w:r>
          </w:p>
        </w:tc>
        <w:tc>
          <w:tcPr>
            <w:tcW w:w="2784" w:type="dxa"/>
          </w:tcPr>
          <w:p w14:paraId="4218C120" w14:textId="2BA896DC" w:rsidR="00F54B2F" w:rsidRDefault="001A0C5A" w:rsidP="00FF0F27">
            <w:pPr>
              <w:jc w:val="center"/>
            </w:pPr>
            <w:r>
              <w:t>E</w:t>
            </w:r>
          </w:p>
        </w:tc>
      </w:tr>
      <w:tr w:rsidR="00F54B2F" w14:paraId="32BCCCE3" w14:textId="77777777" w:rsidTr="00D228E9">
        <w:tc>
          <w:tcPr>
            <w:tcW w:w="6232" w:type="dxa"/>
          </w:tcPr>
          <w:p w14:paraId="4816EA0B" w14:textId="23F59F6C" w:rsidR="00F54B2F" w:rsidRDefault="00F54B2F" w:rsidP="00D228E9">
            <w:pPr>
              <w:jc w:val="left"/>
            </w:pPr>
            <w:r>
              <w:t>Monitoring and evaluation mechanisms</w:t>
            </w:r>
          </w:p>
        </w:tc>
        <w:tc>
          <w:tcPr>
            <w:tcW w:w="2784" w:type="dxa"/>
          </w:tcPr>
          <w:p w14:paraId="321D8D27" w14:textId="2592C4A1" w:rsidR="00F54B2F" w:rsidRDefault="001A0C5A" w:rsidP="00FF0F27">
            <w:pPr>
              <w:jc w:val="center"/>
            </w:pPr>
            <w:r>
              <w:t>E</w:t>
            </w:r>
          </w:p>
        </w:tc>
      </w:tr>
    </w:tbl>
    <w:p w14:paraId="651503D3" w14:textId="77777777" w:rsidR="00627609" w:rsidRDefault="00627609" w:rsidP="00627609">
      <w:pPr>
        <w:jc w:val="left"/>
      </w:pPr>
    </w:p>
    <w:p w14:paraId="40937E7A" w14:textId="49EF8FA1" w:rsidR="00362B54" w:rsidRDefault="00362B54" w:rsidP="001F7CA9">
      <w:pPr>
        <w:jc w:val="left"/>
      </w:pPr>
    </w:p>
    <w:tbl>
      <w:tblPr>
        <w:tblStyle w:val="TableGrid"/>
        <w:tblW w:w="0" w:type="auto"/>
        <w:tblLook w:val="04A0" w:firstRow="1" w:lastRow="0" w:firstColumn="1" w:lastColumn="0" w:noHBand="0" w:noVBand="1"/>
      </w:tblPr>
      <w:tblGrid>
        <w:gridCol w:w="6232"/>
        <w:gridCol w:w="2784"/>
      </w:tblGrid>
      <w:tr w:rsidR="00362B54" w14:paraId="7767A9D5" w14:textId="77777777" w:rsidTr="22B69E5C">
        <w:tc>
          <w:tcPr>
            <w:tcW w:w="9016" w:type="dxa"/>
            <w:gridSpan w:val="2"/>
            <w:shd w:val="clear" w:color="auto" w:fill="FFFF00"/>
          </w:tcPr>
          <w:p w14:paraId="40402211" w14:textId="77777777" w:rsidR="00362B54" w:rsidRDefault="00362B54" w:rsidP="006433C6">
            <w:pPr>
              <w:jc w:val="center"/>
            </w:pPr>
            <w:r>
              <w:rPr>
                <w:b/>
              </w:rPr>
              <w:t>Qualifications (or recognised equivalent):</w:t>
            </w:r>
          </w:p>
        </w:tc>
      </w:tr>
      <w:tr w:rsidR="00362B54" w14:paraId="5C4C1F66" w14:textId="77777777" w:rsidTr="22B69E5C">
        <w:tc>
          <w:tcPr>
            <w:tcW w:w="6232" w:type="dxa"/>
          </w:tcPr>
          <w:p w14:paraId="5EEB5167" w14:textId="77777777" w:rsidR="00362B54" w:rsidRPr="00F54B2F" w:rsidRDefault="00362B54" w:rsidP="006433C6">
            <w:pPr>
              <w:jc w:val="left"/>
              <w:rPr>
                <w:b/>
              </w:rPr>
            </w:pPr>
            <w:r w:rsidRPr="00F54B2F">
              <w:rPr>
                <w:b/>
              </w:rPr>
              <w:t>Coaching:</w:t>
            </w:r>
          </w:p>
        </w:tc>
        <w:tc>
          <w:tcPr>
            <w:tcW w:w="2784" w:type="dxa"/>
          </w:tcPr>
          <w:p w14:paraId="049ED488" w14:textId="77777777" w:rsidR="00362B54" w:rsidRDefault="00362B54" w:rsidP="006433C6">
            <w:pPr>
              <w:jc w:val="center"/>
            </w:pPr>
          </w:p>
        </w:tc>
      </w:tr>
      <w:tr w:rsidR="00362B54" w14:paraId="735B6B4B" w14:textId="77777777" w:rsidTr="22B69E5C">
        <w:tc>
          <w:tcPr>
            <w:tcW w:w="6232" w:type="dxa"/>
          </w:tcPr>
          <w:p w14:paraId="107C0A76" w14:textId="0E49D028" w:rsidR="00362B54" w:rsidRDefault="00DC2F3E" w:rsidP="006433C6">
            <w:pPr>
              <w:jc w:val="left"/>
            </w:pPr>
            <w:r>
              <w:t>Coaching Qualification at Level 2</w:t>
            </w:r>
          </w:p>
        </w:tc>
        <w:tc>
          <w:tcPr>
            <w:tcW w:w="2784" w:type="dxa"/>
          </w:tcPr>
          <w:p w14:paraId="01AA0A57" w14:textId="77777777" w:rsidR="00362B54" w:rsidRDefault="00362B54" w:rsidP="006433C6">
            <w:pPr>
              <w:jc w:val="center"/>
            </w:pPr>
            <w:r>
              <w:t>D</w:t>
            </w:r>
          </w:p>
        </w:tc>
      </w:tr>
      <w:tr w:rsidR="00362B54" w14:paraId="6EE21C03" w14:textId="77777777" w:rsidTr="22B69E5C">
        <w:tc>
          <w:tcPr>
            <w:tcW w:w="6232" w:type="dxa"/>
          </w:tcPr>
          <w:p w14:paraId="1530053A" w14:textId="30CEB4B2" w:rsidR="00362B54" w:rsidRDefault="00DC2F3E" w:rsidP="006433C6">
            <w:pPr>
              <w:jc w:val="left"/>
            </w:pPr>
            <w:r>
              <w:t>Coaching qualification at Level 1</w:t>
            </w:r>
          </w:p>
        </w:tc>
        <w:tc>
          <w:tcPr>
            <w:tcW w:w="2784" w:type="dxa"/>
          </w:tcPr>
          <w:p w14:paraId="6E452D27" w14:textId="0E80F4B2" w:rsidR="00362B54" w:rsidRDefault="00DC2F3E" w:rsidP="006433C6">
            <w:pPr>
              <w:jc w:val="center"/>
            </w:pPr>
            <w:r>
              <w:t>E</w:t>
            </w:r>
          </w:p>
        </w:tc>
      </w:tr>
      <w:tr w:rsidR="00362B54" w14:paraId="0D11D466" w14:textId="77777777" w:rsidTr="22B69E5C">
        <w:tc>
          <w:tcPr>
            <w:tcW w:w="6232" w:type="dxa"/>
          </w:tcPr>
          <w:p w14:paraId="7359A030" w14:textId="77777777" w:rsidR="00362B54" w:rsidRDefault="00362B54" w:rsidP="006433C6">
            <w:pPr>
              <w:jc w:val="left"/>
            </w:pPr>
            <w:proofErr w:type="spellStart"/>
            <w:r>
              <w:t>AfPE</w:t>
            </w:r>
            <w:proofErr w:type="spellEnd"/>
            <w:r>
              <w:t xml:space="preserve"> qualification</w:t>
            </w:r>
          </w:p>
        </w:tc>
        <w:tc>
          <w:tcPr>
            <w:tcW w:w="2784" w:type="dxa"/>
          </w:tcPr>
          <w:p w14:paraId="50635071" w14:textId="77777777" w:rsidR="00362B54" w:rsidRDefault="00362B54" w:rsidP="006433C6">
            <w:pPr>
              <w:jc w:val="center"/>
            </w:pPr>
            <w:r>
              <w:t>D</w:t>
            </w:r>
          </w:p>
        </w:tc>
      </w:tr>
      <w:tr w:rsidR="00362B54" w14:paraId="3701CBE4" w14:textId="77777777" w:rsidTr="22B69E5C">
        <w:tc>
          <w:tcPr>
            <w:tcW w:w="6232" w:type="dxa"/>
          </w:tcPr>
          <w:p w14:paraId="000DFC44" w14:textId="77777777" w:rsidR="00362B54" w:rsidRPr="00F54B2F" w:rsidRDefault="00362B54" w:rsidP="006433C6">
            <w:pPr>
              <w:jc w:val="left"/>
              <w:rPr>
                <w:b/>
              </w:rPr>
            </w:pPr>
            <w:r w:rsidRPr="00F54B2F">
              <w:rPr>
                <w:b/>
              </w:rPr>
              <w:t>Teaching:</w:t>
            </w:r>
          </w:p>
        </w:tc>
        <w:tc>
          <w:tcPr>
            <w:tcW w:w="2784" w:type="dxa"/>
          </w:tcPr>
          <w:p w14:paraId="33935A73" w14:textId="77777777" w:rsidR="00362B54" w:rsidRDefault="00362B54" w:rsidP="006433C6">
            <w:pPr>
              <w:jc w:val="center"/>
            </w:pPr>
          </w:p>
        </w:tc>
      </w:tr>
      <w:tr w:rsidR="00362B54" w14:paraId="272EC609" w14:textId="77777777" w:rsidTr="22B69E5C">
        <w:tc>
          <w:tcPr>
            <w:tcW w:w="6232" w:type="dxa"/>
          </w:tcPr>
          <w:p w14:paraId="4139BC4C" w14:textId="07C03A0C" w:rsidR="00362B54" w:rsidRDefault="00362B54" w:rsidP="006433C6">
            <w:pPr>
              <w:jc w:val="left"/>
            </w:pPr>
            <w:r>
              <w:t>Teaching/tutoring qualification/L4</w:t>
            </w:r>
          </w:p>
        </w:tc>
        <w:tc>
          <w:tcPr>
            <w:tcW w:w="2784" w:type="dxa"/>
          </w:tcPr>
          <w:p w14:paraId="5EF990A4" w14:textId="664A8B84" w:rsidR="00362B54" w:rsidRDefault="00D12031" w:rsidP="006433C6">
            <w:pPr>
              <w:jc w:val="center"/>
            </w:pPr>
            <w:r>
              <w:t>D</w:t>
            </w:r>
          </w:p>
        </w:tc>
      </w:tr>
      <w:tr w:rsidR="00362B54" w:rsidRPr="00F54B2F" w14:paraId="626228F8" w14:textId="77777777" w:rsidTr="22B69E5C">
        <w:tc>
          <w:tcPr>
            <w:tcW w:w="6232" w:type="dxa"/>
          </w:tcPr>
          <w:p w14:paraId="41E0C354" w14:textId="77777777" w:rsidR="00362B54" w:rsidRPr="00F54B2F" w:rsidRDefault="00362B54" w:rsidP="006433C6">
            <w:pPr>
              <w:jc w:val="left"/>
              <w:rPr>
                <w:b/>
              </w:rPr>
            </w:pPr>
            <w:r w:rsidRPr="00F54B2F">
              <w:rPr>
                <w:b/>
              </w:rPr>
              <w:t>Other:</w:t>
            </w:r>
          </w:p>
        </w:tc>
        <w:tc>
          <w:tcPr>
            <w:tcW w:w="2784" w:type="dxa"/>
          </w:tcPr>
          <w:p w14:paraId="66B2548A" w14:textId="77777777" w:rsidR="00362B54" w:rsidRPr="00F54B2F" w:rsidRDefault="00362B54" w:rsidP="006433C6">
            <w:pPr>
              <w:jc w:val="center"/>
              <w:rPr>
                <w:b/>
              </w:rPr>
            </w:pPr>
          </w:p>
        </w:tc>
      </w:tr>
      <w:tr w:rsidR="00362B54" w14:paraId="620A3DEF" w14:textId="77777777" w:rsidTr="22B69E5C">
        <w:tc>
          <w:tcPr>
            <w:tcW w:w="6232" w:type="dxa"/>
          </w:tcPr>
          <w:p w14:paraId="6ACA8F14" w14:textId="77777777" w:rsidR="00362B54" w:rsidRDefault="00362B54" w:rsidP="006433C6">
            <w:pPr>
              <w:jc w:val="left"/>
            </w:pPr>
            <w:r>
              <w:t>First Aid</w:t>
            </w:r>
          </w:p>
        </w:tc>
        <w:tc>
          <w:tcPr>
            <w:tcW w:w="2784" w:type="dxa"/>
          </w:tcPr>
          <w:p w14:paraId="77DFDC10" w14:textId="77777777" w:rsidR="00362B54" w:rsidRDefault="00362B54" w:rsidP="006433C6">
            <w:pPr>
              <w:jc w:val="center"/>
            </w:pPr>
            <w:r>
              <w:t>E</w:t>
            </w:r>
          </w:p>
        </w:tc>
      </w:tr>
      <w:tr w:rsidR="00362B54" w14:paraId="1422693B" w14:textId="77777777" w:rsidTr="22B69E5C">
        <w:tc>
          <w:tcPr>
            <w:tcW w:w="6232" w:type="dxa"/>
          </w:tcPr>
          <w:p w14:paraId="3DF6D7DC" w14:textId="77777777" w:rsidR="00362B54" w:rsidRDefault="00362B54" w:rsidP="006433C6">
            <w:pPr>
              <w:jc w:val="left"/>
            </w:pPr>
            <w:r>
              <w:t>Driving Licence</w:t>
            </w:r>
          </w:p>
        </w:tc>
        <w:tc>
          <w:tcPr>
            <w:tcW w:w="2784" w:type="dxa"/>
          </w:tcPr>
          <w:p w14:paraId="41C3EB30" w14:textId="77777777" w:rsidR="00362B54" w:rsidRDefault="00362B54" w:rsidP="006433C6">
            <w:pPr>
              <w:jc w:val="center"/>
            </w:pPr>
            <w:r>
              <w:t>E</w:t>
            </w:r>
          </w:p>
        </w:tc>
      </w:tr>
      <w:tr w:rsidR="00362B54" w14:paraId="5C396426" w14:textId="77777777" w:rsidTr="22B69E5C">
        <w:tc>
          <w:tcPr>
            <w:tcW w:w="6232" w:type="dxa"/>
          </w:tcPr>
          <w:p w14:paraId="072BB947" w14:textId="40C9D757" w:rsidR="00362B54" w:rsidRDefault="22B69E5C" w:rsidP="006433C6">
            <w:pPr>
              <w:jc w:val="left"/>
            </w:pPr>
            <w:r>
              <w:t>GCSE Mathematics and English at grade C or above</w:t>
            </w:r>
          </w:p>
        </w:tc>
        <w:tc>
          <w:tcPr>
            <w:tcW w:w="2784" w:type="dxa"/>
          </w:tcPr>
          <w:p w14:paraId="336F9F27" w14:textId="6F8F41E0" w:rsidR="00362B54" w:rsidRDefault="22B69E5C" w:rsidP="006433C6">
            <w:pPr>
              <w:jc w:val="center"/>
            </w:pPr>
            <w:r>
              <w:t>E</w:t>
            </w:r>
          </w:p>
        </w:tc>
      </w:tr>
      <w:tr w:rsidR="00362B54" w14:paraId="29499705" w14:textId="77777777" w:rsidTr="22B69E5C">
        <w:tc>
          <w:tcPr>
            <w:tcW w:w="6232" w:type="dxa"/>
          </w:tcPr>
          <w:p w14:paraId="20C3DC80" w14:textId="0F9C24FB" w:rsidR="00362B54" w:rsidRDefault="00362B54" w:rsidP="006433C6">
            <w:pPr>
              <w:jc w:val="left"/>
            </w:pPr>
          </w:p>
        </w:tc>
        <w:tc>
          <w:tcPr>
            <w:tcW w:w="2784" w:type="dxa"/>
          </w:tcPr>
          <w:p w14:paraId="14EED40C" w14:textId="3EEE4B79" w:rsidR="00362B54" w:rsidRDefault="00362B54" w:rsidP="006433C6">
            <w:pPr>
              <w:jc w:val="center"/>
            </w:pPr>
          </w:p>
        </w:tc>
      </w:tr>
    </w:tbl>
    <w:p w14:paraId="0665FAE5" w14:textId="77777777" w:rsidR="00362B54" w:rsidRPr="001F7CA9" w:rsidRDefault="00362B54" w:rsidP="001F7CA9">
      <w:pPr>
        <w:jc w:val="left"/>
      </w:pPr>
    </w:p>
    <w:sectPr w:rsidR="00362B54" w:rsidRPr="001F7CA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E8DE4" w14:textId="77777777" w:rsidR="002757DB" w:rsidRDefault="002757DB" w:rsidP="001F7CA9">
      <w:r>
        <w:separator/>
      </w:r>
    </w:p>
  </w:endnote>
  <w:endnote w:type="continuationSeparator" w:id="0">
    <w:p w14:paraId="4294C851" w14:textId="77777777" w:rsidR="002757DB" w:rsidRDefault="002757DB" w:rsidP="001F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30466" w14:textId="77777777" w:rsidR="002757DB" w:rsidRDefault="002757DB" w:rsidP="001F7CA9">
      <w:r>
        <w:separator/>
      </w:r>
    </w:p>
  </w:footnote>
  <w:footnote w:type="continuationSeparator" w:id="0">
    <w:p w14:paraId="2D564EE8" w14:textId="77777777" w:rsidR="002757DB" w:rsidRDefault="002757DB" w:rsidP="001F7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1B3A0" w14:textId="1073E419" w:rsidR="001F7CA9" w:rsidRDefault="00C57BBD">
    <w:pPr>
      <w:pStyle w:val="Header"/>
    </w:pPr>
    <w:r>
      <w:rPr>
        <w:noProof/>
      </w:rPr>
      <w:drawing>
        <wp:anchor distT="0" distB="0" distL="114300" distR="114300" simplePos="0" relativeHeight="251660288" behindDoc="1" locked="0" layoutInCell="1" allowOverlap="1" wp14:anchorId="49024D60" wp14:editId="1DB72EB3">
          <wp:simplePos x="0" y="0"/>
          <wp:positionH relativeFrom="column">
            <wp:posOffset>5238750</wp:posOffset>
          </wp:positionH>
          <wp:positionV relativeFrom="paragraph">
            <wp:posOffset>-316230</wp:posOffset>
          </wp:positionV>
          <wp:extent cx="742315" cy="692150"/>
          <wp:effectExtent l="0" t="0" r="635" b="0"/>
          <wp:wrapTight wrapText="bothSides">
            <wp:wrapPolygon edited="0">
              <wp:start x="0" y="0"/>
              <wp:lineTo x="0" y="20807"/>
              <wp:lineTo x="21064" y="20807"/>
              <wp:lineTo x="210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31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7CA9">
      <w:rPr>
        <w:noProof/>
        <w:lang w:eastAsia="en-GB"/>
      </w:rPr>
      <w:drawing>
        <wp:anchor distT="0" distB="0" distL="114300" distR="114300" simplePos="0" relativeHeight="251658240" behindDoc="1" locked="0" layoutInCell="1" allowOverlap="1" wp14:anchorId="7B513DC3" wp14:editId="71E38904">
          <wp:simplePos x="0" y="0"/>
          <wp:positionH relativeFrom="column">
            <wp:posOffset>-657225</wp:posOffset>
          </wp:positionH>
          <wp:positionV relativeFrom="paragraph">
            <wp:posOffset>-268605</wp:posOffset>
          </wp:positionV>
          <wp:extent cx="1917700" cy="571500"/>
          <wp:effectExtent l="0" t="0" r="6350" b="0"/>
          <wp:wrapTight wrapText="bothSides">
            <wp:wrapPolygon edited="0">
              <wp:start x="0" y="0"/>
              <wp:lineTo x="0" y="20880"/>
              <wp:lineTo x="21457" y="20880"/>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L logo.jpg"/>
                  <pic:cNvPicPr/>
                </pic:nvPicPr>
                <pic:blipFill>
                  <a:blip r:embed="rId2">
                    <a:extLst>
                      <a:ext uri="{28A0092B-C50C-407E-A947-70E740481C1C}">
                        <a14:useLocalDpi xmlns:a14="http://schemas.microsoft.com/office/drawing/2010/main" val="0"/>
                      </a:ext>
                    </a:extLst>
                  </a:blip>
                  <a:stretch>
                    <a:fillRect/>
                  </a:stretch>
                </pic:blipFill>
                <pic:spPr>
                  <a:xfrm>
                    <a:off x="0" y="0"/>
                    <a:ext cx="1917700" cy="571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331A"/>
    <w:multiLevelType w:val="hybridMultilevel"/>
    <w:tmpl w:val="54604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92457"/>
    <w:multiLevelType w:val="hybridMultilevel"/>
    <w:tmpl w:val="AE6E5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3A0E49"/>
    <w:multiLevelType w:val="hybridMultilevel"/>
    <w:tmpl w:val="9500B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434D9C"/>
    <w:multiLevelType w:val="hybridMultilevel"/>
    <w:tmpl w:val="1DF82110"/>
    <w:lvl w:ilvl="0" w:tplc="04090001">
      <w:start w:val="1"/>
      <w:numFmt w:val="bullet"/>
      <w:lvlText w:val=""/>
      <w:lvlJc w:val="left"/>
      <w:pPr>
        <w:tabs>
          <w:tab w:val="num" w:pos="126"/>
        </w:tabs>
        <w:ind w:left="126" w:hanging="360"/>
      </w:pPr>
      <w:rPr>
        <w:rFonts w:ascii="Symbol" w:hAnsi="Symbol" w:hint="default"/>
      </w:rPr>
    </w:lvl>
    <w:lvl w:ilvl="1" w:tplc="04090003" w:tentative="1">
      <w:start w:val="1"/>
      <w:numFmt w:val="bullet"/>
      <w:lvlText w:val="o"/>
      <w:lvlJc w:val="left"/>
      <w:pPr>
        <w:tabs>
          <w:tab w:val="num" w:pos="846"/>
        </w:tabs>
        <w:ind w:left="846" w:hanging="360"/>
      </w:pPr>
      <w:rPr>
        <w:rFonts w:ascii="Courier New" w:hAnsi="Courier New" w:hint="default"/>
      </w:rPr>
    </w:lvl>
    <w:lvl w:ilvl="2" w:tplc="04090005" w:tentative="1">
      <w:start w:val="1"/>
      <w:numFmt w:val="bullet"/>
      <w:lvlText w:val=""/>
      <w:lvlJc w:val="left"/>
      <w:pPr>
        <w:tabs>
          <w:tab w:val="num" w:pos="1566"/>
        </w:tabs>
        <w:ind w:left="1566" w:hanging="360"/>
      </w:pPr>
      <w:rPr>
        <w:rFonts w:ascii="Wingdings" w:hAnsi="Wingdings" w:hint="default"/>
      </w:rPr>
    </w:lvl>
    <w:lvl w:ilvl="3" w:tplc="04090001" w:tentative="1">
      <w:start w:val="1"/>
      <w:numFmt w:val="bullet"/>
      <w:lvlText w:val=""/>
      <w:lvlJc w:val="left"/>
      <w:pPr>
        <w:tabs>
          <w:tab w:val="num" w:pos="2286"/>
        </w:tabs>
        <w:ind w:left="2286" w:hanging="360"/>
      </w:pPr>
      <w:rPr>
        <w:rFonts w:ascii="Symbol" w:hAnsi="Symbol" w:hint="default"/>
      </w:rPr>
    </w:lvl>
    <w:lvl w:ilvl="4" w:tplc="04090003" w:tentative="1">
      <w:start w:val="1"/>
      <w:numFmt w:val="bullet"/>
      <w:lvlText w:val="o"/>
      <w:lvlJc w:val="left"/>
      <w:pPr>
        <w:tabs>
          <w:tab w:val="num" w:pos="3006"/>
        </w:tabs>
        <w:ind w:left="3006" w:hanging="360"/>
      </w:pPr>
      <w:rPr>
        <w:rFonts w:ascii="Courier New" w:hAnsi="Courier New" w:hint="default"/>
      </w:rPr>
    </w:lvl>
    <w:lvl w:ilvl="5" w:tplc="04090005" w:tentative="1">
      <w:start w:val="1"/>
      <w:numFmt w:val="bullet"/>
      <w:lvlText w:val=""/>
      <w:lvlJc w:val="left"/>
      <w:pPr>
        <w:tabs>
          <w:tab w:val="num" w:pos="3726"/>
        </w:tabs>
        <w:ind w:left="3726" w:hanging="360"/>
      </w:pPr>
      <w:rPr>
        <w:rFonts w:ascii="Wingdings" w:hAnsi="Wingdings" w:hint="default"/>
      </w:rPr>
    </w:lvl>
    <w:lvl w:ilvl="6" w:tplc="04090001" w:tentative="1">
      <w:start w:val="1"/>
      <w:numFmt w:val="bullet"/>
      <w:lvlText w:val=""/>
      <w:lvlJc w:val="left"/>
      <w:pPr>
        <w:tabs>
          <w:tab w:val="num" w:pos="4446"/>
        </w:tabs>
        <w:ind w:left="4446" w:hanging="360"/>
      </w:pPr>
      <w:rPr>
        <w:rFonts w:ascii="Symbol" w:hAnsi="Symbol" w:hint="default"/>
      </w:rPr>
    </w:lvl>
    <w:lvl w:ilvl="7" w:tplc="04090003" w:tentative="1">
      <w:start w:val="1"/>
      <w:numFmt w:val="bullet"/>
      <w:lvlText w:val="o"/>
      <w:lvlJc w:val="left"/>
      <w:pPr>
        <w:tabs>
          <w:tab w:val="num" w:pos="5166"/>
        </w:tabs>
        <w:ind w:left="5166" w:hanging="360"/>
      </w:pPr>
      <w:rPr>
        <w:rFonts w:ascii="Courier New" w:hAnsi="Courier New" w:hint="default"/>
      </w:rPr>
    </w:lvl>
    <w:lvl w:ilvl="8" w:tplc="04090005" w:tentative="1">
      <w:start w:val="1"/>
      <w:numFmt w:val="bullet"/>
      <w:lvlText w:val=""/>
      <w:lvlJc w:val="left"/>
      <w:pPr>
        <w:tabs>
          <w:tab w:val="num" w:pos="5886"/>
        </w:tabs>
        <w:ind w:left="5886" w:hanging="360"/>
      </w:pPr>
      <w:rPr>
        <w:rFonts w:ascii="Wingdings" w:hAnsi="Wingdings" w:hint="default"/>
      </w:rPr>
    </w:lvl>
  </w:abstractNum>
  <w:abstractNum w:abstractNumId="4" w15:restartNumberingAfterBreak="0">
    <w:nsid w:val="6B864831"/>
    <w:multiLevelType w:val="hybridMultilevel"/>
    <w:tmpl w:val="652E2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CF11E2"/>
    <w:multiLevelType w:val="hybridMultilevel"/>
    <w:tmpl w:val="CC800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CA9"/>
    <w:rsid w:val="000447DA"/>
    <w:rsid w:val="000C0D0F"/>
    <w:rsid w:val="001A0C5A"/>
    <w:rsid w:val="001A5CF5"/>
    <w:rsid w:val="001F04ED"/>
    <w:rsid w:val="001F7CA9"/>
    <w:rsid w:val="002757DB"/>
    <w:rsid w:val="002F0907"/>
    <w:rsid w:val="00362B54"/>
    <w:rsid w:val="00465D62"/>
    <w:rsid w:val="00471DE5"/>
    <w:rsid w:val="005571E7"/>
    <w:rsid w:val="005B3023"/>
    <w:rsid w:val="00627609"/>
    <w:rsid w:val="007103DF"/>
    <w:rsid w:val="007359D7"/>
    <w:rsid w:val="00833ABA"/>
    <w:rsid w:val="0085651B"/>
    <w:rsid w:val="00896DE1"/>
    <w:rsid w:val="00954F90"/>
    <w:rsid w:val="00980A19"/>
    <w:rsid w:val="00A26E0D"/>
    <w:rsid w:val="00A97A51"/>
    <w:rsid w:val="00B32C94"/>
    <w:rsid w:val="00B6028D"/>
    <w:rsid w:val="00B80F8E"/>
    <w:rsid w:val="00BA10B7"/>
    <w:rsid w:val="00C57BBD"/>
    <w:rsid w:val="00C935D3"/>
    <w:rsid w:val="00D12031"/>
    <w:rsid w:val="00D557A4"/>
    <w:rsid w:val="00DC2F3E"/>
    <w:rsid w:val="00DC6DEA"/>
    <w:rsid w:val="00E24142"/>
    <w:rsid w:val="00E555AD"/>
    <w:rsid w:val="00E9269B"/>
    <w:rsid w:val="00EC4DB3"/>
    <w:rsid w:val="00EE65D3"/>
    <w:rsid w:val="00F12EB3"/>
    <w:rsid w:val="00F14EA3"/>
    <w:rsid w:val="00F54B2F"/>
    <w:rsid w:val="00FF0F27"/>
    <w:rsid w:val="22B69E5C"/>
    <w:rsid w:val="2BCDC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751AA"/>
  <w15:chartTrackingRefBased/>
  <w15:docId w15:val="{2A5C37FA-3725-4161-9257-FE6C470D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4EA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CA9"/>
    <w:pPr>
      <w:tabs>
        <w:tab w:val="center" w:pos="4513"/>
        <w:tab w:val="right" w:pos="9026"/>
      </w:tabs>
    </w:pPr>
  </w:style>
  <w:style w:type="character" w:customStyle="1" w:styleId="HeaderChar">
    <w:name w:val="Header Char"/>
    <w:basedOn w:val="DefaultParagraphFont"/>
    <w:link w:val="Header"/>
    <w:uiPriority w:val="99"/>
    <w:rsid w:val="001F7CA9"/>
  </w:style>
  <w:style w:type="paragraph" w:styleId="Footer">
    <w:name w:val="footer"/>
    <w:basedOn w:val="Normal"/>
    <w:link w:val="FooterChar"/>
    <w:uiPriority w:val="99"/>
    <w:unhideWhenUsed/>
    <w:rsid w:val="001F7CA9"/>
    <w:pPr>
      <w:tabs>
        <w:tab w:val="center" w:pos="4513"/>
        <w:tab w:val="right" w:pos="9026"/>
      </w:tabs>
    </w:pPr>
  </w:style>
  <w:style w:type="character" w:customStyle="1" w:styleId="FooterChar">
    <w:name w:val="Footer Char"/>
    <w:basedOn w:val="DefaultParagraphFont"/>
    <w:link w:val="Footer"/>
    <w:uiPriority w:val="99"/>
    <w:rsid w:val="001F7CA9"/>
  </w:style>
  <w:style w:type="table" w:styleId="TableGrid">
    <w:name w:val="Table Grid"/>
    <w:basedOn w:val="TableNormal"/>
    <w:uiPriority w:val="39"/>
    <w:rsid w:val="001F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A19"/>
    <w:pPr>
      <w:ind w:left="720"/>
      <w:contextualSpacing/>
    </w:pPr>
  </w:style>
  <w:style w:type="character" w:customStyle="1" w:styleId="Heading1Char">
    <w:name w:val="Heading 1 Char"/>
    <w:basedOn w:val="DefaultParagraphFont"/>
    <w:link w:val="Heading1"/>
    <w:uiPriority w:val="9"/>
    <w:rsid w:val="00F14EA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9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62C0D9CCF5DC488AB0B71BE56A7F88" ma:contentTypeVersion="8" ma:contentTypeDescription="Create a new document." ma:contentTypeScope="" ma:versionID="2f9a3c5a83c6819f28d9bece746723ee">
  <xsd:schema xmlns:xsd="http://www.w3.org/2001/XMLSchema" xmlns:xs="http://www.w3.org/2001/XMLSchema" xmlns:p="http://schemas.microsoft.com/office/2006/metadata/properties" xmlns:ns3="bcc6a530-2b4a-418b-88ad-ec9d20c11fe4" targetNamespace="http://schemas.microsoft.com/office/2006/metadata/properties" ma:root="true" ma:fieldsID="19c5f0f29d834b48866149a1597d66a1" ns3:_="">
    <xsd:import namespace="bcc6a530-2b4a-418b-88ad-ec9d20c11f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6a530-2b4a-418b-88ad-ec9d20c11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4909C-49CE-4EFB-9A11-17AD45402014}">
  <ds:schemaRefs>
    <ds:schemaRef ds:uri="http://schemas.microsoft.com/sharepoint/v3/contenttype/forms"/>
  </ds:schemaRefs>
</ds:datastoreItem>
</file>

<file path=customXml/itemProps2.xml><?xml version="1.0" encoding="utf-8"?>
<ds:datastoreItem xmlns:ds="http://schemas.openxmlformats.org/officeDocument/2006/customXml" ds:itemID="{58EF8AB4-0A48-4D0B-8E42-DB3F4BFBFD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32FA93-EEA8-449C-A8EA-71866255D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6a530-2b4a-418b-88ad-ec9d20c11f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Ayre</dc:creator>
  <cp:keywords/>
  <dc:description/>
  <cp:lastModifiedBy>Gemma Snaith</cp:lastModifiedBy>
  <cp:revision>2</cp:revision>
  <dcterms:created xsi:type="dcterms:W3CDTF">2020-02-04T08:41:00Z</dcterms:created>
  <dcterms:modified xsi:type="dcterms:W3CDTF">2020-02-04T08:41:00Z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0x0101003D62C0D9CCF5DC488AB0B71BE56A7F88</vt:lpwstr>
  </property>
  <property fmtid="{D5CDD505-2E9C-101B-9397-08002B2CF9AE}" pid="3" name="Donors">
    <vt:lpwstr/>
  </property>
  <property fmtid="{D5CDD505-2E9C-101B-9397-08002B2CF9AE}" pid="4" name="SharedWithUsers">
    <vt:lpwstr>225;#David Cairns</vt:lpwstr>
  </property>
</Properties>
</file>