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0A711DF" w14:textId="77777777" w:rsidR="00522A31" w:rsidRDefault="00522A31" w:rsidP="00522A31">
            <w:pPr>
              <w:rPr>
                <w:rFonts w:cs="Arial"/>
                <w:szCs w:val="24"/>
              </w:rPr>
            </w:pPr>
          </w:p>
          <w:p w14:paraId="2AACBB21" w14:textId="3F93B582" w:rsidR="00522A31" w:rsidRPr="00522A31" w:rsidRDefault="00522A31" w:rsidP="00522A31">
            <w:pPr>
              <w:rPr>
                <w:rFonts w:cs="Arial"/>
                <w:szCs w:val="24"/>
              </w:rPr>
            </w:pPr>
            <w:r w:rsidRPr="00522A31">
              <w:rPr>
                <w:rFonts w:cs="Arial"/>
                <w:szCs w:val="24"/>
              </w:rPr>
              <w:t>Placement Officer – Placements Team</w:t>
            </w:r>
          </w:p>
          <w:p w14:paraId="23F266BD" w14:textId="77777777" w:rsidR="00F44B6C" w:rsidRPr="00C676CB" w:rsidRDefault="00F44B6C" w:rsidP="007F19DA">
            <w:pPr>
              <w:rPr>
                <w:rFonts w:cs="Arial"/>
                <w:szCs w:val="24"/>
              </w:rPr>
            </w:pP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5BDBF3E" w:rsidR="00F44B6C" w:rsidRPr="00C676CB" w:rsidRDefault="00522A31" w:rsidP="007F19DA">
            <w:pPr>
              <w:rPr>
                <w:rFonts w:cs="Arial"/>
                <w:szCs w:val="24"/>
              </w:rPr>
            </w:pPr>
            <w:r>
              <w:rPr>
                <w:rFonts w:cs="Arial"/>
                <w:szCs w:val="24"/>
              </w:rPr>
              <w:t>N9815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B0C85DD" w:rsidR="00F44B6C" w:rsidRPr="00C676CB" w:rsidRDefault="00522A31" w:rsidP="007F19DA">
            <w:pPr>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8FA3B1F" w:rsidR="00F44B6C" w:rsidRPr="00C676CB" w:rsidRDefault="00522A31" w:rsidP="007F19DA">
            <w:pPr>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80AD13F" w:rsidR="00F44B6C" w:rsidRPr="00C676CB" w:rsidRDefault="00522A31" w:rsidP="007F19DA">
            <w:pPr>
              <w:rPr>
                <w:rFonts w:cs="Arial"/>
                <w:szCs w:val="24"/>
              </w:rPr>
            </w:pPr>
            <w:r>
              <w:rPr>
                <w:rFonts w:cs="Arial"/>
                <w:szCs w:val="24"/>
              </w:rPr>
              <w:t xml:space="preserve">Childrens Social Care, </w:t>
            </w:r>
            <w:r>
              <w:rPr>
                <w:rFonts w:cs="Arial"/>
                <w:szCs w:val="24"/>
              </w:rPr>
              <w:t>Looked After Children – Resources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4100825" w:rsidR="00F44B6C" w:rsidRPr="00C676CB" w:rsidRDefault="00522A31" w:rsidP="007F19DA">
            <w:pPr>
              <w:rPr>
                <w:rFonts w:cs="Arial"/>
                <w:szCs w:val="24"/>
              </w:rPr>
            </w:pPr>
            <w:r w:rsidRPr="00522A31">
              <w:rPr>
                <w:rFonts w:cs="Arial"/>
                <w:szCs w:val="24"/>
              </w:rPr>
              <w:t>The postholder will be accountable to the Placement Manager, based within the Fostering Service.</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2824CF7" w:rsidR="00F44B6C" w:rsidRPr="00E14818" w:rsidRDefault="00F44B6C" w:rsidP="007F19DA">
            <w:pPr>
              <w:rPr>
                <w:rFonts w:cs="Arial"/>
                <w:szCs w:val="24"/>
              </w:rPr>
            </w:pPr>
            <w:r w:rsidRPr="00E14818">
              <w:rPr>
                <w:rFonts w:cs="Arial"/>
                <w:szCs w:val="24"/>
              </w:rPr>
              <w:t>Your normal place of work will be</w:t>
            </w:r>
            <w:r w:rsidR="007F1D7E">
              <w:rPr>
                <w:rFonts w:cs="Arial"/>
                <w:szCs w:val="24"/>
              </w:rPr>
              <w:t xml:space="preserve"> an approved location</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481D196" w:rsidR="00F44B6C" w:rsidRPr="007F1D7E" w:rsidRDefault="00F44B6C" w:rsidP="007F19DA">
            <w:pPr>
              <w:rPr>
                <w:rFonts w:cs="Arial"/>
                <w:szCs w:val="24"/>
              </w:rPr>
            </w:pPr>
            <w:r w:rsidRPr="007F1D7E">
              <w:rPr>
                <w:rFonts w:cs="Arial"/>
                <w:szCs w:val="24"/>
              </w:rPr>
              <w:t>This post is subject to a</w:t>
            </w:r>
            <w:r w:rsidR="007F1D7E" w:rsidRPr="007F1D7E">
              <w:rPr>
                <w:rFonts w:cs="Arial"/>
                <w:szCs w:val="24"/>
              </w:rPr>
              <w:t xml:space="preserve">n </w:t>
            </w:r>
            <w:r w:rsidRPr="007F1D7E">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1B38381" w:rsidR="00F44B6C" w:rsidRPr="00C676CB" w:rsidRDefault="00F44B6C" w:rsidP="007F19DA">
            <w:pPr>
              <w:rPr>
                <w:rFonts w:cs="Arial"/>
                <w:szCs w:val="24"/>
              </w:rPr>
            </w:pPr>
            <w:r>
              <w:rPr>
                <w:rFonts w:cs="Arial"/>
                <w:szCs w:val="24"/>
              </w:rPr>
              <w:t xml:space="preserve">This post </w:t>
            </w:r>
            <w:r w:rsidRPr="007F1D7E">
              <w:rPr>
                <w:rFonts w:cs="Arial"/>
                <w:bCs/>
                <w:szCs w:val="24"/>
              </w:rPr>
              <w:t>is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FB54CFC" w:rsidR="00F44B6C" w:rsidRDefault="00F44B6C" w:rsidP="007F19DA">
            <w:pPr>
              <w:rPr>
                <w:rFonts w:cs="Arial"/>
                <w:szCs w:val="24"/>
              </w:rPr>
            </w:pPr>
            <w:r>
              <w:rPr>
                <w:rFonts w:cs="Arial"/>
                <w:szCs w:val="24"/>
              </w:rPr>
              <w:t xml:space="preserve">This post </w:t>
            </w:r>
            <w:r w:rsidRPr="007F1D7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758E49" w14:textId="3C8DD99B" w:rsidR="007F1D7E" w:rsidRDefault="007F1D7E" w:rsidP="007F1D7E">
      <w:pPr>
        <w:jc w:val="both"/>
      </w:pPr>
      <w:r w:rsidRPr="00E24080">
        <w:t xml:space="preserve">The postholder will </w:t>
      </w:r>
      <w:r>
        <w:t>be part of the Placement Team. The function of the team will be:</w:t>
      </w:r>
    </w:p>
    <w:p w14:paraId="49E05E8F" w14:textId="77777777" w:rsidR="007F1D7E" w:rsidRDefault="007F1D7E" w:rsidP="007F1D7E">
      <w:pPr>
        <w:ind w:left="720"/>
        <w:jc w:val="both"/>
      </w:pPr>
    </w:p>
    <w:p w14:paraId="7463368F" w14:textId="4D55C9A1" w:rsidR="007F1D7E" w:rsidRDefault="007F1D7E" w:rsidP="007F1D7E">
      <w:pPr>
        <w:pStyle w:val="ListParagraph"/>
        <w:numPr>
          <w:ilvl w:val="0"/>
          <w:numId w:val="34"/>
        </w:numPr>
      </w:pPr>
      <w:r>
        <w:t>Work with social workers and their teams to identify foster carers for children and young people who need to be looked after by the Local Authority;</w:t>
      </w:r>
    </w:p>
    <w:p w14:paraId="6F2506BE" w14:textId="77777777" w:rsidR="007F1D7E" w:rsidRDefault="007F1D7E" w:rsidP="007F1D7E">
      <w:pPr>
        <w:pStyle w:val="ListParagraph"/>
      </w:pPr>
    </w:p>
    <w:p w14:paraId="582E33BB" w14:textId="1221BC43" w:rsidR="007F1D7E" w:rsidRDefault="007F1D7E" w:rsidP="007F1D7E">
      <w:pPr>
        <w:pStyle w:val="ListParagraph"/>
        <w:numPr>
          <w:ilvl w:val="0"/>
          <w:numId w:val="34"/>
        </w:numPr>
      </w:pPr>
      <w:r>
        <w:t>To provide a child centred approach in their identification of suitable foster carers;</w:t>
      </w:r>
    </w:p>
    <w:p w14:paraId="3E549F9A" w14:textId="77777777" w:rsidR="007F1D7E" w:rsidRDefault="007F1D7E" w:rsidP="007F1D7E">
      <w:pPr>
        <w:pStyle w:val="ListParagraph"/>
      </w:pPr>
    </w:p>
    <w:p w14:paraId="7F837887" w14:textId="7A809E62" w:rsidR="007F1D7E" w:rsidRDefault="007F1D7E" w:rsidP="007F1D7E">
      <w:pPr>
        <w:pStyle w:val="ListParagraph"/>
        <w:numPr>
          <w:ilvl w:val="0"/>
          <w:numId w:val="34"/>
        </w:numPr>
      </w:pPr>
      <w:r>
        <w:t xml:space="preserve">To provide information to social workers to enable them to match the child/young person to the best available resource; </w:t>
      </w:r>
    </w:p>
    <w:p w14:paraId="3348FD14" w14:textId="77777777" w:rsidR="007F1D7E" w:rsidRDefault="007F1D7E" w:rsidP="007F1D7E">
      <w:pPr>
        <w:pStyle w:val="ListParagraph"/>
      </w:pPr>
    </w:p>
    <w:p w14:paraId="71B3CCF3" w14:textId="3F88A348" w:rsidR="007F1D7E" w:rsidRDefault="007F1D7E" w:rsidP="007F1D7E">
      <w:pPr>
        <w:pStyle w:val="ListParagraph"/>
        <w:numPr>
          <w:ilvl w:val="0"/>
          <w:numId w:val="34"/>
        </w:numPr>
      </w:pPr>
      <w:r>
        <w:t>To provide a single port of call for providers and commissioners;</w:t>
      </w:r>
    </w:p>
    <w:p w14:paraId="552FB395" w14:textId="77777777" w:rsidR="007F1D7E" w:rsidRDefault="007F1D7E" w:rsidP="007F1D7E">
      <w:pPr>
        <w:pStyle w:val="ListParagraph"/>
      </w:pPr>
    </w:p>
    <w:p w14:paraId="19CA7480" w14:textId="1F76D498" w:rsidR="007F1D7E" w:rsidRDefault="007F1D7E" w:rsidP="007F1D7E">
      <w:pPr>
        <w:pStyle w:val="ListParagraph"/>
        <w:numPr>
          <w:ilvl w:val="0"/>
          <w:numId w:val="34"/>
        </w:numPr>
      </w:pPr>
      <w:r>
        <w:t>To increase capacity for the management of duty to deliver proactive planning for short, medium, long term and emergency placements, including rehabilitation plans</w:t>
      </w:r>
      <w:r>
        <w:t>;</w:t>
      </w:r>
    </w:p>
    <w:p w14:paraId="583BEA36" w14:textId="77777777" w:rsidR="007F1D7E" w:rsidRDefault="007F1D7E" w:rsidP="007F1D7E">
      <w:pPr>
        <w:pStyle w:val="ListParagraph"/>
      </w:pPr>
    </w:p>
    <w:p w14:paraId="06E40D79" w14:textId="77777777" w:rsidR="007F1D7E" w:rsidRDefault="007F1D7E" w:rsidP="007F1D7E">
      <w:pPr>
        <w:pStyle w:val="ListParagraph"/>
        <w:numPr>
          <w:ilvl w:val="0"/>
          <w:numId w:val="34"/>
        </w:numPr>
      </w:pPr>
      <w:r>
        <w:t xml:space="preserve">To establish maintain effective positive working relationships with external providers. </w:t>
      </w:r>
    </w:p>
    <w:p w14:paraId="75E58C8E" w14:textId="379A4528" w:rsidR="007F1D7E" w:rsidRDefault="007F1D7E" w:rsidP="007F1D7E">
      <w:pPr>
        <w:pStyle w:val="ListParagraph"/>
      </w:pPr>
    </w:p>
    <w:p w14:paraId="345BE879" w14:textId="44F234BC" w:rsidR="007F1D7E" w:rsidRDefault="007F1D7E" w:rsidP="007F1D7E">
      <w:pPr>
        <w:ind w:left="360"/>
      </w:pPr>
    </w:p>
    <w:p w14:paraId="50044006" w14:textId="77777777" w:rsidR="007F1D7E" w:rsidRDefault="007F1D7E" w:rsidP="007F1D7E">
      <w:r>
        <w:lastRenderedPageBreak/>
        <w:t>The postholder will:</w:t>
      </w:r>
    </w:p>
    <w:p w14:paraId="4E18F5D4" w14:textId="77777777" w:rsidR="007F1D7E" w:rsidRDefault="007F1D7E" w:rsidP="007F1D7E">
      <w:pPr>
        <w:ind w:left="720"/>
      </w:pPr>
    </w:p>
    <w:p w14:paraId="2E9BA314" w14:textId="77777777" w:rsidR="007F1D7E" w:rsidRPr="00E24080" w:rsidRDefault="007F1D7E" w:rsidP="007F1D7E">
      <w:pPr>
        <w:pStyle w:val="ListParagraph"/>
        <w:numPr>
          <w:ilvl w:val="0"/>
          <w:numId w:val="34"/>
        </w:numPr>
      </w:pPr>
      <w:r>
        <w:t>Contribute to ensuring timely, effective and cost-effective placements are sought for all Children and Young People to meet their needs through identifying in house resources and externally commissioned provisions</w:t>
      </w:r>
    </w:p>
    <w:p w14:paraId="23CC00AC" w14:textId="77777777" w:rsidR="007F1D7E" w:rsidRDefault="007F1D7E" w:rsidP="007F1D7E">
      <w:pPr>
        <w:ind w:left="1080"/>
      </w:pPr>
    </w:p>
    <w:p w14:paraId="6442881F" w14:textId="77777777" w:rsidR="007F1D7E" w:rsidRDefault="007F1D7E" w:rsidP="007F1D7E">
      <w:pPr>
        <w:pStyle w:val="ListParagraph"/>
        <w:numPr>
          <w:ilvl w:val="0"/>
          <w:numId w:val="34"/>
        </w:numPr>
      </w:pPr>
      <w:r>
        <w:t>Contribute to</w:t>
      </w:r>
      <w:r w:rsidRPr="00E24080">
        <w:t xml:space="preserve"> the development, implementation, de</w:t>
      </w:r>
      <w:r>
        <w:t>livery and management of countyw</w:t>
      </w:r>
      <w:r w:rsidRPr="00E24080">
        <w:t xml:space="preserve">ide, multi-agency services for </w:t>
      </w:r>
      <w:r>
        <w:t xml:space="preserve">foster carers, </w:t>
      </w:r>
      <w:r w:rsidRPr="00E24080">
        <w:t>children, young people and their families;</w:t>
      </w:r>
      <w:r>
        <w:t xml:space="preserve"> </w:t>
      </w:r>
    </w:p>
    <w:p w14:paraId="676CEB98" w14:textId="77777777" w:rsidR="007F1D7E" w:rsidRPr="00E24080" w:rsidRDefault="007F1D7E" w:rsidP="007F1D7E">
      <w:pPr>
        <w:pStyle w:val="ListParagraph"/>
        <w:ind w:left="0"/>
      </w:pPr>
    </w:p>
    <w:p w14:paraId="58971A5B" w14:textId="77777777" w:rsidR="007F1D7E" w:rsidRPr="00E24080" w:rsidRDefault="007F1D7E" w:rsidP="007F1D7E">
      <w:pPr>
        <w:pStyle w:val="ListParagraph"/>
        <w:numPr>
          <w:ilvl w:val="0"/>
          <w:numId w:val="34"/>
        </w:numPr>
      </w:pPr>
      <w:r>
        <w:t>Support</w:t>
      </w:r>
      <w:r w:rsidRPr="00E24080">
        <w:t xml:space="preserve"> a culture of learning and continuous development through encouraging and supporting team members to demonstrate their commitment to training and development activity.</w:t>
      </w:r>
    </w:p>
    <w:p w14:paraId="1ADDF4C7" w14:textId="77777777" w:rsidR="007F1D7E" w:rsidRDefault="007F1D7E" w:rsidP="007F1D7E"/>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78EC002" w14:textId="77777777" w:rsidR="00186CAA" w:rsidRPr="00E24080" w:rsidRDefault="00186CAA" w:rsidP="00186CAA">
      <w:pPr>
        <w:ind w:left="720" w:hanging="720"/>
      </w:pPr>
      <w:r w:rsidRPr="00E24080">
        <w:t>Listed below are the responsibilities this role will be primarily responsible for:</w:t>
      </w:r>
    </w:p>
    <w:p w14:paraId="0A68B9C3" w14:textId="77777777" w:rsidR="00186CAA" w:rsidRPr="00E24080" w:rsidRDefault="00186CAA" w:rsidP="00186CAA">
      <w:pPr>
        <w:ind w:left="720" w:hanging="720"/>
      </w:pPr>
    </w:p>
    <w:p w14:paraId="6EAB27AF" w14:textId="77777777" w:rsidR="00186CAA" w:rsidRPr="00E24080" w:rsidRDefault="00186CAA" w:rsidP="00186CAA">
      <w:pPr>
        <w:numPr>
          <w:ilvl w:val="0"/>
          <w:numId w:val="35"/>
        </w:numPr>
      </w:pPr>
      <w:r>
        <w:t>providing an effective and timely response to all requests for placements for children and young people</w:t>
      </w:r>
    </w:p>
    <w:p w14:paraId="371E471B" w14:textId="77777777" w:rsidR="00186CAA" w:rsidRPr="00E24080" w:rsidRDefault="00186CAA" w:rsidP="00186CAA"/>
    <w:p w14:paraId="1F9AAB41" w14:textId="77777777" w:rsidR="00186CAA" w:rsidRPr="00E24080" w:rsidRDefault="00186CAA" w:rsidP="00186CAA">
      <w:pPr>
        <w:numPr>
          <w:ilvl w:val="0"/>
          <w:numId w:val="35"/>
        </w:numPr>
      </w:pPr>
      <w:r>
        <w:t>ensuring a professional and approachable manner, in person and via telephone and email communication</w:t>
      </w:r>
    </w:p>
    <w:p w14:paraId="0BA8AB4B" w14:textId="77777777" w:rsidR="00186CAA" w:rsidRPr="00E24080" w:rsidRDefault="00186CAA" w:rsidP="00186CAA">
      <w:pPr>
        <w:pStyle w:val="ListParagraph"/>
      </w:pPr>
    </w:p>
    <w:p w14:paraId="60C00515" w14:textId="77777777" w:rsidR="00186CAA" w:rsidRPr="000B30D8" w:rsidRDefault="00186CAA" w:rsidP="00186CAA">
      <w:pPr>
        <w:numPr>
          <w:ilvl w:val="0"/>
          <w:numId w:val="35"/>
        </w:numPr>
      </w:pPr>
      <w:r>
        <w:t>working effectively in partnership with all other areas of the service</w:t>
      </w:r>
    </w:p>
    <w:p w14:paraId="418FD03E" w14:textId="77777777" w:rsidR="00186CAA" w:rsidRDefault="00186CAA" w:rsidP="00186CAA">
      <w:pPr>
        <w:pStyle w:val="ListParagraph"/>
      </w:pPr>
    </w:p>
    <w:p w14:paraId="4534BDA7" w14:textId="77777777" w:rsidR="00186CAA" w:rsidRDefault="00186CAA" w:rsidP="00186CAA">
      <w:pPr>
        <w:numPr>
          <w:ilvl w:val="0"/>
          <w:numId w:val="35"/>
        </w:numPr>
      </w:pPr>
      <w:r>
        <w:t>ability to gather and analyse information effectively and efficiently</w:t>
      </w:r>
    </w:p>
    <w:p w14:paraId="135C956C" w14:textId="77777777" w:rsidR="00186CAA" w:rsidRDefault="00186CAA" w:rsidP="00186CAA">
      <w:pPr>
        <w:pStyle w:val="ListParagraph"/>
      </w:pPr>
    </w:p>
    <w:p w14:paraId="61DD1D55" w14:textId="77777777" w:rsidR="00186CAA" w:rsidRDefault="00186CAA" w:rsidP="00186CAA">
      <w:pPr>
        <w:numPr>
          <w:ilvl w:val="0"/>
          <w:numId w:val="35"/>
        </w:numPr>
      </w:pPr>
      <w:r>
        <w:t>approaching foster carers and Independent providers enthusiastically and proactively to maximise placement choice and placement stability for children and young people</w:t>
      </w:r>
    </w:p>
    <w:p w14:paraId="7ABB428E" w14:textId="77777777" w:rsidR="00186CAA" w:rsidRDefault="00186CAA" w:rsidP="00186CAA">
      <w:pPr>
        <w:pStyle w:val="ListParagraph"/>
      </w:pPr>
    </w:p>
    <w:p w14:paraId="7CF54B60" w14:textId="77777777" w:rsidR="00186CAA" w:rsidRDefault="00186CAA" w:rsidP="00186CAA">
      <w:pPr>
        <w:numPr>
          <w:ilvl w:val="0"/>
          <w:numId w:val="35"/>
        </w:numPr>
        <w:spacing w:after="240"/>
        <w:jc w:val="both"/>
      </w:pPr>
      <w:r>
        <w:t>providing a child centred, respectful, persistent and solution focussed approach to requesting and securing placements for children and young people</w:t>
      </w:r>
    </w:p>
    <w:p w14:paraId="6959A393" w14:textId="77777777" w:rsidR="00186CAA" w:rsidRDefault="00186CAA" w:rsidP="00186CAA">
      <w:pPr>
        <w:numPr>
          <w:ilvl w:val="0"/>
          <w:numId w:val="35"/>
        </w:numPr>
        <w:spacing w:after="240"/>
        <w:jc w:val="both"/>
      </w:pPr>
      <w:r>
        <w:t>ability to respond to emergency requests for placements</w:t>
      </w:r>
    </w:p>
    <w:p w14:paraId="2EE5286D" w14:textId="77777777" w:rsidR="00186CAA" w:rsidRPr="00622FEF" w:rsidRDefault="00186CAA" w:rsidP="00186CAA">
      <w:pPr>
        <w:numPr>
          <w:ilvl w:val="0"/>
          <w:numId w:val="35"/>
        </w:numPr>
      </w:pPr>
      <w:r>
        <w:t>ability to work with foster carers and independent providers to effectively plan and prepare for future placement needs</w:t>
      </w:r>
    </w:p>
    <w:p w14:paraId="284CB843" w14:textId="77777777" w:rsidR="00186CAA" w:rsidRPr="00622FEF" w:rsidRDefault="00186CAA" w:rsidP="00186CAA">
      <w:pPr>
        <w:ind w:left="720"/>
      </w:pPr>
    </w:p>
    <w:p w14:paraId="2245B3F0" w14:textId="77777777" w:rsidR="00186CAA" w:rsidRPr="00E24080" w:rsidRDefault="00186CAA" w:rsidP="00186CAA">
      <w:pPr>
        <w:numPr>
          <w:ilvl w:val="0"/>
          <w:numId w:val="35"/>
        </w:numPr>
      </w:pPr>
      <w:r>
        <w:t>keeping effective written records of placement requests and searches</w:t>
      </w:r>
    </w:p>
    <w:p w14:paraId="2493C305" w14:textId="77777777" w:rsidR="00186CAA" w:rsidRPr="00E24080" w:rsidRDefault="00186CAA" w:rsidP="00186CAA">
      <w:pPr>
        <w:spacing w:before="120"/>
      </w:pPr>
    </w:p>
    <w:p w14:paraId="53AD6232" w14:textId="77777777" w:rsidR="00186CAA" w:rsidRDefault="00186CAA" w:rsidP="00186CAA">
      <w:pPr>
        <w:pStyle w:val="PlainText"/>
        <w:rPr>
          <w:rFonts w:ascii="Arial" w:hAnsi="Arial" w:cs="Arial"/>
          <w:sz w:val="24"/>
          <w:szCs w:val="24"/>
        </w:rPr>
      </w:pPr>
      <w:r w:rsidRPr="00E24080">
        <w:rPr>
          <w:rFonts w:ascii="Arial" w:hAnsi="Arial" w:cs="Arial"/>
          <w:sz w:val="24"/>
          <w:szCs w:val="24"/>
        </w:rPr>
        <w:t>The above is not exhaustive and the post holder will be expected to undertake any duties which may reasonably fall within the level of responsibility and the competence of the post as directed by the Head of Children’s Services.</w:t>
      </w:r>
    </w:p>
    <w:p w14:paraId="3D9CE7AA" w14:textId="77777777" w:rsidR="00186CAA" w:rsidRPr="00D73809" w:rsidRDefault="00186CAA" w:rsidP="00186CAA">
      <w:pPr>
        <w:pStyle w:val="PlainText"/>
        <w:rPr>
          <w:rFonts w:ascii="Arial" w:hAnsi="Arial" w:cs="Arial"/>
          <w:sz w:val="24"/>
          <w:szCs w:val="24"/>
        </w:rPr>
      </w:pPr>
    </w:p>
    <w:p w14:paraId="781DB72C" w14:textId="77262488" w:rsidR="0063274D" w:rsidRDefault="0063274D" w:rsidP="003115A0">
      <w:pPr>
        <w:jc w:val="both"/>
        <w:rPr>
          <w:rFonts w:cs="Arial"/>
          <w:bCs/>
          <w:szCs w:val="24"/>
        </w:rPr>
      </w:pPr>
    </w:p>
    <w:p w14:paraId="0D547F94" w14:textId="477033E2" w:rsidR="000B7B82" w:rsidRDefault="000B7B82" w:rsidP="003115A0">
      <w:pPr>
        <w:jc w:val="both"/>
        <w:rPr>
          <w:rFonts w:cs="Arial"/>
          <w:b/>
          <w:szCs w:val="24"/>
        </w:rPr>
      </w:pPr>
    </w:p>
    <w:p w14:paraId="368337C0" w14:textId="62FE81A3" w:rsidR="00186CAA" w:rsidRDefault="00186CAA" w:rsidP="003115A0">
      <w:pPr>
        <w:jc w:val="both"/>
        <w:rPr>
          <w:rFonts w:cs="Arial"/>
          <w:b/>
          <w:szCs w:val="24"/>
        </w:rPr>
      </w:pPr>
    </w:p>
    <w:p w14:paraId="58C02F97" w14:textId="5FEEAAD7" w:rsidR="00186CAA" w:rsidRDefault="00186CAA" w:rsidP="003115A0">
      <w:pPr>
        <w:jc w:val="both"/>
        <w:rPr>
          <w:rFonts w:cs="Arial"/>
          <w:b/>
          <w:szCs w:val="24"/>
        </w:rPr>
      </w:pPr>
    </w:p>
    <w:p w14:paraId="621CE507" w14:textId="098B1F1A" w:rsidR="00186CAA" w:rsidRDefault="00186CAA" w:rsidP="003115A0">
      <w:pPr>
        <w:jc w:val="both"/>
        <w:rPr>
          <w:rFonts w:cs="Arial"/>
          <w:b/>
          <w:szCs w:val="24"/>
        </w:rPr>
      </w:pPr>
    </w:p>
    <w:p w14:paraId="3934EEF4" w14:textId="77777777" w:rsidR="00186CAA" w:rsidRPr="003115A0" w:rsidRDefault="00186CAA"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3EBFDD8F"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1A38566" w14:textId="77777777" w:rsidR="00186CAA" w:rsidRDefault="00186CAA"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543"/>
        <w:gridCol w:w="6520"/>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186CAA">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7543"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520"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186CAA">
        <w:trPr>
          <w:trHeight w:val="831"/>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543" w:type="dxa"/>
          </w:tcPr>
          <w:p w14:paraId="72C8766B" w14:textId="400D7E18" w:rsidR="00845787" w:rsidRPr="00B46A19" w:rsidRDefault="00186CAA" w:rsidP="00186CAA">
            <w:pPr>
              <w:numPr>
                <w:ilvl w:val="0"/>
                <w:numId w:val="36"/>
              </w:numPr>
              <w:rPr>
                <w:rFonts w:cs="Arial"/>
                <w:b/>
                <w:iCs/>
                <w:noProof/>
                <w:szCs w:val="24"/>
                <w:lang w:eastAsia="en-GB"/>
              </w:rPr>
            </w:pPr>
            <w:r>
              <w:rPr>
                <w:sz w:val="22"/>
              </w:rPr>
              <w:t>BTEC Higher in Public Admin, NVQ Business Administration Level 4 or equivalent qualification.</w:t>
            </w:r>
          </w:p>
        </w:tc>
        <w:tc>
          <w:tcPr>
            <w:tcW w:w="6520" w:type="dxa"/>
          </w:tcPr>
          <w:p w14:paraId="6A440ECA" w14:textId="5CE5874D" w:rsidR="00845787" w:rsidRPr="00B46A19" w:rsidRDefault="00845787" w:rsidP="00E84624">
            <w:pPr>
              <w:pStyle w:val="aTitle"/>
              <w:tabs>
                <w:tab w:val="clear" w:pos="4513"/>
              </w:tabs>
              <w:rPr>
                <w:rFonts w:cs="Arial"/>
                <w:b w:val="0"/>
                <w:iCs/>
                <w:noProof/>
                <w:color w:val="auto"/>
                <w:sz w:val="24"/>
                <w:szCs w:val="24"/>
                <w:lang w:eastAsia="en-GB"/>
              </w:rPr>
            </w:pPr>
          </w:p>
        </w:tc>
      </w:tr>
      <w:tr w:rsidR="00186CAA" w14:paraId="1760C13B" w14:textId="77777777" w:rsidTr="00186CAA">
        <w:trPr>
          <w:trHeight w:val="1113"/>
        </w:trPr>
        <w:tc>
          <w:tcPr>
            <w:tcW w:w="1671" w:type="dxa"/>
            <w:shd w:val="clear" w:color="auto" w:fill="F2F2F2" w:themeFill="background1" w:themeFillShade="F2"/>
          </w:tcPr>
          <w:p w14:paraId="057F7F70" w14:textId="77777777" w:rsidR="00186CAA" w:rsidRPr="00845787" w:rsidRDefault="00186CAA" w:rsidP="00186CAA">
            <w:pPr>
              <w:pStyle w:val="aTitle"/>
              <w:tabs>
                <w:tab w:val="clear" w:pos="4513"/>
              </w:tabs>
              <w:rPr>
                <w:rFonts w:cs="Arial"/>
                <w:noProof/>
                <w:color w:val="auto"/>
                <w:sz w:val="22"/>
                <w:lang w:eastAsia="en-GB"/>
              </w:rPr>
            </w:pPr>
          </w:p>
          <w:p w14:paraId="07488D42" w14:textId="77777777" w:rsidR="00186CAA" w:rsidRPr="00845787" w:rsidRDefault="00186CAA" w:rsidP="00186CA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543" w:type="dxa"/>
          </w:tcPr>
          <w:p w14:paraId="50C7A905" w14:textId="77777777" w:rsidR="00186CAA" w:rsidRPr="005513FB" w:rsidRDefault="00186CAA" w:rsidP="00186CAA">
            <w:pPr>
              <w:numPr>
                <w:ilvl w:val="0"/>
                <w:numId w:val="36"/>
              </w:numPr>
              <w:rPr>
                <w:sz w:val="22"/>
              </w:rPr>
            </w:pPr>
            <w:r w:rsidRPr="005513FB">
              <w:rPr>
                <w:sz w:val="22"/>
              </w:rPr>
              <w:fldChar w:fldCharType="begin"/>
            </w:r>
            <w:r w:rsidRPr="005513FB">
              <w:rPr>
                <w:sz w:val="22"/>
              </w:rPr>
              <w:instrText xml:space="preserve">  </w:instrText>
            </w:r>
            <w:r w:rsidRPr="005513FB">
              <w:rPr>
                <w:sz w:val="22"/>
              </w:rPr>
              <w:fldChar w:fldCharType="end"/>
            </w:r>
            <w:r w:rsidRPr="005513FB">
              <w:rPr>
                <w:sz w:val="22"/>
              </w:rPr>
              <w:t>Substantial experience in a relevant role.</w:t>
            </w:r>
          </w:p>
          <w:p w14:paraId="04BF14CD" w14:textId="754B1E03" w:rsidR="00186CAA" w:rsidRPr="00B46A19" w:rsidRDefault="00186CAA" w:rsidP="00186CAA">
            <w:pPr>
              <w:pStyle w:val="aTitle"/>
              <w:tabs>
                <w:tab w:val="clear" w:pos="4513"/>
                <w:tab w:val="clear" w:pos="9026"/>
              </w:tabs>
              <w:rPr>
                <w:rFonts w:cs="Arial"/>
                <w:b w:val="0"/>
                <w:iCs/>
                <w:noProof/>
                <w:color w:val="auto"/>
                <w:sz w:val="24"/>
                <w:szCs w:val="24"/>
                <w:lang w:eastAsia="en-GB"/>
              </w:rPr>
            </w:pPr>
          </w:p>
        </w:tc>
        <w:tc>
          <w:tcPr>
            <w:tcW w:w="6520" w:type="dxa"/>
          </w:tcPr>
          <w:p w14:paraId="23AF4E6F" w14:textId="16AC0B05" w:rsidR="00186CAA" w:rsidRPr="00B46A19" w:rsidRDefault="00186CAA" w:rsidP="00186CAA">
            <w:pPr>
              <w:numPr>
                <w:ilvl w:val="0"/>
                <w:numId w:val="36"/>
              </w:numPr>
              <w:rPr>
                <w:rFonts w:cs="Arial"/>
                <w:b/>
                <w:iCs/>
                <w:noProof/>
                <w:szCs w:val="24"/>
                <w:lang w:eastAsia="en-GB"/>
              </w:rPr>
            </w:pPr>
            <w:r w:rsidRPr="005513FB">
              <w:rPr>
                <w:sz w:val="22"/>
              </w:rPr>
              <w:t>Experience of preparing and presenting analytical reports.</w:t>
            </w:r>
          </w:p>
        </w:tc>
      </w:tr>
      <w:tr w:rsidR="00186CAA" w14:paraId="549735C0" w14:textId="77777777" w:rsidTr="00186CAA">
        <w:trPr>
          <w:trHeight w:val="1962"/>
        </w:trPr>
        <w:tc>
          <w:tcPr>
            <w:tcW w:w="1671" w:type="dxa"/>
            <w:shd w:val="clear" w:color="auto" w:fill="F2F2F2" w:themeFill="background1" w:themeFillShade="F2"/>
          </w:tcPr>
          <w:p w14:paraId="75E1C428" w14:textId="77777777" w:rsidR="00186CAA" w:rsidRPr="00845787" w:rsidRDefault="00186CAA" w:rsidP="00186CAA">
            <w:pPr>
              <w:pStyle w:val="aTitle"/>
              <w:tabs>
                <w:tab w:val="clear" w:pos="4513"/>
              </w:tabs>
              <w:rPr>
                <w:rFonts w:cs="Arial"/>
                <w:noProof/>
                <w:color w:val="auto"/>
                <w:sz w:val="22"/>
                <w:lang w:eastAsia="en-GB"/>
              </w:rPr>
            </w:pPr>
          </w:p>
          <w:p w14:paraId="712F168F" w14:textId="77777777" w:rsidR="00186CAA" w:rsidRPr="00845787" w:rsidRDefault="00186CAA" w:rsidP="00186CA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543" w:type="dxa"/>
          </w:tcPr>
          <w:p w14:paraId="0CDB6056" w14:textId="77777777" w:rsidR="00186CAA" w:rsidRPr="005513FB" w:rsidRDefault="00186CAA" w:rsidP="00186CAA">
            <w:pPr>
              <w:numPr>
                <w:ilvl w:val="0"/>
                <w:numId w:val="37"/>
              </w:numPr>
              <w:rPr>
                <w:sz w:val="22"/>
              </w:rPr>
            </w:pPr>
            <w:r w:rsidRPr="005513FB">
              <w:rPr>
                <w:sz w:val="22"/>
              </w:rPr>
              <w:t>Time Management skills.</w:t>
            </w:r>
          </w:p>
          <w:p w14:paraId="570B6D5A" w14:textId="77777777" w:rsidR="00186CAA" w:rsidRPr="005513FB" w:rsidRDefault="00186CAA" w:rsidP="00186CAA">
            <w:pPr>
              <w:numPr>
                <w:ilvl w:val="0"/>
                <w:numId w:val="37"/>
              </w:numPr>
              <w:rPr>
                <w:sz w:val="22"/>
              </w:rPr>
            </w:pPr>
            <w:r w:rsidRPr="005513FB">
              <w:rPr>
                <w:sz w:val="22"/>
              </w:rPr>
              <w:t>Negotiation skills.</w:t>
            </w:r>
          </w:p>
          <w:p w14:paraId="6C6EF2AE" w14:textId="77777777" w:rsidR="00186CAA" w:rsidRPr="005513FB" w:rsidRDefault="00186CAA" w:rsidP="00186CAA">
            <w:pPr>
              <w:numPr>
                <w:ilvl w:val="0"/>
                <w:numId w:val="37"/>
              </w:numPr>
              <w:rPr>
                <w:sz w:val="22"/>
              </w:rPr>
            </w:pPr>
            <w:r w:rsidRPr="005513FB">
              <w:rPr>
                <w:sz w:val="22"/>
              </w:rPr>
              <w:t>Effective written and verbal communication skills.</w:t>
            </w:r>
          </w:p>
          <w:p w14:paraId="7760E702" w14:textId="77777777" w:rsidR="00186CAA" w:rsidRPr="005513FB" w:rsidRDefault="00186CAA" w:rsidP="00186CAA">
            <w:pPr>
              <w:numPr>
                <w:ilvl w:val="0"/>
                <w:numId w:val="37"/>
              </w:numPr>
              <w:rPr>
                <w:sz w:val="22"/>
              </w:rPr>
            </w:pPr>
            <w:r w:rsidRPr="005513FB">
              <w:rPr>
                <w:sz w:val="22"/>
              </w:rPr>
              <w:t>Commitment to continuous professional development.</w:t>
            </w:r>
          </w:p>
          <w:p w14:paraId="5B8B23D9" w14:textId="77777777" w:rsidR="00186CAA" w:rsidRPr="005513FB" w:rsidRDefault="00186CAA" w:rsidP="00186CAA">
            <w:pPr>
              <w:numPr>
                <w:ilvl w:val="0"/>
                <w:numId w:val="37"/>
              </w:numPr>
              <w:rPr>
                <w:sz w:val="22"/>
              </w:rPr>
            </w:pPr>
            <w:r w:rsidRPr="005513FB">
              <w:rPr>
                <w:sz w:val="22"/>
              </w:rPr>
              <w:t>Knowledge of social care and/or housing or health policy and practice.</w:t>
            </w:r>
          </w:p>
          <w:p w14:paraId="03EB19DF" w14:textId="77777777" w:rsidR="00186CAA" w:rsidRPr="005513FB" w:rsidRDefault="00186CAA" w:rsidP="00186CAA">
            <w:pPr>
              <w:numPr>
                <w:ilvl w:val="0"/>
                <w:numId w:val="37"/>
              </w:numPr>
              <w:rPr>
                <w:sz w:val="22"/>
              </w:rPr>
            </w:pPr>
            <w:r w:rsidRPr="005513FB">
              <w:rPr>
                <w:sz w:val="22"/>
              </w:rPr>
              <w:t>Understanding of markets.</w:t>
            </w:r>
          </w:p>
          <w:p w14:paraId="6D4C31E9" w14:textId="77777777" w:rsidR="00186CAA" w:rsidRPr="005513FB" w:rsidRDefault="00186CAA" w:rsidP="00186CAA">
            <w:pPr>
              <w:numPr>
                <w:ilvl w:val="0"/>
                <w:numId w:val="37"/>
              </w:numPr>
              <w:rPr>
                <w:sz w:val="22"/>
              </w:rPr>
            </w:pPr>
            <w:r w:rsidRPr="005513FB">
              <w:rPr>
                <w:sz w:val="22"/>
              </w:rPr>
              <w:t>Understanding of partnership working.</w:t>
            </w:r>
          </w:p>
          <w:p w14:paraId="1F23B6CD" w14:textId="77777777" w:rsidR="00186CAA" w:rsidRPr="005513FB" w:rsidRDefault="00186CAA" w:rsidP="00186CAA">
            <w:pPr>
              <w:numPr>
                <w:ilvl w:val="0"/>
                <w:numId w:val="37"/>
              </w:numPr>
              <w:rPr>
                <w:sz w:val="22"/>
              </w:rPr>
            </w:pPr>
            <w:r w:rsidRPr="005513FB">
              <w:rPr>
                <w:sz w:val="22"/>
              </w:rPr>
              <w:t>Understanding of performance information.</w:t>
            </w:r>
          </w:p>
          <w:p w14:paraId="38289364" w14:textId="77777777" w:rsidR="00186CAA" w:rsidRPr="005513FB" w:rsidRDefault="00186CAA" w:rsidP="00186CAA">
            <w:pPr>
              <w:numPr>
                <w:ilvl w:val="0"/>
                <w:numId w:val="37"/>
              </w:numPr>
              <w:rPr>
                <w:sz w:val="22"/>
              </w:rPr>
            </w:pPr>
            <w:r w:rsidRPr="005513FB">
              <w:rPr>
                <w:sz w:val="22"/>
              </w:rPr>
              <w:t>Confidentiality</w:t>
            </w:r>
          </w:p>
          <w:p w14:paraId="14823390" w14:textId="77777777" w:rsidR="00186CAA" w:rsidRPr="00186CAA" w:rsidRDefault="00186CAA" w:rsidP="00186CAA">
            <w:pPr>
              <w:numPr>
                <w:ilvl w:val="0"/>
                <w:numId w:val="37"/>
              </w:numPr>
              <w:rPr>
                <w:rFonts w:cs="Arial"/>
                <w:b/>
                <w:iCs/>
                <w:noProof/>
                <w:szCs w:val="24"/>
                <w:lang w:eastAsia="en-GB"/>
              </w:rPr>
            </w:pPr>
            <w:r w:rsidRPr="005513FB">
              <w:rPr>
                <w:sz w:val="22"/>
              </w:rPr>
              <w:t xml:space="preserve">Can work effectively with colleagues from </w:t>
            </w:r>
            <w:proofErr w:type="gramStart"/>
            <w:r w:rsidRPr="005513FB">
              <w:rPr>
                <w:sz w:val="22"/>
              </w:rPr>
              <w:t>a number of</w:t>
            </w:r>
            <w:proofErr w:type="gramEnd"/>
            <w:r w:rsidRPr="005513FB">
              <w:rPr>
                <w:sz w:val="22"/>
              </w:rPr>
              <w:t xml:space="preserve"> other agencies</w:t>
            </w:r>
          </w:p>
          <w:p w14:paraId="54772824" w14:textId="77777777" w:rsidR="00186CAA" w:rsidRPr="00186CAA" w:rsidRDefault="00186CAA" w:rsidP="00186CAA">
            <w:pPr>
              <w:numPr>
                <w:ilvl w:val="0"/>
                <w:numId w:val="37"/>
              </w:numPr>
              <w:rPr>
                <w:rFonts w:cs="Arial"/>
                <w:b/>
                <w:iCs/>
                <w:noProof/>
                <w:szCs w:val="24"/>
                <w:lang w:eastAsia="en-GB"/>
              </w:rPr>
            </w:pPr>
            <w:r w:rsidRPr="005513FB">
              <w:rPr>
                <w:sz w:val="22"/>
              </w:rPr>
              <w:t>Research and gather information</w:t>
            </w:r>
          </w:p>
          <w:p w14:paraId="3AD2DFCD" w14:textId="6200D1A2" w:rsidR="00186CAA" w:rsidRPr="00B46A19" w:rsidRDefault="00186CAA" w:rsidP="00186CAA">
            <w:pPr>
              <w:ind w:left="360"/>
              <w:rPr>
                <w:rFonts w:cs="Arial"/>
                <w:b/>
                <w:iCs/>
                <w:noProof/>
                <w:szCs w:val="24"/>
                <w:lang w:eastAsia="en-GB"/>
              </w:rPr>
            </w:pPr>
          </w:p>
        </w:tc>
        <w:tc>
          <w:tcPr>
            <w:tcW w:w="6520" w:type="dxa"/>
          </w:tcPr>
          <w:p w14:paraId="7B53846F" w14:textId="77777777" w:rsidR="00186CAA" w:rsidRPr="005513FB" w:rsidRDefault="00186CAA" w:rsidP="00186CAA">
            <w:pPr>
              <w:numPr>
                <w:ilvl w:val="0"/>
                <w:numId w:val="37"/>
              </w:numPr>
              <w:rPr>
                <w:sz w:val="22"/>
              </w:rPr>
            </w:pPr>
            <w:r w:rsidRPr="005513FB">
              <w:rPr>
                <w:sz w:val="22"/>
              </w:rPr>
              <w:t>Understanding of joint commissioning processes.</w:t>
            </w:r>
          </w:p>
          <w:p w14:paraId="4E0C97A6" w14:textId="77777777" w:rsidR="00186CAA" w:rsidRPr="00147FA7" w:rsidRDefault="00186CAA" w:rsidP="00186CAA">
            <w:pPr>
              <w:numPr>
                <w:ilvl w:val="0"/>
                <w:numId w:val="37"/>
              </w:numPr>
              <w:rPr>
                <w:sz w:val="22"/>
              </w:rPr>
            </w:pPr>
            <w:r w:rsidRPr="005513FB">
              <w:rPr>
                <w:sz w:val="22"/>
              </w:rPr>
              <w:t>Good presentation skills</w:t>
            </w:r>
          </w:p>
          <w:p w14:paraId="5422A8ED" w14:textId="77777777" w:rsidR="00186CAA" w:rsidRPr="005513FB" w:rsidRDefault="00186CAA" w:rsidP="00186CAA">
            <w:pPr>
              <w:numPr>
                <w:ilvl w:val="0"/>
                <w:numId w:val="37"/>
              </w:numPr>
              <w:rPr>
                <w:sz w:val="22"/>
              </w:rPr>
            </w:pPr>
            <w:r w:rsidRPr="005513FB">
              <w:rPr>
                <w:sz w:val="22"/>
              </w:rPr>
              <w:t>Understanding of commissioning processes including service design/re-design, value for money, procurement, contracting, post contractual quality and performance management.</w:t>
            </w:r>
          </w:p>
          <w:p w14:paraId="31EC62CE" w14:textId="2FD290C7" w:rsidR="00186CAA" w:rsidRPr="00B46A19" w:rsidRDefault="00186CAA" w:rsidP="00186CAA">
            <w:pPr>
              <w:pStyle w:val="aTitle"/>
              <w:tabs>
                <w:tab w:val="clear" w:pos="4513"/>
              </w:tabs>
              <w:rPr>
                <w:rFonts w:cs="Arial"/>
                <w:b w:val="0"/>
                <w:iCs/>
                <w:noProof/>
                <w:color w:val="auto"/>
                <w:sz w:val="24"/>
                <w:szCs w:val="24"/>
                <w:lang w:eastAsia="en-GB"/>
              </w:rPr>
            </w:pPr>
          </w:p>
        </w:tc>
      </w:tr>
      <w:tr w:rsidR="00186CAA" w14:paraId="076151B7" w14:textId="77777777" w:rsidTr="00186CAA">
        <w:trPr>
          <w:trHeight w:val="2794"/>
        </w:trPr>
        <w:tc>
          <w:tcPr>
            <w:tcW w:w="1671" w:type="dxa"/>
            <w:shd w:val="clear" w:color="auto" w:fill="F2F2F2" w:themeFill="background1" w:themeFillShade="F2"/>
          </w:tcPr>
          <w:p w14:paraId="47F5FA70" w14:textId="77777777" w:rsidR="00186CAA" w:rsidRPr="00845787" w:rsidRDefault="00186CAA" w:rsidP="00186CAA">
            <w:pPr>
              <w:pStyle w:val="aTitle"/>
              <w:tabs>
                <w:tab w:val="clear" w:pos="4513"/>
              </w:tabs>
              <w:rPr>
                <w:rFonts w:cs="Arial"/>
                <w:noProof/>
                <w:color w:val="auto"/>
                <w:sz w:val="22"/>
                <w:lang w:eastAsia="en-GB"/>
              </w:rPr>
            </w:pPr>
          </w:p>
          <w:p w14:paraId="429585E9" w14:textId="77777777" w:rsidR="00186CAA" w:rsidRPr="00845787" w:rsidRDefault="00186CAA" w:rsidP="00186CA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543" w:type="dxa"/>
          </w:tcPr>
          <w:p w14:paraId="5D586FD0" w14:textId="77777777" w:rsidR="00186CAA" w:rsidRPr="005513FB" w:rsidRDefault="00186CAA" w:rsidP="00186CAA">
            <w:pPr>
              <w:numPr>
                <w:ilvl w:val="0"/>
                <w:numId w:val="38"/>
              </w:numPr>
              <w:rPr>
                <w:sz w:val="22"/>
              </w:rPr>
            </w:pPr>
            <w:r w:rsidRPr="005513FB">
              <w:rPr>
                <w:sz w:val="22"/>
              </w:rPr>
              <w:t>Demonstrable commitment to Equal Opportunities.</w:t>
            </w:r>
          </w:p>
          <w:p w14:paraId="24C66883" w14:textId="77777777" w:rsidR="00186CAA" w:rsidRPr="005513FB" w:rsidRDefault="00186CAA" w:rsidP="00186CAA">
            <w:pPr>
              <w:numPr>
                <w:ilvl w:val="0"/>
                <w:numId w:val="38"/>
              </w:numPr>
              <w:rPr>
                <w:sz w:val="22"/>
              </w:rPr>
            </w:pPr>
            <w:r w:rsidRPr="005513FB">
              <w:rPr>
                <w:sz w:val="22"/>
              </w:rPr>
              <w:t>Personal commitment and drive.</w:t>
            </w:r>
          </w:p>
          <w:p w14:paraId="6AA43D48" w14:textId="77777777" w:rsidR="00186CAA" w:rsidRPr="005513FB" w:rsidRDefault="00186CAA" w:rsidP="00186CAA">
            <w:pPr>
              <w:numPr>
                <w:ilvl w:val="0"/>
                <w:numId w:val="38"/>
              </w:numPr>
              <w:rPr>
                <w:sz w:val="22"/>
              </w:rPr>
            </w:pPr>
            <w:r w:rsidRPr="005513FB">
              <w:rPr>
                <w:sz w:val="22"/>
              </w:rPr>
              <w:t>Interpersonal skills.</w:t>
            </w:r>
          </w:p>
          <w:p w14:paraId="39CFEF3D" w14:textId="77777777" w:rsidR="00186CAA" w:rsidRPr="005513FB" w:rsidRDefault="00186CAA" w:rsidP="00186CAA">
            <w:pPr>
              <w:numPr>
                <w:ilvl w:val="0"/>
                <w:numId w:val="38"/>
              </w:numPr>
              <w:rPr>
                <w:sz w:val="22"/>
              </w:rPr>
            </w:pPr>
            <w:r w:rsidRPr="005513FB">
              <w:rPr>
                <w:sz w:val="22"/>
              </w:rPr>
              <w:t>Self-motivating with good organisational skills.</w:t>
            </w:r>
          </w:p>
          <w:p w14:paraId="7919C934" w14:textId="77777777" w:rsidR="00186CAA" w:rsidRPr="005513FB" w:rsidRDefault="00186CAA" w:rsidP="00186CAA">
            <w:pPr>
              <w:numPr>
                <w:ilvl w:val="0"/>
                <w:numId w:val="38"/>
              </w:numPr>
              <w:rPr>
                <w:sz w:val="22"/>
              </w:rPr>
            </w:pPr>
            <w:r w:rsidRPr="005513FB">
              <w:rPr>
                <w:sz w:val="22"/>
              </w:rPr>
              <w:t>Ability to work on own initiative and in a range of situations.</w:t>
            </w:r>
          </w:p>
          <w:p w14:paraId="6D48CC1F" w14:textId="77777777" w:rsidR="00186CAA" w:rsidRPr="005513FB" w:rsidRDefault="00186CAA" w:rsidP="00186CAA">
            <w:pPr>
              <w:numPr>
                <w:ilvl w:val="0"/>
                <w:numId w:val="38"/>
              </w:numPr>
              <w:rPr>
                <w:sz w:val="22"/>
              </w:rPr>
            </w:pPr>
            <w:r w:rsidRPr="005513FB">
              <w:rPr>
                <w:sz w:val="22"/>
              </w:rPr>
              <w:t>Ability to contribute to team and partnership working.</w:t>
            </w:r>
          </w:p>
          <w:p w14:paraId="1CCBA166" w14:textId="77777777" w:rsidR="00186CAA" w:rsidRPr="005513FB" w:rsidRDefault="00186CAA" w:rsidP="00186CAA">
            <w:pPr>
              <w:numPr>
                <w:ilvl w:val="0"/>
                <w:numId w:val="38"/>
              </w:numPr>
              <w:rPr>
                <w:sz w:val="22"/>
              </w:rPr>
            </w:pPr>
            <w:r w:rsidRPr="005513FB">
              <w:rPr>
                <w:sz w:val="22"/>
              </w:rPr>
              <w:t>Observe integrity, openness and accountability.</w:t>
            </w:r>
          </w:p>
          <w:p w14:paraId="4AFB7B54" w14:textId="77777777" w:rsidR="00186CAA" w:rsidRPr="005513FB" w:rsidRDefault="00186CAA" w:rsidP="00186CAA">
            <w:pPr>
              <w:numPr>
                <w:ilvl w:val="0"/>
                <w:numId w:val="38"/>
              </w:numPr>
              <w:rPr>
                <w:sz w:val="22"/>
              </w:rPr>
            </w:pPr>
            <w:r w:rsidRPr="005513FB">
              <w:rPr>
                <w:sz w:val="22"/>
              </w:rPr>
              <w:t>Access to a car or access to a means of mobility support (if driving, must have a current valid driving licence and appropriate insurance).</w:t>
            </w:r>
          </w:p>
          <w:p w14:paraId="61CA4336" w14:textId="77777777" w:rsidR="00186CAA" w:rsidRPr="00B46A19" w:rsidRDefault="00186CAA" w:rsidP="00186CAA">
            <w:pPr>
              <w:pStyle w:val="aTitle"/>
              <w:tabs>
                <w:tab w:val="clear" w:pos="4513"/>
                <w:tab w:val="clear" w:pos="9026"/>
              </w:tabs>
              <w:rPr>
                <w:rFonts w:cs="Arial"/>
                <w:b w:val="0"/>
                <w:iCs/>
                <w:noProof/>
                <w:color w:val="auto"/>
                <w:sz w:val="24"/>
                <w:szCs w:val="24"/>
                <w:lang w:eastAsia="en-GB"/>
              </w:rPr>
            </w:pPr>
            <w:bookmarkStart w:id="1" w:name="_GoBack"/>
            <w:bookmarkEnd w:id="1"/>
          </w:p>
        </w:tc>
        <w:tc>
          <w:tcPr>
            <w:tcW w:w="6520" w:type="dxa"/>
          </w:tcPr>
          <w:p w14:paraId="2701B3F4" w14:textId="3C08FA2F" w:rsidR="00186CAA" w:rsidRPr="00B46A19" w:rsidRDefault="00186CAA" w:rsidP="00186CAA">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0063"/>
    <w:multiLevelType w:val="hybridMultilevel"/>
    <w:tmpl w:val="69DCB5FC"/>
    <w:lvl w:ilvl="0" w:tplc="699ADA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58E3"/>
    <w:multiLevelType w:val="hybridMultilevel"/>
    <w:tmpl w:val="93B4C48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B6148"/>
    <w:multiLevelType w:val="hybridMultilevel"/>
    <w:tmpl w:val="3A94B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61DDC"/>
    <w:multiLevelType w:val="hybridMultilevel"/>
    <w:tmpl w:val="2B083F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16557"/>
    <w:multiLevelType w:val="hybridMultilevel"/>
    <w:tmpl w:val="26F4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A3C88"/>
    <w:multiLevelType w:val="hybridMultilevel"/>
    <w:tmpl w:val="C530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27493"/>
    <w:multiLevelType w:val="hybridMultilevel"/>
    <w:tmpl w:val="65D40E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7C5B51"/>
    <w:multiLevelType w:val="hybridMultilevel"/>
    <w:tmpl w:val="A5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A0CE6"/>
    <w:multiLevelType w:val="hybridMultilevel"/>
    <w:tmpl w:val="87788E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1"/>
  </w:num>
  <w:num w:numId="3">
    <w:abstractNumId w:val="8"/>
  </w:num>
  <w:num w:numId="4">
    <w:abstractNumId w:val="19"/>
  </w:num>
  <w:num w:numId="5">
    <w:abstractNumId w:val="2"/>
  </w:num>
  <w:num w:numId="6">
    <w:abstractNumId w:val="28"/>
  </w:num>
  <w:num w:numId="7">
    <w:abstractNumId w:val="32"/>
  </w:num>
  <w:num w:numId="8">
    <w:abstractNumId w:val="10"/>
  </w:num>
  <w:num w:numId="9">
    <w:abstractNumId w:val="31"/>
  </w:num>
  <w:num w:numId="10">
    <w:abstractNumId w:val="24"/>
  </w:num>
  <w:num w:numId="11">
    <w:abstractNumId w:val="9"/>
  </w:num>
  <w:num w:numId="12">
    <w:abstractNumId w:val="30"/>
  </w:num>
  <w:num w:numId="13">
    <w:abstractNumId w:val="29"/>
  </w:num>
  <w:num w:numId="14">
    <w:abstractNumId w:val="25"/>
  </w:num>
  <w:num w:numId="15">
    <w:abstractNumId w:val="17"/>
  </w:num>
  <w:num w:numId="16">
    <w:abstractNumId w:val="15"/>
  </w:num>
  <w:num w:numId="17">
    <w:abstractNumId w:val="5"/>
  </w:num>
  <w:num w:numId="18">
    <w:abstractNumId w:val="0"/>
  </w:num>
  <w:num w:numId="19">
    <w:abstractNumId w:val="12"/>
  </w:num>
  <w:num w:numId="20">
    <w:abstractNumId w:val="21"/>
  </w:num>
  <w:num w:numId="21">
    <w:abstractNumId w:val="13"/>
  </w:num>
  <w:num w:numId="22">
    <w:abstractNumId w:val="13"/>
  </w:num>
  <w:num w:numId="23">
    <w:abstractNumId w:val="16"/>
  </w:num>
  <w:num w:numId="24">
    <w:abstractNumId w:val="18"/>
  </w:num>
  <w:num w:numId="25">
    <w:abstractNumId w:val="20"/>
  </w:num>
  <w:num w:numId="26">
    <w:abstractNumId w:val="27"/>
  </w:num>
  <w:num w:numId="27">
    <w:abstractNumId w:val="35"/>
  </w:num>
  <w:num w:numId="28">
    <w:abstractNumId w:val="14"/>
  </w:num>
  <w:num w:numId="29">
    <w:abstractNumId w:val="7"/>
  </w:num>
  <w:num w:numId="30">
    <w:abstractNumId w:val="1"/>
  </w:num>
  <w:num w:numId="31">
    <w:abstractNumId w:val="3"/>
  </w:num>
  <w:num w:numId="32">
    <w:abstractNumId w:val="4"/>
  </w:num>
  <w:num w:numId="33">
    <w:abstractNumId w:val="23"/>
  </w:num>
  <w:num w:numId="34">
    <w:abstractNumId w:val="22"/>
  </w:num>
  <w:num w:numId="35">
    <w:abstractNumId w:val="34"/>
  </w:num>
  <w:num w:numId="36">
    <w:abstractNumId w:val="33"/>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86CAA"/>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2A31"/>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1D7E"/>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PlainTextChar">
    <w:name w:val="Plain Text Char"/>
    <w:link w:val="PlainText"/>
    <w:semiHidden/>
    <w:locked/>
    <w:rsid w:val="00186CAA"/>
    <w:rPr>
      <w:rFonts w:ascii="Consolas" w:hAnsi="Consolas"/>
      <w:sz w:val="21"/>
      <w:szCs w:val="21"/>
    </w:rPr>
  </w:style>
  <w:style w:type="paragraph" w:styleId="PlainText">
    <w:name w:val="Plain Text"/>
    <w:basedOn w:val="Normal"/>
    <w:link w:val="PlainTextChar"/>
    <w:semiHidden/>
    <w:rsid w:val="00186CAA"/>
    <w:rPr>
      <w:rFonts w:ascii="Consolas" w:hAnsi="Consolas"/>
      <w:sz w:val="21"/>
      <w:szCs w:val="21"/>
      <w:lang w:eastAsia="en-GB" w:bidi="ar-SA"/>
    </w:rPr>
  </w:style>
  <w:style w:type="character" w:customStyle="1" w:styleId="PlainTextChar1">
    <w:name w:val="Plain Text Char1"/>
    <w:basedOn w:val="DefaultParagraphFont"/>
    <w:uiPriority w:val="99"/>
    <w:semiHidden/>
    <w:rsid w:val="00186CAA"/>
    <w:rPr>
      <w:rFonts w:ascii="Consolas" w:hAnsi="Consolas"/>
      <w:sz w:val="21"/>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9B1BCAC-67F9-4D62-9FF4-CA2371A8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24</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10</cp:revision>
  <cp:lastPrinted>2018-08-31T10:37:00Z</cp:lastPrinted>
  <dcterms:created xsi:type="dcterms:W3CDTF">2020-01-31T11:26:00Z</dcterms:created>
  <dcterms:modified xsi:type="dcterms:W3CDTF">2020-05-19T10:09:00Z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