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5A" w:rsidRPr="00FD4315" w:rsidRDefault="008C4F5A" w:rsidP="008C4F5A">
      <w:pPr>
        <w:tabs>
          <w:tab w:val="left" w:pos="720"/>
        </w:tabs>
        <w:spacing w:after="0" w:line="240" w:lineRule="auto"/>
        <w:ind w:right="-694"/>
        <w:rPr>
          <w:rFonts w:ascii="Arial" w:eastAsia="Times New Roman" w:hAnsi="Arial" w:cs="Arial"/>
          <w:b/>
          <w:bCs/>
          <w:color w:val="0000FF"/>
          <w:sz w:val="24"/>
          <w:szCs w:val="24"/>
          <w:lang w:eastAsia="en-GB"/>
        </w:rPr>
      </w:pPr>
    </w:p>
    <w:p w:rsidR="008C4F5A" w:rsidRPr="00FD4315" w:rsidRDefault="008C4F5A" w:rsidP="008C4F5A">
      <w:pPr>
        <w:tabs>
          <w:tab w:val="left" w:pos="720"/>
        </w:tabs>
        <w:spacing w:after="0" w:line="240" w:lineRule="auto"/>
        <w:ind w:right="-694"/>
        <w:rPr>
          <w:rFonts w:ascii="Arial" w:eastAsia="Times New Roman" w:hAnsi="Arial" w:cs="Arial"/>
          <w:b/>
          <w:bCs/>
          <w:color w:val="0000FF"/>
          <w:sz w:val="24"/>
          <w:szCs w:val="24"/>
          <w:lang w:eastAsia="en-GB"/>
        </w:rPr>
      </w:pPr>
      <w:r w:rsidRPr="00FD4315">
        <w:rPr>
          <w:rFonts w:ascii="Arial" w:eastAsia="Times New Roman" w:hAnsi="Arial" w:cs="Arial"/>
          <w:b/>
          <w:bCs/>
          <w:noProof/>
          <w:color w:val="0000FF"/>
          <w:sz w:val="24"/>
          <w:szCs w:val="24"/>
          <w:lang w:eastAsia="en-GB"/>
        </w:rPr>
        <w:drawing>
          <wp:inline distT="0" distB="0" distL="0" distR="0" wp14:anchorId="504270D1" wp14:editId="1FEEF4B8">
            <wp:extent cx="6285865" cy="141922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865" cy="1419225"/>
                    </a:xfrm>
                    <a:prstGeom prst="rect">
                      <a:avLst/>
                    </a:prstGeom>
                    <a:noFill/>
                  </pic:spPr>
                </pic:pic>
              </a:graphicData>
            </a:graphic>
          </wp:inline>
        </w:drawing>
      </w: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8C4F5A" w:rsidRPr="00FD4315" w:rsidTr="00EA5015">
        <w:trPr>
          <w:trHeight w:val="440"/>
        </w:trPr>
        <w:tc>
          <w:tcPr>
            <w:tcW w:w="1980" w:type="dxa"/>
            <w:shd w:val="clear" w:color="auto" w:fill="auto"/>
            <w:vAlign w:val="center"/>
          </w:tcPr>
          <w:p w:rsidR="008C4F5A" w:rsidRPr="00FD4315" w:rsidRDefault="008C4F5A" w:rsidP="008C4F5A">
            <w:pPr>
              <w:keepNext/>
              <w:tabs>
                <w:tab w:val="left" w:pos="900"/>
                <w:tab w:val="left" w:pos="1080"/>
              </w:tabs>
              <w:spacing w:after="0" w:line="240" w:lineRule="auto"/>
              <w:outlineLvl w:val="0"/>
              <w:rPr>
                <w:rFonts w:ascii="Arial" w:eastAsia="Times New Roman" w:hAnsi="Arial" w:cs="Arial"/>
                <w:b/>
                <w:bCs/>
                <w:sz w:val="24"/>
                <w:szCs w:val="24"/>
                <w:lang w:eastAsia="en-GB"/>
              </w:rPr>
            </w:pPr>
            <w:r w:rsidRPr="00FD4315">
              <w:rPr>
                <w:rFonts w:ascii="Arial" w:eastAsia="Times New Roman" w:hAnsi="Arial" w:cs="Arial"/>
                <w:b/>
                <w:bCs/>
                <w:sz w:val="24"/>
                <w:szCs w:val="24"/>
                <w:lang w:eastAsia="en-GB"/>
              </w:rPr>
              <w:t>Post Title</w:t>
            </w:r>
          </w:p>
        </w:tc>
        <w:tc>
          <w:tcPr>
            <w:tcW w:w="7560" w:type="dxa"/>
            <w:gridSpan w:val="5"/>
            <w:shd w:val="clear" w:color="auto" w:fill="auto"/>
            <w:vAlign w:val="center"/>
          </w:tcPr>
          <w:p w:rsidR="008C4F5A" w:rsidRPr="00FD4315" w:rsidRDefault="008C4F5A" w:rsidP="008C4F5A">
            <w:pPr>
              <w:tabs>
                <w:tab w:val="left" w:pos="900"/>
                <w:tab w:val="left" w:pos="1080"/>
              </w:tabs>
              <w:spacing w:after="0" w:line="240" w:lineRule="auto"/>
              <w:rPr>
                <w:rFonts w:ascii="Arial" w:eastAsia="Times New Roman" w:hAnsi="Arial" w:cs="Arial"/>
                <w:sz w:val="24"/>
                <w:szCs w:val="24"/>
                <w:lang w:eastAsia="en-GB"/>
              </w:rPr>
            </w:pPr>
            <w:r w:rsidRPr="00FD4315">
              <w:rPr>
                <w:rFonts w:ascii="Arial" w:eastAsia="Times New Roman" w:hAnsi="Arial" w:cs="Arial"/>
                <w:sz w:val="24"/>
                <w:szCs w:val="24"/>
                <w:lang w:eastAsia="en-GB"/>
              </w:rPr>
              <w:t xml:space="preserve">Service Manager – Health </w:t>
            </w:r>
            <w:r w:rsidR="009E0FBF" w:rsidRPr="00FD4315">
              <w:rPr>
                <w:rFonts w:ascii="Arial" w:eastAsia="Times New Roman" w:hAnsi="Arial" w:cs="Arial"/>
                <w:sz w:val="24"/>
                <w:szCs w:val="24"/>
                <w:lang w:eastAsia="en-GB"/>
              </w:rPr>
              <w:t>Visiting / School Nursing</w:t>
            </w:r>
          </w:p>
        </w:tc>
      </w:tr>
      <w:tr w:rsidR="008C4F5A" w:rsidRPr="00FD4315" w:rsidTr="00EA5015">
        <w:trPr>
          <w:trHeight w:val="440"/>
        </w:trPr>
        <w:tc>
          <w:tcPr>
            <w:tcW w:w="1980" w:type="dxa"/>
            <w:shd w:val="clear" w:color="auto" w:fill="auto"/>
            <w:vAlign w:val="center"/>
          </w:tcPr>
          <w:p w:rsidR="008C4F5A" w:rsidRPr="00FD4315" w:rsidRDefault="008C4F5A" w:rsidP="008C4F5A">
            <w:pPr>
              <w:keepNext/>
              <w:tabs>
                <w:tab w:val="left" w:pos="900"/>
                <w:tab w:val="left" w:pos="1080"/>
              </w:tabs>
              <w:spacing w:after="0" w:line="240" w:lineRule="auto"/>
              <w:outlineLvl w:val="0"/>
              <w:rPr>
                <w:rFonts w:ascii="Arial" w:eastAsia="Times New Roman" w:hAnsi="Arial" w:cs="Arial"/>
                <w:b/>
                <w:bCs/>
                <w:sz w:val="24"/>
                <w:szCs w:val="24"/>
                <w:lang w:eastAsia="en-GB"/>
              </w:rPr>
            </w:pPr>
            <w:r w:rsidRPr="00FD4315">
              <w:rPr>
                <w:rFonts w:ascii="Arial" w:eastAsia="Times New Roman" w:hAnsi="Arial" w:cs="Arial"/>
                <w:b/>
                <w:bCs/>
                <w:sz w:val="24"/>
                <w:szCs w:val="24"/>
                <w:lang w:eastAsia="en-GB"/>
              </w:rPr>
              <w:t xml:space="preserve">JE Reference </w:t>
            </w:r>
          </w:p>
        </w:tc>
        <w:tc>
          <w:tcPr>
            <w:tcW w:w="1620" w:type="dxa"/>
            <w:shd w:val="clear" w:color="auto" w:fill="auto"/>
            <w:vAlign w:val="center"/>
          </w:tcPr>
          <w:p w:rsidR="008C4F5A" w:rsidRPr="00FD4315" w:rsidRDefault="00362D86" w:rsidP="008C4F5A">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H0062</w:t>
            </w:r>
          </w:p>
        </w:tc>
        <w:tc>
          <w:tcPr>
            <w:tcW w:w="1080" w:type="dxa"/>
            <w:shd w:val="clear" w:color="auto" w:fill="auto"/>
            <w:vAlign w:val="center"/>
          </w:tcPr>
          <w:p w:rsidR="008C4F5A" w:rsidRPr="00FD4315" w:rsidRDefault="008C4F5A" w:rsidP="008C4F5A">
            <w:pPr>
              <w:keepNext/>
              <w:tabs>
                <w:tab w:val="left" w:pos="900"/>
                <w:tab w:val="left" w:pos="1080"/>
              </w:tabs>
              <w:spacing w:after="0" w:line="240" w:lineRule="auto"/>
              <w:outlineLvl w:val="0"/>
              <w:rPr>
                <w:rFonts w:ascii="Arial" w:eastAsia="Times New Roman" w:hAnsi="Arial" w:cs="Arial"/>
                <w:b/>
                <w:bCs/>
                <w:sz w:val="24"/>
                <w:szCs w:val="24"/>
                <w:lang w:eastAsia="en-GB"/>
              </w:rPr>
            </w:pPr>
            <w:r w:rsidRPr="00FD4315">
              <w:rPr>
                <w:rFonts w:ascii="Arial" w:eastAsia="Times New Roman" w:hAnsi="Arial" w:cs="Arial"/>
                <w:b/>
                <w:bCs/>
                <w:sz w:val="24"/>
                <w:szCs w:val="24"/>
                <w:lang w:eastAsia="en-GB"/>
              </w:rPr>
              <w:t xml:space="preserve">Grade </w:t>
            </w:r>
          </w:p>
        </w:tc>
        <w:tc>
          <w:tcPr>
            <w:tcW w:w="1440" w:type="dxa"/>
            <w:shd w:val="clear" w:color="auto" w:fill="auto"/>
            <w:vAlign w:val="center"/>
          </w:tcPr>
          <w:p w:rsidR="008C4F5A" w:rsidRPr="00FD4315" w:rsidRDefault="00397FE8" w:rsidP="00362D86">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w:t>
            </w:r>
          </w:p>
        </w:tc>
        <w:tc>
          <w:tcPr>
            <w:tcW w:w="1800" w:type="dxa"/>
            <w:shd w:val="clear" w:color="auto" w:fill="auto"/>
            <w:vAlign w:val="center"/>
          </w:tcPr>
          <w:p w:rsidR="008C4F5A" w:rsidRPr="00FD4315" w:rsidRDefault="008C4F5A" w:rsidP="008C4F5A">
            <w:pPr>
              <w:tabs>
                <w:tab w:val="left" w:pos="900"/>
                <w:tab w:val="left" w:pos="1080"/>
              </w:tabs>
              <w:spacing w:after="0" w:line="240" w:lineRule="auto"/>
              <w:rPr>
                <w:rFonts w:ascii="Arial" w:eastAsia="Times New Roman" w:hAnsi="Arial" w:cs="Arial"/>
                <w:sz w:val="24"/>
                <w:szCs w:val="24"/>
                <w:lang w:eastAsia="en-GB"/>
              </w:rPr>
            </w:pPr>
            <w:r w:rsidRPr="00FD4315">
              <w:rPr>
                <w:rFonts w:ascii="Arial" w:eastAsia="Times New Roman" w:hAnsi="Arial" w:cs="Arial"/>
                <w:b/>
                <w:sz w:val="24"/>
                <w:szCs w:val="24"/>
                <w:lang w:eastAsia="en-GB"/>
              </w:rPr>
              <w:t>SCP Range</w:t>
            </w:r>
          </w:p>
        </w:tc>
        <w:tc>
          <w:tcPr>
            <w:tcW w:w="1620" w:type="dxa"/>
            <w:shd w:val="clear" w:color="auto" w:fill="auto"/>
            <w:vAlign w:val="center"/>
          </w:tcPr>
          <w:p w:rsidR="008C4F5A" w:rsidRPr="00FD4315" w:rsidRDefault="00362D86" w:rsidP="008C4F5A">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59-61</w:t>
            </w:r>
          </w:p>
        </w:tc>
      </w:tr>
    </w:tbl>
    <w:p w:rsidR="008C4F5A" w:rsidRPr="00FD4315" w:rsidRDefault="008C4F5A" w:rsidP="008C4F5A">
      <w:pPr>
        <w:spacing w:after="0" w:line="240" w:lineRule="auto"/>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r w:rsidRPr="00FD4315">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2D2EF4D0" wp14:editId="7D728B5A">
                <wp:simplePos x="0" y="0"/>
                <wp:positionH relativeFrom="column">
                  <wp:posOffset>1485900</wp:posOffset>
                </wp:positionH>
                <wp:positionV relativeFrom="paragraph">
                  <wp:posOffset>125095</wp:posOffset>
                </wp:positionV>
                <wp:extent cx="3073400" cy="494030"/>
                <wp:effectExtent l="0" t="0" r="1270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494030"/>
                        </a:xfrm>
                        <a:prstGeom prst="rect">
                          <a:avLst/>
                        </a:prstGeom>
                        <a:solidFill>
                          <a:srgbClr val="FFFFFF"/>
                        </a:solidFill>
                        <a:ln w="15875">
                          <a:solidFill>
                            <a:srgbClr val="000000"/>
                          </a:solidFill>
                          <a:miter lim="800000"/>
                          <a:headEnd/>
                          <a:tailEnd/>
                        </a:ln>
                      </wps:spPr>
                      <wps:txbx>
                        <w:txbxContent>
                          <w:p w:rsidR="008C4F5A" w:rsidRPr="00220435" w:rsidRDefault="008C4F5A" w:rsidP="008C4F5A">
                            <w:pPr>
                              <w:jc w:val="center"/>
                              <w:rPr>
                                <w:rFonts w:ascii="Arial" w:hAnsi="Arial" w:cs="Arial"/>
                                <w:sz w:val="24"/>
                                <w:szCs w:val="24"/>
                              </w:rPr>
                            </w:pPr>
                            <w:r w:rsidRPr="00220435">
                              <w:rPr>
                                <w:rFonts w:ascii="Arial" w:hAnsi="Arial" w:cs="Arial"/>
                                <w:sz w:val="24"/>
                                <w:szCs w:val="24"/>
                              </w:rPr>
                              <w:t xml:space="preserve">Assistant </w:t>
                            </w:r>
                            <w:r w:rsidR="00362D86">
                              <w:rPr>
                                <w:rFonts w:ascii="Arial" w:hAnsi="Arial" w:cs="Arial"/>
                                <w:sz w:val="24"/>
                                <w:szCs w:val="24"/>
                              </w:rPr>
                              <w:t xml:space="preserve">Director Children and Families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EF4D0" id="_x0000_t202" coordsize="21600,21600" o:spt="202" path="m,l,21600r21600,l21600,xe">
                <v:stroke joinstyle="miter"/>
                <v:path gradientshapeok="t" o:connecttype="rect"/>
              </v:shapetype>
              <v:shape id="Text Box 11" o:spid="_x0000_s1026" type="#_x0000_t202" style="position:absolute;left:0;text-align:left;margin-left:117pt;margin-top:9.85pt;width:242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" strokeweight="1.25pt">
                <v:textbox>
                  <w:txbxContent>
                    <w:p w:rsidR="008C4F5A" w:rsidRPr="00220435" w:rsidRDefault="008C4F5A" w:rsidP="008C4F5A">
                      <w:pPr>
                        <w:jc w:val="center"/>
                        <w:rPr>
                          <w:rFonts w:ascii="Arial" w:hAnsi="Arial" w:cs="Arial"/>
                          <w:sz w:val="24"/>
                          <w:szCs w:val="24"/>
                        </w:rPr>
                      </w:pPr>
                      <w:r w:rsidRPr="00220435">
                        <w:rPr>
                          <w:rFonts w:ascii="Arial" w:hAnsi="Arial" w:cs="Arial"/>
                          <w:sz w:val="24"/>
                          <w:szCs w:val="24"/>
                        </w:rPr>
                        <w:t xml:space="preserve">Assistant </w:t>
                      </w:r>
                      <w:r w:rsidR="00362D86">
                        <w:rPr>
                          <w:rFonts w:ascii="Arial" w:hAnsi="Arial" w:cs="Arial"/>
                          <w:sz w:val="24"/>
                          <w:szCs w:val="24"/>
                        </w:rPr>
                        <w:t xml:space="preserve">Director Children and Families </w:t>
                      </w:r>
                    </w:p>
                  </w:txbxContent>
                </v:textbox>
              </v:shape>
            </w:pict>
          </mc:Fallback>
        </mc:AlternateContent>
      </w:r>
      <w:r w:rsidRPr="00FD4315">
        <w:rPr>
          <w:rFonts w:ascii="Arial" w:eastAsia="Times New Roman" w:hAnsi="Arial" w:cs="Arial"/>
          <w:b/>
          <w:bCs/>
          <w:sz w:val="24"/>
          <w:szCs w:val="24"/>
          <w:lang w:eastAsia="en-GB"/>
        </w:rPr>
        <w:t>Reporting line:</w:t>
      </w: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r w:rsidRPr="00FD4315">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2E58F9F3" wp14:editId="2679BBAA">
                <wp:simplePos x="0" y="0"/>
                <wp:positionH relativeFrom="column">
                  <wp:posOffset>2971800</wp:posOffset>
                </wp:positionH>
                <wp:positionV relativeFrom="paragraph">
                  <wp:posOffset>97790</wp:posOffset>
                </wp:positionV>
                <wp:extent cx="0" cy="305435"/>
                <wp:effectExtent l="9525" t="10160"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F63A"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"/>
            </w:pict>
          </mc:Fallback>
        </mc:AlternateContent>
      </w: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r w:rsidRPr="00FD4315">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2721412D" wp14:editId="41CE1BB6">
                <wp:simplePos x="0" y="0"/>
                <wp:positionH relativeFrom="column">
                  <wp:posOffset>1485900</wp:posOffset>
                </wp:positionH>
                <wp:positionV relativeFrom="paragraph">
                  <wp:posOffset>48895</wp:posOffset>
                </wp:positionV>
                <wp:extent cx="3073400" cy="497205"/>
                <wp:effectExtent l="0" t="0" r="127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497205"/>
                        </a:xfrm>
                        <a:prstGeom prst="rect">
                          <a:avLst/>
                        </a:prstGeom>
                        <a:solidFill>
                          <a:srgbClr val="FFFFFF"/>
                        </a:solidFill>
                        <a:ln w="15875">
                          <a:solidFill>
                            <a:srgbClr val="000000"/>
                          </a:solidFill>
                          <a:miter lim="800000"/>
                          <a:headEnd/>
                          <a:tailEnd/>
                        </a:ln>
                      </wps:spPr>
                      <wps:txbx>
                        <w:txbxContent>
                          <w:p w:rsidR="009E0FBF" w:rsidRPr="00220435" w:rsidRDefault="008C4F5A" w:rsidP="00220435">
                            <w:pPr>
                              <w:pStyle w:val="NoSpacing"/>
                              <w:jc w:val="center"/>
                              <w:rPr>
                                <w:rFonts w:ascii="Arial" w:hAnsi="Arial" w:cs="Arial"/>
                                <w:sz w:val="24"/>
                                <w:szCs w:val="24"/>
                              </w:rPr>
                            </w:pPr>
                            <w:r w:rsidRPr="00220435">
                              <w:rPr>
                                <w:rFonts w:ascii="Arial" w:hAnsi="Arial" w:cs="Arial"/>
                                <w:sz w:val="24"/>
                                <w:szCs w:val="24"/>
                              </w:rPr>
                              <w:t>Service Manager –</w:t>
                            </w:r>
                            <w:r w:rsidR="009E0FBF" w:rsidRPr="00220435">
                              <w:rPr>
                                <w:rFonts w:ascii="Arial" w:hAnsi="Arial" w:cs="Arial"/>
                                <w:sz w:val="24"/>
                                <w:szCs w:val="24"/>
                              </w:rPr>
                              <w:t xml:space="preserve"> Public Health Nursing</w:t>
                            </w:r>
                          </w:p>
                          <w:p w:rsidR="008C4F5A" w:rsidRPr="00220435" w:rsidRDefault="009E0FBF" w:rsidP="00220435">
                            <w:pPr>
                              <w:pStyle w:val="NoSpacing"/>
                              <w:jc w:val="center"/>
                              <w:rPr>
                                <w:rFonts w:ascii="Arial" w:hAnsi="Arial" w:cs="Arial"/>
                                <w:sz w:val="24"/>
                                <w:szCs w:val="24"/>
                              </w:rPr>
                            </w:pPr>
                            <w:r w:rsidRPr="00220435">
                              <w:rPr>
                                <w:rFonts w:ascii="Arial" w:eastAsia="Times New Roman" w:hAnsi="Arial" w:cs="Arial"/>
                                <w:sz w:val="24"/>
                                <w:szCs w:val="24"/>
                                <w:lang w:eastAsia="en-GB"/>
                              </w:rPr>
                              <w:t>Health Visiting / School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1412D" id="Text Box 9" o:spid="_x0000_s1027" type="#_x0000_t202" style="position:absolute;left:0;text-align:left;margin-left:117pt;margin-top:3.85pt;width:242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TxLAIAAFg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" strokeweight="1.25pt">
                <v:textbox>
                  <w:txbxContent>
                    <w:p w:rsidR="009E0FBF" w:rsidRPr="00220435" w:rsidRDefault="008C4F5A" w:rsidP="00220435">
                      <w:pPr>
                        <w:pStyle w:val="NoSpacing"/>
                        <w:jc w:val="center"/>
                        <w:rPr>
                          <w:rFonts w:ascii="Arial" w:hAnsi="Arial" w:cs="Arial"/>
                          <w:sz w:val="24"/>
                          <w:szCs w:val="24"/>
                        </w:rPr>
                      </w:pPr>
                      <w:r w:rsidRPr="00220435">
                        <w:rPr>
                          <w:rFonts w:ascii="Arial" w:hAnsi="Arial" w:cs="Arial"/>
                          <w:sz w:val="24"/>
                          <w:szCs w:val="24"/>
                        </w:rPr>
                        <w:t>Service Manager –</w:t>
                      </w:r>
                      <w:r w:rsidR="009E0FBF" w:rsidRPr="00220435">
                        <w:rPr>
                          <w:rFonts w:ascii="Arial" w:hAnsi="Arial" w:cs="Arial"/>
                          <w:sz w:val="24"/>
                          <w:szCs w:val="24"/>
                        </w:rPr>
                        <w:t xml:space="preserve"> Public Health Nursing</w:t>
                      </w:r>
                    </w:p>
                    <w:p w:rsidR="008C4F5A" w:rsidRPr="00220435" w:rsidRDefault="009E0FBF" w:rsidP="00220435">
                      <w:pPr>
                        <w:pStyle w:val="NoSpacing"/>
                        <w:jc w:val="center"/>
                        <w:rPr>
                          <w:rFonts w:ascii="Arial" w:hAnsi="Arial" w:cs="Arial"/>
                          <w:sz w:val="24"/>
                          <w:szCs w:val="24"/>
                        </w:rPr>
                      </w:pPr>
                      <w:r w:rsidRPr="00220435">
                        <w:rPr>
                          <w:rFonts w:ascii="Arial" w:eastAsia="Times New Roman" w:hAnsi="Arial" w:cs="Arial"/>
                          <w:sz w:val="24"/>
                          <w:szCs w:val="24"/>
                          <w:lang w:eastAsia="en-GB"/>
                        </w:rPr>
                        <w:t>Health Visiting / School Nursing</w:t>
                      </w:r>
                    </w:p>
                  </w:txbxContent>
                </v:textbox>
              </v:shape>
            </w:pict>
          </mc:Fallback>
        </mc:AlternateContent>
      </w: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r w:rsidRPr="00FD4315">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1B09F015" wp14:editId="674C1CBC">
                <wp:simplePos x="0" y="0"/>
                <wp:positionH relativeFrom="column">
                  <wp:posOffset>2971800</wp:posOffset>
                </wp:positionH>
                <wp:positionV relativeFrom="paragraph">
                  <wp:posOffset>21590</wp:posOffset>
                </wp:positionV>
                <wp:extent cx="0" cy="303530"/>
                <wp:effectExtent l="9525" t="10160" r="952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400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DrNhIBwCAAA1BAAADgAAAAAAAAAAAAAAAAAuAgAAZHJzL2Uyb0RvYy54bWxQSwECLQAU&#10;AAYACAAAACEAh/vn4dwAAAAIAQAADwAAAAAAAAAAAAAAAAB2BAAAZHJzL2Rvd25yZXYueG1sUEsF&#10;BgAAAAAEAAQA8wAAAH8FAAAAAA==&#10;"/>
            </w:pict>
          </mc:Fallback>
        </mc:AlternateContent>
      </w: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r w:rsidRPr="00FD4315">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6DF74098" wp14:editId="4176016D">
                <wp:simplePos x="0" y="0"/>
                <wp:positionH relativeFrom="column">
                  <wp:posOffset>1485900</wp:posOffset>
                </wp:positionH>
                <wp:positionV relativeFrom="paragraph">
                  <wp:posOffset>147955</wp:posOffset>
                </wp:positionV>
                <wp:extent cx="3073400" cy="5969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96900"/>
                        </a:xfrm>
                        <a:prstGeom prst="rect">
                          <a:avLst/>
                        </a:prstGeom>
                        <a:solidFill>
                          <a:srgbClr val="FFFFFF"/>
                        </a:solidFill>
                        <a:ln w="15875">
                          <a:solidFill>
                            <a:srgbClr val="000000"/>
                          </a:solidFill>
                          <a:miter lim="800000"/>
                          <a:headEnd/>
                          <a:tailEnd/>
                        </a:ln>
                      </wps:spPr>
                      <wps:txbx>
                        <w:txbxContent>
                          <w:p w:rsidR="009E0FBF" w:rsidRPr="00220435" w:rsidRDefault="009E0FBF" w:rsidP="00220435">
                            <w:pPr>
                              <w:jc w:val="center"/>
                              <w:rPr>
                                <w:rFonts w:ascii="Arial" w:hAnsi="Arial" w:cs="Arial"/>
                                <w:sz w:val="24"/>
                                <w:szCs w:val="24"/>
                              </w:rPr>
                            </w:pPr>
                            <w:r w:rsidRPr="00220435">
                              <w:rPr>
                                <w:rFonts w:ascii="Arial" w:hAnsi="Arial" w:cs="Arial"/>
                                <w:sz w:val="24"/>
                                <w:szCs w:val="24"/>
                              </w:rPr>
                              <w:t>Health Visiting / School Nursing Teams</w:t>
                            </w:r>
                          </w:p>
                          <w:p w:rsidR="009E0FBF" w:rsidRDefault="009E0FBF" w:rsidP="009E0FBF">
                            <w:pPr>
                              <w:rPr>
                                <w:rFonts w:ascii="Arial" w:hAnsi="Arial" w:cs="Arial"/>
                              </w:rPr>
                            </w:pPr>
                          </w:p>
                          <w:p w:rsidR="009E0FBF" w:rsidRDefault="009E0FBF" w:rsidP="008C4F5A">
                            <w:pPr>
                              <w:rPr>
                                <w:rFonts w:ascii="Arial" w:hAnsi="Arial" w:cs="Arial"/>
                              </w:rPr>
                            </w:pPr>
                          </w:p>
                          <w:p w:rsidR="008C4F5A" w:rsidRPr="00A94673" w:rsidRDefault="009E0FBF" w:rsidP="008C4F5A">
                            <w:pPr>
                              <w:rPr>
                                <w:rFonts w:ascii="Arial" w:hAnsi="Arial" w:cs="Arial"/>
                              </w:rPr>
                            </w:pPr>
                            <w:r>
                              <w:rPr>
                                <w:rFonts w:ascii="Arial" w:hAnsi="Arial" w:cs="Arial"/>
                              </w:rPr>
                              <w:t>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74098" id="Text Box 7" o:spid="_x0000_s1028" type="#_x0000_t202" style="position:absolute;left:0;text-align:left;margin-left:117pt;margin-top:11.65pt;width:242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JlLAIAAFg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" strokeweight="1.25pt">
                <v:textbox>
                  <w:txbxContent>
                    <w:p w:rsidR="009E0FBF" w:rsidRPr="00220435" w:rsidRDefault="009E0FBF" w:rsidP="00220435">
                      <w:pPr>
                        <w:jc w:val="center"/>
                        <w:rPr>
                          <w:rFonts w:ascii="Arial" w:hAnsi="Arial" w:cs="Arial"/>
                          <w:sz w:val="24"/>
                          <w:szCs w:val="24"/>
                        </w:rPr>
                      </w:pPr>
                      <w:r w:rsidRPr="00220435">
                        <w:rPr>
                          <w:rFonts w:ascii="Arial" w:hAnsi="Arial" w:cs="Arial"/>
                          <w:sz w:val="24"/>
                          <w:szCs w:val="24"/>
                        </w:rPr>
                        <w:t>Health Visiting / School Nursing Teams</w:t>
                      </w:r>
                    </w:p>
                    <w:p w:rsidR="009E0FBF" w:rsidRDefault="009E0FBF" w:rsidP="009E0FBF">
                      <w:pPr>
                        <w:rPr>
                          <w:rFonts w:ascii="Arial" w:hAnsi="Arial" w:cs="Arial"/>
                        </w:rPr>
                      </w:pPr>
                    </w:p>
                    <w:p w:rsidR="009E0FBF" w:rsidRDefault="009E0FBF" w:rsidP="008C4F5A">
                      <w:pPr>
                        <w:rPr>
                          <w:rFonts w:ascii="Arial" w:hAnsi="Arial" w:cs="Arial"/>
                        </w:rPr>
                      </w:pPr>
                    </w:p>
                    <w:p w:rsidR="008C4F5A" w:rsidRPr="00A94673" w:rsidRDefault="009E0FBF" w:rsidP="008C4F5A">
                      <w:pPr>
                        <w:rPr>
                          <w:rFonts w:ascii="Arial" w:hAnsi="Arial" w:cs="Arial"/>
                        </w:rPr>
                      </w:pPr>
                      <w:r>
                        <w:rPr>
                          <w:rFonts w:ascii="Arial" w:hAnsi="Arial" w:cs="Arial"/>
                        </w:rPr>
                        <w:t>Teams</w:t>
                      </w:r>
                    </w:p>
                  </w:txbxContent>
                </v:textbox>
              </v:shape>
            </w:pict>
          </mc:Fallback>
        </mc:AlternateContent>
      </w: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pBdr>
          <w:bottom w:val="single" w:sz="4" w:space="1" w:color="auto"/>
        </w:pBdr>
        <w:tabs>
          <w:tab w:val="left" w:pos="900"/>
          <w:tab w:val="left" w:pos="1080"/>
        </w:tabs>
        <w:spacing w:after="0" w:line="240" w:lineRule="auto"/>
        <w:ind w:left="720" w:right="-694" w:hanging="720"/>
        <w:rPr>
          <w:rFonts w:ascii="Arial" w:eastAsia="Times New Roman" w:hAnsi="Arial" w:cs="Arial"/>
          <w:sz w:val="24"/>
          <w:szCs w:val="24"/>
          <w:lang w:eastAsia="en-GB"/>
        </w:rPr>
      </w:pPr>
    </w:p>
    <w:p w:rsidR="008C4F5A" w:rsidRPr="00FD4315" w:rsidRDefault="008C4F5A" w:rsidP="008C4F5A">
      <w:pPr>
        <w:keepNext/>
        <w:tabs>
          <w:tab w:val="left" w:pos="900"/>
          <w:tab w:val="left" w:pos="1080"/>
        </w:tabs>
        <w:spacing w:after="0" w:line="240" w:lineRule="auto"/>
        <w:ind w:left="720" w:right="-694" w:hanging="720"/>
        <w:outlineLvl w:val="0"/>
        <w:rPr>
          <w:rFonts w:ascii="Arial" w:eastAsia="Times New Roman" w:hAnsi="Arial" w:cs="Arial"/>
          <w:bCs/>
          <w:sz w:val="24"/>
          <w:szCs w:val="24"/>
          <w:lang w:eastAsia="en-GB"/>
        </w:rPr>
      </w:pPr>
    </w:p>
    <w:p w:rsidR="009E0FBF" w:rsidRPr="00220435" w:rsidRDefault="008C4F5A" w:rsidP="00220435">
      <w:pPr>
        <w:keepNext/>
        <w:tabs>
          <w:tab w:val="left" w:pos="-540"/>
          <w:tab w:val="left" w:pos="1080"/>
        </w:tabs>
        <w:spacing w:after="0" w:line="240" w:lineRule="auto"/>
        <w:ind w:right="-694"/>
        <w:outlineLvl w:val="0"/>
        <w:rPr>
          <w:rFonts w:ascii="Arial" w:eastAsia="Times New Roman" w:hAnsi="Arial" w:cs="Arial"/>
          <w:bCs/>
          <w:color w:val="FF0000"/>
          <w:sz w:val="24"/>
          <w:szCs w:val="24"/>
          <w:lang w:eastAsia="en-GB"/>
        </w:rPr>
      </w:pPr>
      <w:r w:rsidRPr="00220435">
        <w:rPr>
          <w:rFonts w:ascii="Arial" w:eastAsia="Times New Roman" w:hAnsi="Arial" w:cs="Arial"/>
          <w:b/>
          <w:bCs/>
          <w:sz w:val="24"/>
          <w:szCs w:val="24"/>
          <w:lang w:eastAsia="en-GB"/>
        </w:rPr>
        <w:t>Job Purpose:</w:t>
      </w:r>
      <w:r w:rsidRPr="00220435">
        <w:rPr>
          <w:rFonts w:ascii="Arial" w:eastAsia="Times New Roman" w:hAnsi="Arial" w:cs="Arial"/>
          <w:bCs/>
          <w:color w:val="FF0000"/>
          <w:sz w:val="24"/>
          <w:szCs w:val="24"/>
          <w:lang w:eastAsia="en-GB"/>
        </w:rPr>
        <w:tab/>
      </w:r>
    </w:p>
    <w:p w:rsidR="00107353" w:rsidRPr="00220435" w:rsidRDefault="008C4F5A" w:rsidP="00220435">
      <w:pPr>
        <w:keepNext/>
        <w:spacing w:after="0" w:line="240" w:lineRule="auto"/>
        <w:ind w:right="-1054"/>
        <w:outlineLvl w:val="0"/>
        <w:rPr>
          <w:rFonts w:ascii="Arial" w:eastAsia="Times New Roman" w:hAnsi="Arial" w:cs="Arial"/>
          <w:bCs/>
          <w:sz w:val="24"/>
          <w:szCs w:val="24"/>
          <w:lang w:eastAsia="en-GB"/>
        </w:rPr>
      </w:pPr>
      <w:r w:rsidRPr="00220435">
        <w:rPr>
          <w:rFonts w:ascii="Arial" w:eastAsia="Times New Roman" w:hAnsi="Arial" w:cs="Arial"/>
          <w:bCs/>
          <w:sz w:val="24"/>
          <w:szCs w:val="24"/>
          <w:lang w:eastAsia="en-GB"/>
        </w:rPr>
        <w:t>To</w:t>
      </w:r>
      <w:r w:rsidR="00107353" w:rsidRPr="00220435">
        <w:rPr>
          <w:rFonts w:ascii="Arial" w:eastAsia="Times New Roman" w:hAnsi="Arial" w:cs="Arial"/>
          <w:bCs/>
          <w:sz w:val="24"/>
          <w:szCs w:val="24"/>
          <w:lang w:eastAsia="en-GB"/>
        </w:rPr>
        <w:t xml:space="preserve"> be the lead Nurse for the Public Health Nursing service for Redcar &amp; Cleveland Council responsible for Public Health Nursing practise in the council</w:t>
      </w:r>
    </w:p>
    <w:p w:rsidR="00EF4406" w:rsidRPr="00220435" w:rsidRDefault="00EF4406" w:rsidP="00220435">
      <w:pPr>
        <w:keepNext/>
        <w:spacing w:after="0" w:line="240" w:lineRule="auto"/>
        <w:ind w:right="-1054"/>
        <w:outlineLvl w:val="0"/>
        <w:rPr>
          <w:rFonts w:ascii="Arial" w:eastAsia="Times New Roman" w:hAnsi="Arial" w:cs="Arial"/>
          <w:bCs/>
          <w:sz w:val="24"/>
          <w:szCs w:val="24"/>
          <w:lang w:eastAsia="en-GB"/>
        </w:rPr>
      </w:pPr>
    </w:p>
    <w:p w:rsidR="00EF4406" w:rsidRPr="00220435" w:rsidRDefault="00EF4406" w:rsidP="00220435">
      <w:pPr>
        <w:keepNext/>
        <w:spacing w:after="0" w:line="240" w:lineRule="auto"/>
        <w:ind w:right="-1054"/>
        <w:outlineLvl w:val="0"/>
        <w:rPr>
          <w:rFonts w:ascii="Arial" w:eastAsia="Times New Roman" w:hAnsi="Arial" w:cs="Arial"/>
          <w:bCs/>
          <w:sz w:val="24"/>
          <w:szCs w:val="24"/>
          <w:lang w:eastAsia="en-GB"/>
        </w:rPr>
      </w:pPr>
      <w:r w:rsidRPr="00220435">
        <w:rPr>
          <w:rFonts w:ascii="Arial" w:eastAsia="Times New Roman" w:hAnsi="Arial" w:cs="Arial"/>
          <w:bCs/>
          <w:sz w:val="24"/>
          <w:szCs w:val="24"/>
          <w:lang w:eastAsia="en-GB"/>
        </w:rPr>
        <w:t>To ensure that the Public Health Nursing service - Heath Visiting and School Nursing service delivers high performing, cost effective services, to children, young people and their families.</w:t>
      </w:r>
    </w:p>
    <w:p w:rsidR="00EF4406" w:rsidRPr="00220435" w:rsidRDefault="00EF4406" w:rsidP="00220435">
      <w:pPr>
        <w:keepNext/>
        <w:spacing w:after="0" w:line="240" w:lineRule="auto"/>
        <w:ind w:right="-1054"/>
        <w:outlineLvl w:val="0"/>
        <w:rPr>
          <w:rFonts w:ascii="Arial" w:eastAsia="Times New Roman" w:hAnsi="Arial" w:cs="Arial"/>
          <w:bCs/>
          <w:sz w:val="24"/>
          <w:szCs w:val="24"/>
          <w:lang w:eastAsia="en-GB"/>
        </w:rPr>
      </w:pPr>
    </w:p>
    <w:p w:rsidR="006D58F8" w:rsidRPr="00220435" w:rsidRDefault="00107353" w:rsidP="00220435">
      <w:pPr>
        <w:keepNext/>
        <w:spacing w:after="0" w:line="240" w:lineRule="auto"/>
        <w:ind w:right="-1054"/>
        <w:outlineLvl w:val="0"/>
        <w:rPr>
          <w:rFonts w:ascii="Arial" w:eastAsia="Times New Roman" w:hAnsi="Arial" w:cs="Arial"/>
          <w:bCs/>
          <w:sz w:val="24"/>
          <w:szCs w:val="24"/>
          <w:lang w:eastAsia="en-GB"/>
        </w:rPr>
      </w:pPr>
      <w:r w:rsidRPr="00220435">
        <w:rPr>
          <w:rFonts w:ascii="Arial" w:eastAsia="Times New Roman" w:hAnsi="Arial" w:cs="Arial"/>
          <w:bCs/>
          <w:sz w:val="24"/>
          <w:szCs w:val="24"/>
          <w:lang w:eastAsia="en-GB"/>
        </w:rPr>
        <w:t xml:space="preserve">To </w:t>
      </w:r>
      <w:r w:rsidR="009E0FBF" w:rsidRPr="00220435">
        <w:rPr>
          <w:rFonts w:ascii="Arial" w:eastAsia="Times New Roman" w:hAnsi="Arial" w:cs="Arial"/>
          <w:bCs/>
          <w:sz w:val="24"/>
          <w:szCs w:val="24"/>
          <w:lang w:eastAsia="en-GB"/>
        </w:rPr>
        <w:t xml:space="preserve">provide assurance to </w:t>
      </w:r>
      <w:r w:rsidR="008C4F5A" w:rsidRPr="00220435">
        <w:rPr>
          <w:rFonts w:ascii="Arial" w:eastAsia="Times New Roman" w:hAnsi="Arial" w:cs="Arial"/>
          <w:bCs/>
          <w:sz w:val="24"/>
          <w:szCs w:val="24"/>
          <w:lang w:eastAsia="en-GB"/>
        </w:rPr>
        <w:t xml:space="preserve">the Assistant Director Children and Families </w:t>
      </w:r>
      <w:r w:rsidR="006D58F8" w:rsidRPr="00220435">
        <w:rPr>
          <w:rFonts w:ascii="Arial" w:eastAsia="Times New Roman" w:hAnsi="Arial" w:cs="Arial"/>
          <w:bCs/>
          <w:sz w:val="24"/>
          <w:szCs w:val="24"/>
          <w:lang w:eastAsia="en-GB"/>
        </w:rPr>
        <w:t>with regard the Redcar and Cleveland Council Public Health Visiting / School Nursing Service</w:t>
      </w:r>
    </w:p>
    <w:p w:rsidR="008D7F79" w:rsidRPr="00220435" w:rsidRDefault="008D7F79" w:rsidP="00220435">
      <w:pPr>
        <w:keepNext/>
        <w:spacing w:after="0" w:line="240" w:lineRule="auto"/>
        <w:ind w:right="-1054"/>
        <w:outlineLvl w:val="0"/>
        <w:rPr>
          <w:rFonts w:ascii="Arial" w:eastAsia="Times New Roman" w:hAnsi="Arial" w:cs="Arial"/>
          <w:bCs/>
          <w:sz w:val="24"/>
          <w:szCs w:val="24"/>
          <w:lang w:eastAsia="en-GB"/>
        </w:rPr>
      </w:pPr>
    </w:p>
    <w:p w:rsidR="009E0FBF" w:rsidRPr="00220435" w:rsidRDefault="009E0FBF" w:rsidP="00220435">
      <w:p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The overall purpose of this role is to:-</w:t>
      </w:r>
    </w:p>
    <w:p w:rsidR="0049601C" w:rsidRPr="00220435" w:rsidRDefault="0049601C" w:rsidP="00220435">
      <w:pPr>
        <w:spacing w:after="0" w:line="240" w:lineRule="auto"/>
        <w:rPr>
          <w:rFonts w:ascii="Arial" w:eastAsia="Times New Roman" w:hAnsi="Arial" w:cs="Arial"/>
          <w:bCs/>
          <w:sz w:val="24"/>
          <w:szCs w:val="24"/>
        </w:rPr>
      </w:pPr>
    </w:p>
    <w:p w:rsidR="008C4F5A" w:rsidRPr="00220435" w:rsidRDefault="00AB2F0E" w:rsidP="00220435">
      <w:pPr>
        <w:numPr>
          <w:ilvl w:val="0"/>
          <w:numId w:val="1"/>
        </w:num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 xml:space="preserve">Lead the </w:t>
      </w:r>
      <w:r w:rsidR="00107353" w:rsidRPr="00220435">
        <w:rPr>
          <w:rFonts w:ascii="Arial" w:eastAsia="Times New Roman" w:hAnsi="Arial" w:cs="Arial"/>
          <w:sz w:val="24"/>
          <w:szCs w:val="24"/>
          <w:lang w:eastAsia="en-GB"/>
        </w:rPr>
        <w:t xml:space="preserve">strategic </w:t>
      </w:r>
      <w:r w:rsidRPr="00220435">
        <w:rPr>
          <w:rFonts w:ascii="Arial" w:eastAsia="Times New Roman" w:hAnsi="Arial" w:cs="Arial"/>
          <w:sz w:val="24"/>
          <w:szCs w:val="24"/>
          <w:lang w:eastAsia="en-GB"/>
        </w:rPr>
        <w:t xml:space="preserve">development of public health nursing </w:t>
      </w:r>
      <w:r w:rsidR="008C4F5A" w:rsidRPr="00220435">
        <w:rPr>
          <w:rFonts w:ascii="Arial" w:eastAsia="Times New Roman" w:hAnsi="Arial" w:cs="Arial"/>
          <w:sz w:val="24"/>
          <w:szCs w:val="24"/>
          <w:lang w:eastAsia="en-GB"/>
        </w:rPr>
        <w:t>services which meet the needs of children, young people and their families.</w:t>
      </w:r>
    </w:p>
    <w:p w:rsidR="008C4F5A" w:rsidRPr="00220435" w:rsidRDefault="008C4F5A" w:rsidP="00220435">
      <w:pPr>
        <w:numPr>
          <w:ilvl w:val="0"/>
          <w:numId w:val="1"/>
        </w:num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Continually develop services to ensure that they are responsive to any changing needs and demands.</w:t>
      </w:r>
    </w:p>
    <w:p w:rsidR="008C4F5A" w:rsidRPr="00220435" w:rsidRDefault="008C4F5A" w:rsidP="00220435">
      <w:pPr>
        <w:numPr>
          <w:ilvl w:val="0"/>
          <w:numId w:val="1"/>
        </w:num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 xml:space="preserve">Manage performance within the post holder’s area of responsibility. </w:t>
      </w:r>
    </w:p>
    <w:p w:rsidR="008C4F5A" w:rsidRPr="00220435" w:rsidRDefault="008C4F5A" w:rsidP="00220435">
      <w:pPr>
        <w:numPr>
          <w:ilvl w:val="0"/>
          <w:numId w:val="1"/>
        </w:num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Ensure all services have a clear focus on the protecti</w:t>
      </w:r>
      <w:r w:rsidR="00107353" w:rsidRPr="00220435">
        <w:rPr>
          <w:rFonts w:ascii="Arial" w:eastAsia="Times New Roman" w:hAnsi="Arial" w:cs="Arial"/>
          <w:sz w:val="24"/>
          <w:szCs w:val="24"/>
          <w:lang w:eastAsia="en-GB"/>
        </w:rPr>
        <w:t>on of children and young people and the public health priorities for children, young people and families</w:t>
      </w:r>
    </w:p>
    <w:p w:rsidR="008C4F5A" w:rsidRPr="00220435" w:rsidRDefault="008C4F5A" w:rsidP="00220435">
      <w:pPr>
        <w:numPr>
          <w:ilvl w:val="0"/>
          <w:numId w:val="1"/>
        </w:numPr>
        <w:spacing w:after="0" w:line="240" w:lineRule="auto"/>
        <w:rPr>
          <w:rFonts w:ascii="Arial" w:eastAsia="Times New Roman" w:hAnsi="Arial" w:cs="Arial"/>
          <w:sz w:val="24"/>
          <w:szCs w:val="24"/>
          <w:lang w:eastAsia="en-GB"/>
        </w:rPr>
      </w:pPr>
      <w:r w:rsidRPr="00220435">
        <w:rPr>
          <w:rFonts w:ascii="Arial" w:eastAsia="Times New Roman" w:hAnsi="Arial" w:cs="Arial"/>
          <w:sz w:val="24"/>
          <w:szCs w:val="24"/>
          <w:lang w:eastAsia="en-GB"/>
        </w:rPr>
        <w:t>Ensure the Council’s Services are excellently managed in ways which secure strong and effective partnership working.</w:t>
      </w:r>
    </w:p>
    <w:p w:rsidR="008C4F5A" w:rsidRPr="00220435" w:rsidRDefault="008C4F5A" w:rsidP="00220435">
      <w:pPr>
        <w:keepNext/>
        <w:tabs>
          <w:tab w:val="left" w:pos="-540"/>
          <w:tab w:val="left" w:pos="1080"/>
        </w:tabs>
        <w:spacing w:after="0" w:line="240" w:lineRule="auto"/>
        <w:ind w:right="-694"/>
        <w:outlineLvl w:val="0"/>
        <w:rPr>
          <w:rFonts w:ascii="Arial" w:eastAsia="Times New Roman" w:hAnsi="Arial" w:cs="Arial"/>
          <w:bCs/>
          <w:sz w:val="24"/>
          <w:szCs w:val="24"/>
          <w:lang w:eastAsia="en-GB"/>
        </w:rPr>
      </w:pPr>
    </w:p>
    <w:p w:rsidR="008C4F5A" w:rsidRPr="00220435" w:rsidRDefault="008C4F5A" w:rsidP="00220435">
      <w:pPr>
        <w:pStyle w:val="ListParagraph"/>
        <w:keepNext/>
        <w:numPr>
          <w:ilvl w:val="0"/>
          <w:numId w:val="21"/>
        </w:numPr>
        <w:tabs>
          <w:tab w:val="left" w:pos="-540"/>
          <w:tab w:val="left" w:pos="1080"/>
        </w:tabs>
        <w:spacing w:after="0" w:line="240" w:lineRule="auto"/>
        <w:ind w:right="-694"/>
        <w:outlineLvl w:val="0"/>
        <w:rPr>
          <w:rFonts w:ascii="Arial" w:eastAsia="Times New Roman" w:hAnsi="Arial" w:cs="Arial"/>
          <w:b/>
          <w:bCs/>
          <w:sz w:val="24"/>
          <w:szCs w:val="24"/>
          <w:lang w:eastAsia="en-GB"/>
        </w:rPr>
      </w:pPr>
      <w:r w:rsidRPr="00220435">
        <w:rPr>
          <w:rFonts w:ascii="Arial" w:eastAsia="Times New Roman" w:hAnsi="Arial" w:cs="Arial"/>
          <w:bCs/>
          <w:sz w:val="24"/>
          <w:szCs w:val="24"/>
          <w:lang w:eastAsia="en-GB"/>
        </w:rPr>
        <w:t xml:space="preserve">Ensure the service provides good value for money and is managed within its allocated </w:t>
      </w:r>
      <w:r w:rsidR="00107353" w:rsidRPr="00220435">
        <w:rPr>
          <w:rFonts w:ascii="Arial" w:eastAsia="Times New Roman" w:hAnsi="Arial" w:cs="Arial"/>
          <w:bCs/>
          <w:sz w:val="24"/>
          <w:szCs w:val="24"/>
          <w:lang w:eastAsia="en-GB"/>
        </w:rPr>
        <w:t>budget</w:t>
      </w:r>
    </w:p>
    <w:p w:rsidR="008C4F5A" w:rsidRPr="00220435" w:rsidRDefault="008C4F5A" w:rsidP="00220435">
      <w:pPr>
        <w:pBdr>
          <w:bottom w:val="single" w:sz="6" w:space="1" w:color="auto"/>
        </w:pBdr>
        <w:tabs>
          <w:tab w:val="left" w:pos="180"/>
          <w:tab w:val="left" w:pos="1080"/>
        </w:tabs>
        <w:spacing w:after="0" w:line="240" w:lineRule="auto"/>
        <w:ind w:right="-694"/>
        <w:rPr>
          <w:rFonts w:ascii="Arial" w:eastAsia="Times New Roman" w:hAnsi="Arial" w:cs="Arial"/>
          <w:sz w:val="24"/>
          <w:szCs w:val="24"/>
          <w:lang w:eastAsia="en-GB"/>
        </w:rPr>
      </w:pPr>
    </w:p>
    <w:p w:rsidR="008C4F5A" w:rsidRPr="00220435" w:rsidRDefault="008C4F5A" w:rsidP="00220435">
      <w:pPr>
        <w:keepNext/>
        <w:tabs>
          <w:tab w:val="left" w:pos="180"/>
          <w:tab w:val="left" w:pos="1080"/>
        </w:tabs>
        <w:spacing w:after="0" w:line="240" w:lineRule="auto"/>
        <w:ind w:right="-694"/>
        <w:outlineLvl w:val="0"/>
        <w:rPr>
          <w:rFonts w:ascii="Arial" w:eastAsia="Times New Roman" w:hAnsi="Arial" w:cs="Arial"/>
          <w:b/>
          <w:bCs/>
          <w:sz w:val="24"/>
          <w:szCs w:val="24"/>
          <w:lang w:eastAsia="en-GB"/>
        </w:rPr>
      </w:pPr>
    </w:p>
    <w:p w:rsidR="008C4F5A" w:rsidRPr="00220435" w:rsidRDefault="008C4F5A" w:rsidP="00220435">
      <w:pPr>
        <w:keepNext/>
        <w:tabs>
          <w:tab w:val="left" w:pos="180"/>
          <w:tab w:val="left" w:pos="1080"/>
        </w:tabs>
        <w:spacing w:after="0" w:line="240" w:lineRule="auto"/>
        <w:ind w:right="-694"/>
        <w:outlineLvl w:val="0"/>
        <w:rPr>
          <w:rFonts w:ascii="Arial" w:eastAsia="Times New Roman" w:hAnsi="Arial" w:cs="Arial"/>
          <w:b/>
          <w:bCs/>
          <w:sz w:val="24"/>
          <w:szCs w:val="24"/>
          <w:lang w:eastAsia="en-GB"/>
        </w:rPr>
      </w:pPr>
      <w:r w:rsidRPr="00220435">
        <w:rPr>
          <w:rFonts w:ascii="Arial" w:eastAsia="Times New Roman" w:hAnsi="Arial" w:cs="Arial"/>
          <w:b/>
          <w:bCs/>
          <w:sz w:val="24"/>
          <w:szCs w:val="24"/>
          <w:lang w:eastAsia="en-GB"/>
        </w:rPr>
        <w:t>Relationships:</w:t>
      </w:r>
    </w:p>
    <w:p w:rsidR="008C4F5A" w:rsidRPr="00220435" w:rsidRDefault="008C4F5A" w:rsidP="00220435">
      <w:pPr>
        <w:tabs>
          <w:tab w:val="left" w:pos="180"/>
          <w:tab w:val="left" w:pos="1080"/>
        </w:tabs>
        <w:spacing w:after="0" w:line="240" w:lineRule="auto"/>
        <w:ind w:right="-694"/>
        <w:rPr>
          <w:rFonts w:ascii="Arial" w:eastAsia="Times New Roman" w:hAnsi="Arial" w:cs="Arial"/>
          <w:sz w:val="24"/>
          <w:szCs w:val="24"/>
          <w:lang w:eastAsia="en-GB"/>
        </w:rPr>
      </w:pPr>
    </w:p>
    <w:p w:rsidR="008C4F5A" w:rsidRPr="00220435" w:rsidRDefault="008C4F5A" w:rsidP="00220435">
      <w:pPr>
        <w:tabs>
          <w:tab w:val="left" w:pos="180"/>
          <w:tab w:val="left" w:pos="1080"/>
          <w:tab w:val="left" w:pos="2520"/>
        </w:tabs>
        <w:spacing w:after="0" w:line="240" w:lineRule="auto"/>
        <w:ind w:left="2520" w:right="-694" w:hanging="2520"/>
        <w:rPr>
          <w:rFonts w:ascii="Arial" w:eastAsia="Times New Roman" w:hAnsi="Arial" w:cs="Arial"/>
          <w:color w:val="FF0000"/>
          <w:sz w:val="24"/>
          <w:szCs w:val="24"/>
          <w:lang w:eastAsia="en-GB"/>
        </w:rPr>
      </w:pPr>
      <w:r w:rsidRPr="00220435">
        <w:rPr>
          <w:rFonts w:ascii="Arial" w:eastAsia="Times New Roman" w:hAnsi="Arial" w:cs="Arial"/>
          <w:b/>
          <w:bCs/>
          <w:sz w:val="24"/>
          <w:szCs w:val="24"/>
          <w:lang w:eastAsia="en-GB"/>
        </w:rPr>
        <w:t>Accountable to:</w:t>
      </w:r>
      <w:r w:rsidRPr="00220435">
        <w:rPr>
          <w:rFonts w:ascii="Arial" w:eastAsia="Times New Roman" w:hAnsi="Arial" w:cs="Arial"/>
          <w:b/>
          <w:bCs/>
          <w:sz w:val="24"/>
          <w:szCs w:val="24"/>
          <w:lang w:eastAsia="en-GB"/>
        </w:rPr>
        <w:tab/>
      </w:r>
      <w:r w:rsidRPr="00220435">
        <w:rPr>
          <w:rFonts w:ascii="Arial" w:eastAsia="Times New Roman" w:hAnsi="Arial" w:cs="Arial"/>
          <w:bCs/>
          <w:sz w:val="24"/>
          <w:szCs w:val="24"/>
          <w:lang w:eastAsia="en-GB"/>
        </w:rPr>
        <w:t>Assistant Director Children and Families</w:t>
      </w:r>
    </w:p>
    <w:p w:rsidR="008C4F5A" w:rsidRPr="00220435" w:rsidRDefault="008C4F5A" w:rsidP="00220435">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8C4F5A" w:rsidRPr="00220435" w:rsidRDefault="008C4F5A" w:rsidP="00220435">
      <w:pPr>
        <w:tabs>
          <w:tab w:val="left" w:pos="-540"/>
          <w:tab w:val="left" w:pos="2520"/>
        </w:tabs>
        <w:spacing w:after="0" w:line="240" w:lineRule="auto"/>
        <w:ind w:left="2520" w:right="-694" w:hanging="2520"/>
        <w:rPr>
          <w:rFonts w:ascii="Arial" w:eastAsia="Times New Roman" w:hAnsi="Arial" w:cs="Arial"/>
          <w:color w:val="FF0000"/>
          <w:sz w:val="24"/>
          <w:szCs w:val="24"/>
          <w:lang w:eastAsia="en-GB"/>
        </w:rPr>
      </w:pPr>
      <w:r w:rsidRPr="00220435">
        <w:rPr>
          <w:rFonts w:ascii="Arial" w:eastAsia="Times New Roman" w:hAnsi="Arial" w:cs="Arial"/>
          <w:b/>
          <w:bCs/>
          <w:sz w:val="24"/>
          <w:szCs w:val="24"/>
          <w:lang w:eastAsia="en-GB"/>
        </w:rPr>
        <w:t xml:space="preserve">Accountable for: </w:t>
      </w:r>
      <w:r w:rsidRPr="00220435">
        <w:rPr>
          <w:rFonts w:ascii="Arial" w:eastAsia="Times New Roman" w:hAnsi="Arial" w:cs="Arial"/>
          <w:b/>
          <w:bCs/>
          <w:sz w:val="24"/>
          <w:szCs w:val="24"/>
          <w:lang w:eastAsia="en-GB"/>
        </w:rPr>
        <w:tab/>
      </w:r>
      <w:r w:rsidR="00220435">
        <w:rPr>
          <w:rFonts w:ascii="Arial" w:eastAsia="Times New Roman" w:hAnsi="Arial" w:cs="Arial"/>
          <w:sz w:val="24"/>
          <w:szCs w:val="24"/>
          <w:lang w:eastAsia="en-GB"/>
        </w:rPr>
        <w:t xml:space="preserve">Health Visiting / School Nurse Teams </w:t>
      </w:r>
    </w:p>
    <w:p w:rsidR="008C4F5A" w:rsidRPr="00220435" w:rsidRDefault="008C4F5A" w:rsidP="00220435">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rsidR="008C4F5A" w:rsidRPr="00220435" w:rsidRDefault="008C4F5A" w:rsidP="00220435">
      <w:pPr>
        <w:tabs>
          <w:tab w:val="left" w:pos="-540"/>
          <w:tab w:val="left" w:pos="1080"/>
          <w:tab w:val="left" w:pos="1980"/>
          <w:tab w:val="left" w:pos="2520"/>
        </w:tabs>
        <w:spacing w:after="0" w:line="240" w:lineRule="auto"/>
        <w:ind w:left="2520" w:right="-694" w:hanging="2520"/>
        <w:rPr>
          <w:rFonts w:ascii="Arial" w:eastAsia="Times New Roman" w:hAnsi="Arial" w:cs="Arial"/>
          <w:b/>
          <w:bCs/>
          <w:color w:val="FF0000"/>
          <w:sz w:val="24"/>
          <w:szCs w:val="24"/>
          <w:lang w:eastAsia="en-GB"/>
        </w:rPr>
      </w:pPr>
      <w:r w:rsidRPr="00220435">
        <w:rPr>
          <w:rFonts w:ascii="Arial" w:eastAsia="Times New Roman" w:hAnsi="Arial" w:cs="Arial"/>
          <w:b/>
          <w:bCs/>
          <w:sz w:val="24"/>
          <w:szCs w:val="24"/>
          <w:lang w:eastAsia="en-GB"/>
        </w:rPr>
        <w:t>General Contacts:</w:t>
      </w:r>
      <w:r w:rsidRPr="00220435">
        <w:rPr>
          <w:rFonts w:ascii="Arial" w:eastAsia="Times New Roman" w:hAnsi="Arial" w:cs="Arial"/>
          <w:b/>
          <w:bCs/>
          <w:sz w:val="24"/>
          <w:szCs w:val="24"/>
          <w:lang w:eastAsia="en-GB"/>
        </w:rPr>
        <w:tab/>
      </w:r>
      <w:r w:rsidRPr="00220435">
        <w:rPr>
          <w:rFonts w:ascii="Arial" w:eastAsia="Times New Roman" w:hAnsi="Arial" w:cs="Arial"/>
          <w:sz w:val="24"/>
          <w:szCs w:val="24"/>
          <w:lang w:eastAsia="en-GB"/>
        </w:rPr>
        <w:t>Engages with Elected Members, other Directorates, the Senior Management Team, internal and external stakeholders and children and young people and their families.</w:t>
      </w:r>
    </w:p>
    <w:p w:rsidR="008C4F5A" w:rsidRPr="00220435" w:rsidRDefault="008C4F5A" w:rsidP="00220435">
      <w:pPr>
        <w:pBdr>
          <w:bottom w:val="single" w:sz="6"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8C4F5A" w:rsidRPr="00220435" w:rsidRDefault="008C4F5A" w:rsidP="00220435">
      <w:pPr>
        <w:tabs>
          <w:tab w:val="left" w:pos="180"/>
          <w:tab w:val="left" w:pos="1080"/>
        </w:tabs>
        <w:spacing w:after="0" w:line="240" w:lineRule="auto"/>
        <w:ind w:left="720" w:right="-694" w:hanging="720"/>
        <w:rPr>
          <w:rFonts w:ascii="Arial" w:eastAsia="Times New Roman" w:hAnsi="Arial" w:cs="Arial"/>
          <w:sz w:val="24"/>
          <w:szCs w:val="24"/>
          <w:lang w:eastAsia="en-GB"/>
        </w:rPr>
      </w:pPr>
    </w:p>
    <w:p w:rsidR="00107353" w:rsidRPr="00220435" w:rsidRDefault="008C4F5A" w:rsidP="00220435">
      <w:pPr>
        <w:keepNext/>
        <w:tabs>
          <w:tab w:val="left" w:pos="180"/>
          <w:tab w:val="left" w:pos="1080"/>
        </w:tabs>
        <w:spacing w:after="0" w:line="240" w:lineRule="auto"/>
        <w:ind w:left="720" w:right="-694" w:hanging="720"/>
        <w:outlineLvl w:val="0"/>
        <w:rPr>
          <w:rFonts w:ascii="Arial" w:eastAsia="Times New Roman" w:hAnsi="Arial" w:cs="Arial"/>
          <w:b/>
          <w:bCs/>
          <w:sz w:val="24"/>
          <w:szCs w:val="24"/>
          <w:lang w:eastAsia="en-GB"/>
        </w:rPr>
      </w:pPr>
      <w:r w:rsidRPr="00220435">
        <w:rPr>
          <w:rFonts w:ascii="Arial" w:eastAsia="Times New Roman" w:hAnsi="Arial" w:cs="Arial"/>
          <w:b/>
          <w:bCs/>
          <w:sz w:val="24"/>
          <w:szCs w:val="24"/>
          <w:lang w:eastAsia="en-GB"/>
        </w:rPr>
        <w:t>Key duties and responsibilities:</w:t>
      </w:r>
    </w:p>
    <w:p w:rsidR="00107353" w:rsidRPr="00220435" w:rsidRDefault="00107353" w:rsidP="00220435">
      <w:pPr>
        <w:keepNext/>
        <w:tabs>
          <w:tab w:val="left" w:pos="180"/>
          <w:tab w:val="left" w:pos="1080"/>
        </w:tabs>
        <w:spacing w:after="0" w:line="240" w:lineRule="auto"/>
        <w:ind w:left="-142" w:right="-694" w:hanging="720"/>
        <w:outlineLvl w:val="0"/>
        <w:rPr>
          <w:rFonts w:ascii="Arial" w:eastAsia="Times New Roman" w:hAnsi="Arial" w:cs="Arial"/>
          <w:b/>
          <w:bCs/>
          <w:sz w:val="24"/>
          <w:szCs w:val="24"/>
          <w:lang w:eastAsia="en-GB"/>
        </w:rPr>
      </w:pPr>
    </w:p>
    <w:p w:rsidR="008C4F5A" w:rsidRPr="00220435" w:rsidRDefault="008C4F5A" w:rsidP="00220435">
      <w:pPr>
        <w:pStyle w:val="ListParagraph"/>
        <w:keepNext/>
        <w:numPr>
          <w:ilvl w:val="0"/>
          <w:numId w:val="19"/>
        </w:numPr>
        <w:tabs>
          <w:tab w:val="left" w:pos="180"/>
          <w:tab w:val="left" w:pos="1080"/>
        </w:tabs>
        <w:spacing w:after="0" w:line="240" w:lineRule="auto"/>
        <w:ind w:left="567" w:right="-1054" w:hanging="567"/>
        <w:outlineLvl w:val="0"/>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a responsive and inclusive approach is provided to meet the needs of children, young people and their families.</w:t>
      </w:r>
      <w:r w:rsidR="00107353" w:rsidRPr="00220435">
        <w:rPr>
          <w:rFonts w:ascii="Arial" w:eastAsia="Times New Roman" w:hAnsi="Arial" w:cs="Arial"/>
          <w:sz w:val="24"/>
          <w:szCs w:val="24"/>
          <w:lang w:eastAsia="en-GB"/>
        </w:rPr>
        <w:t xml:space="preserve"> </w:t>
      </w:r>
    </w:p>
    <w:p w:rsidR="00107353" w:rsidRPr="00220435" w:rsidRDefault="00107353" w:rsidP="00220435">
      <w:pPr>
        <w:pStyle w:val="ListParagraph"/>
        <w:keepNext/>
        <w:tabs>
          <w:tab w:val="left" w:pos="180"/>
          <w:tab w:val="left" w:pos="1080"/>
        </w:tabs>
        <w:spacing w:after="0" w:line="240" w:lineRule="auto"/>
        <w:ind w:left="567" w:right="-1054" w:hanging="567"/>
        <w:outlineLvl w:val="0"/>
        <w:rPr>
          <w:rFonts w:ascii="Arial" w:eastAsia="Times New Roman" w:hAnsi="Arial" w:cs="Arial"/>
          <w:sz w:val="24"/>
          <w:szCs w:val="24"/>
          <w:lang w:eastAsia="en-GB"/>
        </w:rPr>
      </w:pPr>
    </w:p>
    <w:p w:rsidR="00107353" w:rsidRPr="00220435" w:rsidRDefault="00107353" w:rsidP="00220435">
      <w:pPr>
        <w:pStyle w:val="ListParagraph"/>
        <w:numPr>
          <w:ilvl w:val="0"/>
          <w:numId w:val="19"/>
        </w:numPr>
        <w:spacing w:after="0" w:line="240" w:lineRule="auto"/>
        <w:ind w:left="567"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 xml:space="preserve"> </w:t>
      </w:r>
      <w:r w:rsidR="008C4F5A" w:rsidRPr="00220435">
        <w:rPr>
          <w:rFonts w:ascii="Arial" w:eastAsia="Times New Roman" w:hAnsi="Arial" w:cs="Arial"/>
          <w:sz w:val="24"/>
          <w:szCs w:val="24"/>
          <w:lang w:eastAsia="en-GB"/>
        </w:rPr>
        <w:t>To provide effective leadership and management of services and people.</w:t>
      </w:r>
    </w:p>
    <w:p w:rsidR="00107353" w:rsidRPr="00220435" w:rsidRDefault="00107353" w:rsidP="00220435">
      <w:pPr>
        <w:pStyle w:val="ListParagraph"/>
        <w:spacing w:after="0" w:line="240" w:lineRule="auto"/>
        <w:ind w:left="567" w:hanging="567"/>
        <w:rPr>
          <w:rFonts w:ascii="Arial" w:eastAsia="Times New Roman" w:hAnsi="Arial" w:cs="Arial"/>
          <w:sz w:val="24"/>
          <w:szCs w:val="24"/>
          <w:lang w:eastAsia="en-GB"/>
        </w:rPr>
      </w:pPr>
    </w:p>
    <w:p w:rsidR="00107353" w:rsidRPr="00220435" w:rsidRDefault="00107353" w:rsidP="00220435">
      <w:pPr>
        <w:pStyle w:val="ListParagraph"/>
        <w:numPr>
          <w:ilvl w:val="0"/>
          <w:numId w:val="19"/>
        </w:numPr>
        <w:spacing w:after="0" w:line="240" w:lineRule="auto"/>
        <w:ind w:left="567"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be accountable and responsible for the professional leadership of public health nurses and ensure there are robust communications pathways to ensure all staff are aware of relevant professional issues</w:t>
      </w:r>
    </w:p>
    <w:p w:rsidR="00EF4406" w:rsidRPr="00220435" w:rsidRDefault="00EF4406" w:rsidP="00220435">
      <w:pPr>
        <w:pStyle w:val="ListParagraph"/>
        <w:spacing w:after="0" w:line="240" w:lineRule="auto"/>
        <w:ind w:left="567" w:hanging="567"/>
        <w:rPr>
          <w:rFonts w:ascii="Arial" w:eastAsia="Times New Roman" w:hAnsi="Arial" w:cs="Arial"/>
          <w:sz w:val="24"/>
          <w:szCs w:val="24"/>
          <w:lang w:eastAsia="en-GB"/>
        </w:rPr>
      </w:pPr>
    </w:p>
    <w:p w:rsidR="00107353" w:rsidRPr="00220435" w:rsidRDefault="00107353" w:rsidP="00220435">
      <w:pPr>
        <w:pStyle w:val="ListParagraph"/>
        <w:numPr>
          <w:ilvl w:val="0"/>
          <w:numId w:val="19"/>
        </w:numPr>
        <w:spacing w:after="0" w:line="240" w:lineRule="auto"/>
        <w:ind w:left="567"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Delivery of the CQC registration standards for Health Visiting / School Nursing Services</w:t>
      </w:r>
    </w:p>
    <w:p w:rsidR="00107353" w:rsidRPr="00220435" w:rsidRDefault="00107353" w:rsidP="00220435">
      <w:pPr>
        <w:pStyle w:val="ListParagraph"/>
        <w:spacing w:after="0" w:line="240" w:lineRule="auto"/>
        <w:ind w:left="567" w:hanging="567"/>
        <w:rPr>
          <w:rFonts w:ascii="Arial" w:eastAsia="Times New Roman" w:hAnsi="Arial" w:cs="Arial"/>
          <w:sz w:val="24"/>
          <w:szCs w:val="24"/>
          <w:lang w:eastAsia="en-GB"/>
        </w:rPr>
      </w:pPr>
    </w:p>
    <w:p w:rsidR="00107353" w:rsidRPr="00220435" w:rsidRDefault="00107353" w:rsidP="00220435">
      <w:pPr>
        <w:pStyle w:val="ListParagraph"/>
        <w:numPr>
          <w:ilvl w:val="0"/>
          <w:numId w:val="19"/>
        </w:numPr>
        <w:spacing w:after="0" w:line="240" w:lineRule="auto"/>
        <w:ind w:left="567"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work alongside the team leaders to ensure that all nursing staff maintain clinical competence and professional registration and work within professional codes of conduct and local policies and procedures.</w:t>
      </w:r>
    </w:p>
    <w:p w:rsidR="00EF4406" w:rsidRPr="00220435" w:rsidRDefault="00EF4406" w:rsidP="00220435">
      <w:pPr>
        <w:pStyle w:val="ListParagraph"/>
        <w:spacing w:after="0" w:line="240" w:lineRule="auto"/>
        <w:ind w:left="567" w:hanging="567"/>
        <w:rPr>
          <w:rFonts w:ascii="Arial" w:eastAsia="Times New Roman" w:hAnsi="Arial" w:cs="Arial"/>
          <w:sz w:val="24"/>
          <w:szCs w:val="24"/>
          <w:lang w:eastAsia="en-GB"/>
        </w:rPr>
      </w:pPr>
    </w:p>
    <w:p w:rsidR="008C4F5A" w:rsidRPr="00220435" w:rsidRDefault="008C4F5A" w:rsidP="00220435">
      <w:pPr>
        <w:pStyle w:val="ListParagraph"/>
        <w:numPr>
          <w:ilvl w:val="0"/>
          <w:numId w:val="19"/>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child protection policies are consistently applied within the service and that all regulatory requirements are met.</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19"/>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The day to day management and control of all services within the post holder’s area of responsibility including the management of staff, budgets and performance.</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19"/>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 xml:space="preserve">To ensure all current statutory requirements in respect of Children’s </w:t>
      </w:r>
      <w:r w:rsidR="006D58F8" w:rsidRPr="00220435">
        <w:rPr>
          <w:rFonts w:ascii="Arial" w:eastAsia="Times New Roman" w:hAnsi="Arial" w:cs="Arial"/>
          <w:sz w:val="24"/>
          <w:szCs w:val="24"/>
          <w:lang w:eastAsia="en-GB"/>
        </w:rPr>
        <w:t xml:space="preserve">Public Health Nursing </w:t>
      </w:r>
      <w:r w:rsidRPr="00220435">
        <w:rPr>
          <w:rFonts w:ascii="Arial" w:eastAsia="Times New Roman" w:hAnsi="Arial" w:cs="Arial"/>
          <w:sz w:val="24"/>
          <w:szCs w:val="24"/>
          <w:lang w:eastAsia="en-GB"/>
        </w:rPr>
        <w:t>Services within the post holder’s responsibility are met and strategies are developed to meet future requirements.</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19"/>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 xml:space="preserve">To ensure that a safe, professional </w:t>
      </w:r>
      <w:r w:rsidR="006D58F8" w:rsidRPr="00220435">
        <w:rPr>
          <w:rFonts w:ascii="Arial" w:eastAsia="Times New Roman" w:hAnsi="Arial" w:cs="Arial"/>
          <w:sz w:val="24"/>
          <w:szCs w:val="24"/>
          <w:lang w:eastAsia="en-GB"/>
        </w:rPr>
        <w:t xml:space="preserve">Public Health Nursing </w:t>
      </w:r>
      <w:r w:rsidRPr="00220435">
        <w:rPr>
          <w:rFonts w:ascii="Arial" w:eastAsia="Times New Roman" w:hAnsi="Arial" w:cs="Arial"/>
          <w:sz w:val="24"/>
          <w:szCs w:val="24"/>
          <w:lang w:eastAsia="en-GB"/>
        </w:rPr>
        <w:t>service is delivered to children, young people and their families.</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19"/>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services are planned, quality assured and delivered in a cost effective way.</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the service contributes to working in an integrated way and is committed to building partnerships across the Directorates and with other agencies.</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107353"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lastRenderedPageBreak/>
        <w:t xml:space="preserve"> </w:t>
      </w:r>
      <w:r w:rsidR="008C4F5A" w:rsidRPr="00220435">
        <w:rPr>
          <w:rFonts w:ascii="Arial" w:eastAsia="Times New Roman" w:hAnsi="Arial" w:cs="Arial"/>
          <w:sz w:val="24"/>
          <w:szCs w:val="24"/>
          <w:lang w:eastAsia="en-GB"/>
        </w:rPr>
        <w:t>To ensure a one team approach is adopted across the Division and that there is a shared responsibility for contributing to the wider success of the Council.</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there are robust professional supervision and support arrangements in place across the service.</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children, young people and families are provided with the highest quality and range of services at all times.</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lead on service planning arrangements and contribute to the wider Divisional service planning process.</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provide expert professional leadership to those providing a service to the most vulnerable.</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play an active role with partner agencies to secure better outcomes for children and young people.</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effective workload management systems are in place and consistently applied across the service.</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lead on all matters relating to the quality and performance of the service within the post holder’s area of responsibility.</w:t>
      </w:r>
    </w:p>
    <w:p w:rsidR="008C4F5A" w:rsidRPr="00220435" w:rsidRDefault="008C4F5A" w:rsidP="00220435">
      <w:pPr>
        <w:spacing w:after="0" w:line="240" w:lineRule="auto"/>
        <w:ind w:left="567" w:right="-1054" w:hanging="567"/>
        <w:rPr>
          <w:rFonts w:ascii="Arial" w:eastAsia="Times New Roman" w:hAnsi="Arial" w:cs="Arial"/>
          <w:sz w:val="24"/>
          <w:szCs w:val="24"/>
          <w:lang w:eastAsia="en-GB"/>
        </w:rPr>
      </w:pPr>
    </w:p>
    <w:p w:rsidR="008C4F5A" w:rsidRPr="00220435" w:rsidRDefault="008C4F5A"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establish and maintain an effect</w:t>
      </w:r>
      <w:r w:rsidR="006D58F8" w:rsidRPr="00220435">
        <w:rPr>
          <w:rFonts w:ascii="Arial" w:eastAsia="Times New Roman" w:hAnsi="Arial" w:cs="Arial"/>
          <w:sz w:val="24"/>
          <w:szCs w:val="24"/>
          <w:lang w:eastAsia="en-GB"/>
        </w:rPr>
        <w:t xml:space="preserve">ive network of partner agencies with regards to the Delivery of The Healthy Child Programme 0 – 19 years across the Council - </w:t>
      </w:r>
      <w:r w:rsidRPr="00220435">
        <w:rPr>
          <w:rFonts w:ascii="Arial" w:eastAsia="Times New Roman" w:hAnsi="Arial" w:cs="Arial"/>
          <w:sz w:val="24"/>
          <w:szCs w:val="24"/>
          <w:lang w:eastAsia="en-GB"/>
        </w:rPr>
        <w:t xml:space="preserve"> voluntary groups and individuals working in the field of Children’s Services on a national, regional and local level.</w:t>
      </w:r>
    </w:p>
    <w:p w:rsidR="00AB2F0E" w:rsidRPr="00220435" w:rsidRDefault="00AB2F0E" w:rsidP="00220435">
      <w:pPr>
        <w:spacing w:after="0" w:line="240" w:lineRule="auto"/>
        <w:ind w:left="567" w:right="-1054" w:hanging="567"/>
        <w:rPr>
          <w:rFonts w:ascii="Arial" w:eastAsia="Times New Roman" w:hAnsi="Arial" w:cs="Arial"/>
          <w:sz w:val="24"/>
          <w:szCs w:val="24"/>
          <w:lang w:eastAsia="en-GB"/>
        </w:rPr>
      </w:pPr>
    </w:p>
    <w:p w:rsidR="00AB2F0E" w:rsidRPr="00220435" w:rsidRDefault="00AB2F0E" w:rsidP="00220435">
      <w:pPr>
        <w:pStyle w:val="ListParagraph"/>
        <w:numPr>
          <w:ilvl w:val="0"/>
          <w:numId w:val="20"/>
        </w:numPr>
        <w:spacing w:after="0" w:line="240" w:lineRule="auto"/>
        <w:ind w:left="567" w:right="-1054" w:hanging="567"/>
        <w:rPr>
          <w:rFonts w:ascii="Arial" w:eastAsia="Times New Roman" w:hAnsi="Arial" w:cs="Arial"/>
          <w:sz w:val="24"/>
          <w:szCs w:val="24"/>
          <w:lang w:eastAsia="en-GB"/>
        </w:rPr>
      </w:pPr>
      <w:r w:rsidRPr="00220435">
        <w:rPr>
          <w:rFonts w:ascii="Arial" w:eastAsia="Times New Roman" w:hAnsi="Arial" w:cs="Arial"/>
          <w:sz w:val="24"/>
          <w:szCs w:val="24"/>
        </w:rPr>
        <w:t>To possess s</w:t>
      </w:r>
      <w:r w:rsidRPr="00220435">
        <w:rPr>
          <w:rFonts w:ascii="Arial" w:eastAsia="Times New Roman" w:hAnsi="Arial" w:cs="Arial"/>
          <w:bCs/>
          <w:sz w:val="24"/>
          <w:szCs w:val="24"/>
        </w:rPr>
        <w:t>ound, highly developed interpersonal and communication skills, with the ability and confidence to represent the services positively within a complex multi-agency environment through high quality written and verbal communication</w:t>
      </w:r>
    </w:p>
    <w:p w:rsidR="00AB2F0E" w:rsidRPr="00220435" w:rsidRDefault="00AB2F0E" w:rsidP="00220435">
      <w:pPr>
        <w:spacing w:after="0" w:line="240" w:lineRule="auto"/>
        <w:ind w:left="567" w:right="-1054" w:hanging="567"/>
        <w:rPr>
          <w:rFonts w:ascii="Arial" w:eastAsia="Times New Roman" w:hAnsi="Arial" w:cs="Arial"/>
          <w:sz w:val="24"/>
          <w:szCs w:val="24"/>
          <w:lang w:eastAsia="en-GB"/>
        </w:rPr>
      </w:pPr>
    </w:p>
    <w:p w:rsidR="00107353" w:rsidRPr="00220435" w:rsidRDefault="008C4F5A" w:rsidP="00220435">
      <w:pPr>
        <w:pStyle w:val="ListParagraph"/>
        <w:numPr>
          <w:ilvl w:val="0"/>
          <w:numId w:val="20"/>
        </w:numPr>
        <w:spacing w:after="0" w:line="240" w:lineRule="auto"/>
        <w:ind w:left="567" w:hanging="567"/>
        <w:rPr>
          <w:rFonts w:ascii="Arial" w:eastAsia="Times New Roman" w:hAnsi="Arial" w:cs="Arial"/>
          <w:sz w:val="24"/>
          <w:szCs w:val="24"/>
        </w:rPr>
      </w:pPr>
      <w:r w:rsidRPr="00220435">
        <w:rPr>
          <w:rFonts w:ascii="Arial" w:eastAsia="Times New Roman" w:hAnsi="Arial" w:cs="Arial"/>
          <w:sz w:val="24"/>
          <w:szCs w:val="24"/>
          <w:lang w:eastAsia="en-GB"/>
        </w:rPr>
        <w:t xml:space="preserve">To ensure proper meaningful involvement of children and young people </w:t>
      </w:r>
      <w:r w:rsidR="00107353" w:rsidRPr="00220435">
        <w:rPr>
          <w:rFonts w:ascii="Arial" w:eastAsia="Times New Roman" w:hAnsi="Arial" w:cs="Arial"/>
          <w:sz w:val="24"/>
          <w:szCs w:val="24"/>
          <w:lang w:eastAsia="en-GB"/>
        </w:rPr>
        <w:t>and their families in all aspects of service development. To ensure all financial and budgetary requirements in respect of the service are managed efficiently and effectively.</w:t>
      </w:r>
      <w:r w:rsidR="00107353" w:rsidRPr="00220435">
        <w:rPr>
          <w:rFonts w:ascii="Arial" w:eastAsia="Times New Roman" w:hAnsi="Arial" w:cs="Arial"/>
          <w:sz w:val="24"/>
          <w:szCs w:val="24"/>
        </w:rPr>
        <w:t xml:space="preserve"> </w:t>
      </w:r>
    </w:p>
    <w:p w:rsidR="00107353" w:rsidRPr="00220435" w:rsidRDefault="00107353" w:rsidP="00220435">
      <w:pPr>
        <w:pStyle w:val="ListParagraph"/>
        <w:spacing w:after="0" w:line="240" w:lineRule="auto"/>
        <w:ind w:left="567" w:hanging="567"/>
        <w:rPr>
          <w:rFonts w:ascii="Arial" w:eastAsia="Times New Roman" w:hAnsi="Arial" w:cs="Arial"/>
          <w:sz w:val="24"/>
          <w:szCs w:val="24"/>
        </w:rPr>
      </w:pPr>
    </w:p>
    <w:p w:rsidR="00FD4315" w:rsidRPr="00220435" w:rsidRDefault="00F52D75" w:rsidP="00220435">
      <w:pPr>
        <w:pStyle w:val="ListParagraph"/>
        <w:numPr>
          <w:ilvl w:val="0"/>
          <w:numId w:val="20"/>
        </w:numPr>
        <w:spacing w:after="0" w:line="240" w:lineRule="auto"/>
        <w:ind w:left="567" w:hanging="567"/>
        <w:rPr>
          <w:rFonts w:ascii="Arial" w:eastAsia="Times New Roman" w:hAnsi="Arial" w:cs="Arial"/>
          <w:sz w:val="24"/>
          <w:szCs w:val="24"/>
        </w:rPr>
      </w:pPr>
      <w:r w:rsidRPr="00220435">
        <w:rPr>
          <w:rFonts w:ascii="Arial" w:eastAsia="Times New Roman" w:hAnsi="Arial" w:cs="Arial"/>
          <w:sz w:val="24"/>
          <w:szCs w:val="24"/>
        </w:rPr>
        <w:t>To  identify  annual training needs of the public health nursing teams and administrative staff</w:t>
      </w:r>
    </w:p>
    <w:p w:rsidR="00FD4315" w:rsidRPr="00220435" w:rsidRDefault="00FD4315" w:rsidP="00220435">
      <w:pPr>
        <w:pStyle w:val="ListParagraph"/>
        <w:spacing w:after="0" w:line="240" w:lineRule="auto"/>
        <w:ind w:left="567" w:hanging="567"/>
        <w:rPr>
          <w:rFonts w:ascii="Arial" w:eastAsia="Times New Roman" w:hAnsi="Arial" w:cs="Arial"/>
          <w:sz w:val="24"/>
          <w:szCs w:val="24"/>
        </w:rPr>
      </w:pPr>
    </w:p>
    <w:p w:rsidR="00F52D75" w:rsidRPr="00220435" w:rsidRDefault="00F52D75" w:rsidP="00220435">
      <w:pPr>
        <w:pStyle w:val="ListParagraph"/>
        <w:numPr>
          <w:ilvl w:val="0"/>
          <w:numId w:val="20"/>
        </w:numPr>
        <w:spacing w:after="0" w:line="240" w:lineRule="auto"/>
        <w:ind w:left="567" w:hanging="567"/>
        <w:rPr>
          <w:rFonts w:ascii="Arial" w:eastAsia="Times New Roman" w:hAnsi="Arial" w:cs="Arial"/>
          <w:sz w:val="24"/>
          <w:szCs w:val="24"/>
        </w:rPr>
      </w:pPr>
      <w:r w:rsidRPr="00220435">
        <w:rPr>
          <w:rFonts w:ascii="Arial" w:eastAsia="Times New Roman" w:hAnsi="Arial" w:cs="Arial"/>
          <w:sz w:val="24"/>
          <w:szCs w:val="24"/>
        </w:rPr>
        <w:t>To develop systems to ensure that all staff is kept up to date in their training with regard to child protection procedures and that effective child protection protocols/procedures are in place for all locality teams.</w:t>
      </w:r>
    </w:p>
    <w:p w:rsidR="008D7F79" w:rsidRPr="00220435" w:rsidRDefault="008D7F79" w:rsidP="00220435">
      <w:pPr>
        <w:pStyle w:val="Default"/>
        <w:numPr>
          <w:ilvl w:val="0"/>
          <w:numId w:val="20"/>
        </w:numPr>
        <w:ind w:left="567" w:hanging="567"/>
      </w:pPr>
      <w:r w:rsidRPr="00220435">
        <w:t>Lead responsibility for the development, implementation and review of nursing and clinical policies, procedures and guidelines to support best evidence based practice.</w:t>
      </w:r>
    </w:p>
    <w:p w:rsidR="008D7F79" w:rsidRPr="00220435" w:rsidRDefault="008D7F79" w:rsidP="00220435">
      <w:pPr>
        <w:pStyle w:val="ListParagraph"/>
        <w:spacing w:after="0" w:line="240" w:lineRule="auto"/>
        <w:ind w:left="567" w:hanging="567"/>
        <w:rPr>
          <w:rFonts w:ascii="Arial" w:hAnsi="Arial" w:cs="Arial"/>
          <w:sz w:val="24"/>
          <w:szCs w:val="24"/>
        </w:rPr>
      </w:pPr>
    </w:p>
    <w:p w:rsidR="008D7F79" w:rsidRPr="00220435" w:rsidRDefault="008D7F79" w:rsidP="00220435">
      <w:pPr>
        <w:pStyle w:val="Default"/>
        <w:numPr>
          <w:ilvl w:val="0"/>
          <w:numId w:val="20"/>
        </w:numPr>
        <w:ind w:left="567" w:hanging="567"/>
      </w:pPr>
      <w:r w:rsidRPr="00220435">
        <w:t>Oversee professional competence/practice disciplinary investigations and ensure Nursing and Midwifery Council (NMC) policy and standards are being adhered to as well as trust Human Resources policies</w:t>
      </w:r>
    </w:p>
    <w:p w:rsidR="008C4F5A" w:rsidRPr="00220435" w:rsidRDefault="008C4F5A" w:rsidP="00220435">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FD4315" w:rsidRPr="00220435" w:rsidRDefault="00FD4315" w:rsidP="00220435">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8C4F5A" w:rsidRPr="00220435" w:rsidRDefault="008C4F5A" w:rsidP="00220435">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8C4F5A" w:rsidRPr="00220435" w:rsidRDefault="008C4F5A" w:rsidP="00220435">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4"/>
          <w:lang w:eastAsia="en-GB"/>
        </w:rPr>
      </w:pPr>
      <w:r w:rsidRPr="00220435">
        <w:rPr>
          <w:rFonts w:ascii="Arial" w:eastAsia="Times New Roman" w:hAnsi="Arial" w:cs="Arial"/>
          <w:b/>
          <w:bCs/>
          <w:sz w:val="24"/>
          <w:szCs w:val="24"/>
          <w:lang w:eastAsia="en-GB"/>
        </w:rPr>
        <w:lastRenderedPageBreak/>
        <w:t>General/Corporate Responsibilities:</w:t>
      </w:r>
    </w:p>
    <w:p w:rsidR="008C4F5A" w:rsidRPr="00220435" w:rsidRDefault="008C4F5A" w:rsidP="00220435">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To undertake such duties as may be commensurate with the seniority of the post</w:t>
      </w:r>
    </w:p>
    <w:p w:rsidR="008C4F5A" w:rsidRPr="00220435" w:rsidRDefault="008C4F5A" w:rsidP="00220435">
      <w:pPr>
        <w:tabs>
          <w:tab w:val="num" w:pos="-360"/>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To ensure that the Council’s corporate Health &amp; Safety policy is followed and training is undertaken in all pertinent health and safety procedures</w:t>
      </w:r>
    </w:p>
    <w:p w:rsidR="008C4F5A" w:rsidRPr="00220435" w:rsidRDefault="008C4F5A" w:rsidP="00220435">
      <w:pPr>
        <w:tabs>
          <w:tab w:val="num" w:pos="-360"/>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To partake in the Council’s and Directorate’s staff training and development policies as well as the Council’s system of performance appraisal</w:t>
      </w:r>
    </w:p>
    <w:p w:rsidR="008C4F5A" w:rsidRPr="00220435" w:rsidRDefault="008C4F5A" w:rsidP="00220435">
      <w:pPr>
        <w:tabs>
          <w:tab w:val="num" w:pos="-360"/>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To treat all information gathered for the Council and Directorate, either electronically or manually, in a confidential manner</w:t>
      </w:r>
    </w:p>
    <w:p w:rsidR="008C4F5A" w:rsidRPr="00220435" w:rsidRDefault="008C4F5A" w:rsidP="00220435">
      <w:pPr>
        <w:tabs>
          <w:tab w:val="num" w:pos="-360"/>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8C4F5A" w:rsidRPr="00220435" w:rsidRDefault="008C4F5A" w:rsidP="00220435">
      <w:pPr>
        <w:tabs>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rPr>
      </w:pPr>
      <w:r w:rsidRPr="00220435">
        <w:rPr>
          <w:rFonts w:ascii="Arial" w:eastAsia="Times New Roman" w:hAnsi="Arial" w:cs="Arial"/>
          <w:sz w:val="24"/>
          <w:szCs w:val="24"/>
        </w:rPr>
        <w:t>To be responsible for identifying and managing all ris</w:t>
      </w:r>
      <w:r w:rsidR="00FD4315" w:rsidRPr="00220435">
        <w:rPr>
          <w:rFonts w:ascii="Arial" w:eastAsia="Times New Roman" w:hAnsi="Arial" w:cs="Arial"/>
          <w:sz w:val="24"/>
          <w:szCs w:val="24"/>
        </w:rPr>
        <w:t xml:space="preserve">ks associated with the job role </w:t>
      </w:r>
      <w:r w:rsidRPr="00220435">
        <w:rPr>
          <w:rFonts w:ascii="Arial" w:eastAsia="Times New Roman" w:hAnsi="Arial" w:cs="Arial"/>
          <w:sz w:val="24"/>
          <w:szCs w:val="24"/>
        </w:rPr>
        <w:t>through effective application of internal controls and risk assessments to support the achievement of Corporate and Service objectives</w:t>
      </w:r>
    </w:p>
    <w:p w:rsidR="008C4F5A" w:rsidRPr="00220435" w:rsidRDefault="008C4F5A" w:rsidP="00220435">
      <w:pPr>
        <w:tabs>
          <w:tab w:val="num" w:pos="-360"/>
          <w:tab w:val="left" w:pos="567"/>
        </w:tabs>
        <w:spacing w:after="0" w:line="240" w:lineRule="auto"/>
        <w:ind w:left="567" w:right="-694" w:hanging="567"/>
        <w:rPr>
          <w:rFonts w:ascii="Arial" w:eastAsia="Times New Roman" w:hAnsi="Arial" w:cs="Arial"/>
          <w:sz w:val="24"/>
          <w:szCs w:val="24"/>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the highest standards of customer care are met at all times</w:t>
      </w:r>
    </w:p>
    <w:p w:rsidR="008C4F5A" w:rsidRPr="00220435" w:rsidRDefault="008C4F5A" w:rsidP="00220435">
      <w:pPr>
        <w:tabs>
          <w:tab w:val="num" w:pos="0"/>
          <w:tab w:val="num" w:pos="360"/>
          <w:tab w:val="left" w:pos="567"/>
        </w:tabs>
        <w:spacing w:after="0" w:line="240" w:lineRule="auto"/>
        <w:ind w:left="567" w:right="-694" w:hanging="567"/>
        <w:rPr>
          <w:rFonts w:ascii="Arial" w:eastAsia="Times New Roman" w:hAnsi="Arial" w:cs="Arial"/>
          <w:sz w:val="24"/>
          <w:szCs w:val="24"/>
          <w:lang w:eastAsia="en-GB"/>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8C4F5A" w:rsidRPr="00220435" w:rsidRDefault="008C4F5A" w:rsidP="00220435">
      <w:pPr>
        <w:tabs>
          <w:tab w:val="num" w:pos="-360"/>
          <w:tab w:val="num" w:pos="360"/>
          <w:tab w:val="left" w:pos="567"/>
        </w:tabs>
        <w:spacing w:after="0" w:line="240" w:lineRule="auto"/>
        <w:ind w:left="567" w:right="-694" w:hanging="567"/>
        <w:rPr>
          <w:rFonts w:ascii="Arial" w:eastAsia="Times New Roman" w:hAnsi="Arial" w:cs="Arial"/>
          <w:sz w:val="24"/>
          <w:szCs w:val="24"/>
          <w:lang w:eastAsia="en-GB"/>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lang w:eastAsia="en-GB"/>
        </w:rPr>
      </w:pPr>
      <w:r w:rsidRPr="00220435">
        <w:rPr>
          <w:rFonts w:ascii="Arial" w:eastAsia="Times New Roman" w:hAnsi="Arial" w:cs="Arial"/>
          <w:sz w:val="24"/>
          <w:szCs w:val="24"/>
          <w:lang w:eastAsia="en-GB"/>
        </w:rPr>
        <w:t>To ensure that the highest standards of data quality are achieved and maintained for the collection, management and use of data.</w:t>
      </w:r>
    </w:p>
    <w:p w:rsidR="00F52D75" w:rsidRPr="00220435" w:rsidRDefault="00F52D75" w:rsidP="00220435">
      <w:pPr>
        <w:pStyle w:val="ListParagraph"/>
        <w:tabs>
          <w:tab w:val="left" w:pos="567"/>
        </w:tabs>
        <w:spacing w:after="0" w:line="240" w:lineRule="auto"/>
        <w:ind w:left="567" w:hanging="567"/>
        <w:rPr>
          <w:rFonts w:ascii="Arial" w:eastAsia="Times New Roman" w:hAnsi="Arial" w:cs="Arial"/>
          <w:sz w:val="24"/>
          <w:szCs w:val="24"/>
          <w:lang w:eastAsia="en-GB"/>
        </w:rPr>
      </w:pPr>
    </w:p>
    <w:p w:rsidR="00F52D75" w:rsidRPr="00220435" w:rsidRDefault="00F52D75" w:rsidP="00220435">
      <w:pPr>
        <w:pStyle w:val="ListParagraph"/>
        <w:numPr>
          <w:ilvl w:val="0"/>
          <w:numId w:val="2"/>
        </w:numPr>
        <w:tabs>
          <w:tab w:val="clear" w:pos="1080"/>
          <w:tab w:val="left" w:pos="567"/>
        </w:tabs>
        <w:spacing w:after="0" w:line="240" w:lineRule="auto"/>
        <w:ind w:left="567" w:hanging="567"/>
        <w:rPr>
          <w:rFonts w:ascii="Arial" w:eastAsia="Times New Roman" w:hAnsi="Arial" w:cs="Arial"/>
          <w:sz w:val="24"/>
          <w:szCs w:val="24"/>
        </w:rPr>
      </w:pPr>
      <w:r w:rsidRPr="00220435">
        <w:rPr>
          <w:rFonts w:ascii="Arial" w:eastAsia="Times New Roman" w:hAnsi="Arial" w:cs="Arial"/>
          <w:sz w:val="24"/>
          <w:szCs w:val="24"/>
        </w:rPr>
        <w:t>To ensure that incidents are reported and Management action is taken if required to prevent reoccurrence</w:t>
      </w:r>
    </w:p>
    <w:p w:rsidR="008C4F5A" w:rsidRPr="00220435" w:rsidRDefault="008C4F5A" w:rsidP="00220435">
      <w:pPr>
        <w:tabs>
          <w:tab w:val="left" w:pos="567"/>
        </w:tabs>
        <w:spacing w:after="0" w:line="240" w:lineRule="auto"/>
        <w:ind w:left="567" w:right="-694" w:hanging="567"/>
        <w:rPr>
          <w:rFonts w:ascii="Arial" w:eastAsia="Times New Roman" w:hAnsi="Arial" w:cs="Arial"/>
          <w:iCs/>
          <w:sz w:val="24"/>
          <w:szCs w:val="24"/>
          <w:lang w:eastAsia="en-GB"/>
        </w:rPr>
      </w:pPr>
    </w:p>
    <w:p w:rsidR="008C4F5A" w:rsidRPr="00220435" w:rsidRDefault="008C4F5A" w:rsidP="00220435">
      <w:pPr>
        <w:numPr>
          <w:ilvl w:val="0"/>
          <w:numId w:val="2"/>
        </w:numPr>
        <w:tabs>
          <w:tab w:val="clear" w:pos="1080"/>
          <w:tab w:val="num" w:pos="-360"/>
          <w:tab w:val="left" w:pos="567"/>
        </w:tabs>
        <w:spacing w:after="0" w:line="240" w:lineRule="auto"/>
        <w:ind w:left="567" w:right="-694" w:hanging="567"/>
        <w:rPr>
          <w:rFonts w:ascii="Arial" w:eastAsia="Times New Roman" w:hAnsi="Arial" w:cs="Arial"/>
          <w:sz w:val="24"/>
          <w:szCs w:val="24"/>
          <w:lang w:eastAsia="en-GB"/>
        </w:rPr>
      </w:pPr>
      <w:r w:rsidRPr="00220435">
        <w:rPr>
          <w:rFonts w:ascii="Arial" w:eastAsia="Times New Roman" w:hAnsi="Arial" w:cs="Arial"/>
          <w:iCs/>
          <w:sz w:val="24"/>
          <w:szCs w:val="24"/>
          <w:lang w:eastAsia="en-GB"/>
        </w:rPr>
        <w:t>To positively promote the welfare of children, young people, and vulnerable adults and ensure that it is recognised that</w:t>
      </w:r>
      <w:r w:rsidRPr="00220435">
        <w:rPr>
          <w:rFonts w:ascii="Arial" w:eastAsia="Times New Roman" w:hAnsi="Arial" w:cs="Arial"/>
          <w:sz w:val="24"/>
          <w:szCs w:val="24"/>
          <w:lang w:eastAsia="en-GB"/>
        </w:rPr>
        <w:t xml:space="preserve"> </w:t>
      </w:r>
      <w:r w:rsidRPr="00220435">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220435">
        <w:rPr>
          <w:rFonts w:ascii="Arial" w:eastAsia="Times New Roman" w:hAnsi="Arial" w:cs="Arial"/>
          <w:sz w:val="24"/>
          <w:szCs w:val="24"/>
          <w:lang w:eastAsia="en-GB"/>
        </w:rPr>
        <w:t xml:space="preserve"> </w:t>
      </w:r>
      <w:r w:rsidRPr="00220435">
        <w:rPr>
          <w:rFonts w:ascii="Arial" w:eastAsia="Times New Roman" w:hAnsi="Arial" w:cs="Arial"/>
          <w:iCs/>
          <w:sz w:val="24"/>
          <w:szCs w:val="24"/>
          <w:lang w:eastAsia="en-GB"/>
        </w:rPr>
        <w:t>and skill in responding to children, young people and vulnerable adults who may be in need of safeguarding.</w:t>
      </w:r>
    </w:p>
    <w:p w:rsidR="008C4F5A" w:rsidRPr="00220435" w:rsidRDefault="008C4F5A" w:rsidP="00220435">
      <w:pPr>
        <w:pBdr>
          <w:bottom w:val="single" w:sz="4" w:space="1" w:color="auto"/>
        </w:pBdr>
        <w:tabs>
          <w:tab w:val="left" w:pos="567"/>
        </w:tabs>
        <w:spacing w:after="0" w:line="240" w:lineRule="auto"/>
        <w:ind w:left="567" w:right="-694" w:hanging="567"/>
        <w:rPr>
          <w:rFonts w:ascii="Arial" w:eastAsia="Times New Roman" w:hAnsi="Arial" w:cs="Arial"/>
          <w:b/>
          <w:bCs/>
          <w:sz w:val="24"/>
          <w:szCs w:val="24"/>
          <w:lang w:eastAsia="en-GB"/>
        </w:rPr>
      </w:pPr>
    </w:p>
    <w:p w:rsidR="008C4F5A" w:rsidRPr="00220435" w:rsidRDefault="008C4F5A" w:rsidP="00220435">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8C4F5A" w:rsidRPr="00220435" w:rsidRDefault="008C4F5A" w:rsidP="00220435">
      <w:pPr>
        <w:tabs>
          <w:tab w:val="left" w:pos="180"/>
          <w:tab w:val="left" w:pos="1080"/>
        </w:tabs>
        <w:spacing w:after="0" w:line="240" w:lineRule="auto"/>
        <w:ind w:left="720" w:right="-694" w:hanging="720"/>
        <w:rPr>
          <w:rFonts w:ascii="Arial" w:eastAsia="Times New Roman" w:hAnsi="Arial" w:cs="Arial"/>
          <w:bCs/>
          <w:color w:val="FF0000"/>
          <w:sz w:val="24"/>
          <w:szCs w:val="24"/>
          <w:lang w:eastAsia="en-GB"/>
        </w:rPr>
      </w:pPr>
      <w:r w:rsidRPr="00220435">
        <w:rPr>
          <w:rFonts w:ascii="Arial" w:eastAsia="Times New Roman" w:hAnsi="Arial" w:cs="Arial"/>
          <w:b/>
          <w:bCs/>
          <w:sz w:val="24"/>
          <w:szCs w:val="24"/>
          <w:lang w:eastAsia="en-GB"/>
        </w:rPr>
        <w:t>Last Updated:</w:t>
      </w:r>
      <w:r w:rsidR="00FD4315" w:rsidRPr="00220435">
        <w:rPr>
          <w:rFonts w:ascii="Arial" w:eastAsia="Times New Roman" w:hAnsi="Arial" w:cs="Arial"/>
          <w:b/>
          <w:bCs/>
          <w:sz w:val="24"/>
          <w:szCs w:val="24"/>
          <w:lang w:eastAsia="en-GB"/>
        </w:rPr>
        <w:t xml:space="preserve"> </w:t>
      </w:r>
      <w:r w:rsidR="00800F6E" w:rsidRPr="00800F6E">
        <w:rPr>
          <w:rFonts w:ascii="Arial" w:eastAsia="Times New Roman" w:hAnsi="Arial" w:cs="Arial"/>
          <w:bCs/>
          <w:sz w:val="24"/>
          <w:szCs w:val="24"/>
          <w:lang w:eastAsia="en-GB"/>
        </w:rPr>
        <w:t>February</w:t>
      </w:r>
      <w:r w:rsidR="00FD4315" w:rsidRPr="00220435">
        <w:rPr>
          <w:rFonts w:ascii="Arial" w:eastAsia="Times New Roman" w:hAnsi="Arial" w:cs="Arial"/>
          <w:bCs/>
          <w:sz w:val="24"/>
          <w:szCs w:val="24"/>
          <w:lang w:eastAsia="en-GB"/>
        </w:rPr>
        <w:t xml:space="preserve"> 2016</w:t>
      </w:r>
      <w:r w:rsidRPr="00220435">
        <w:rPr>
          <w:rFonts w:ascii="Arial" w:eastAsia="Times New Roman" w:hAnsi="Arial" w:cs="Arial"/>
          <w:b/>
          <w:bCs/>
          <w:color w:val="FF0000"/>
          <w:sz w:val="24"/>
          <w:szCs w:val="24"/>
          <w:lang w:eastAsia="en-GB"/>
        </w:rPr>
        <w:tab/>
      </w:r>
      <w:r w:rsidRPr="00220435">
        <w:rPr>
          <w:rFonts w:ascii="Arial" w:eastAsia="Times New Roman" w:hAnsi="Arial" w:cs="Arial"/>
          <w:b/>
          <w:bCs/>
          <w:color w:val="FF0000"/>
          <w:sz w:val="24"/>
          <w:szCs w:val="24"/>
          <w:lang w:eastAsia="en-GB"/>
        </w:rPr>
        <w:tab/>
      </w:r>
      <w:r w:rsidRPr="00220435">
        <w:rPr>
          <w:rFonts w:ascii="Arial" w:eastAsia="Times New Roman" w:hAnsi="Arial" w:cs="Arial"/>
          <w:b/>
          <w:bCs/>
          <w:color w:val="FF0000"/>
          <w:sz w:val="24"/>
          <w:szCs w:val="24"/>
          <w:lang w:eastAsia="en-GB"/>
        </w:rPr>
        <w:tab/>
      </w:r>
      <w:r w:rsidRPr="00220435">
        <w:rPr>
          <w:rFonts w:ascii="Arial" w:eastAsia="Times New Roman" w:hAnsi="Arial" w:cs="Arial"/>
          <w:b/>
          <w:bCs/>
          <w:sz w:val="24"/>
          <w:szCs w:val="24"/>
          <w:lang w:eastAsia="en-GB"/>
        </w:rPr>
        <w:t xml:space="preserve">Author: </w:t>
      </w:r>
      <w:r w:rsidR="00220435" w:rsidRPr="00220435">
        <w:rPr>
          <w:rFonts w:ascii="Arial" w:eastAsia="Times New Roman" w:hAnsi="Arial" w:cs="Arial"/>
          <w:bCs/>
          <w:sz w:val="24"/>
          <w:szCs w:val="24"/>
          <w:lang w:eastAsia="en-GB"/>
        </w:rPr>
        <w:t>Fran White</w:t>
      </w:r>
    </w:p>
    <w:p w:rsidR="008C4F5A" w:rsidRPr="00220435" w:rsidRDefault="008C4F5A" w:rsidP="00220435">
      <w:pPr>
        <w:tabs>
          <w:tab w:val="left" w:pos="900"/>
          <w:tab w:val="left" w:pos="1080"/>
        </w:tabs>
        <w:spacing w:after="0" w:line="240" w:lineRule="auto"/>
        <w:ind w:left="720" w:right="-694" w:hanging="720"/>
        <w:rPr>
          <w:rFonts w:ascii="Arial" w:eastAsia="Times New Roman" w:hAnsi="Arial" w:cs="Arial"/>
          <w:bCs/>
          <w:sz w:val="24"/>
          <w:szCs w:val="24"/>
          <w:lang w:eastAsia="en-GB"/>
        </w:rPr>
      </w:pPr>
    </w:p>
    <w:p w:rsidR="00AB2F0E" w:rsidRPr="00220435" w:rsidRDefault="00AB2F0E" w:rsidP="00220435">
      <w:pPr>
        <w:tabs>
          <w:tab w:val="left" w:pos="900"/>
          <w:tab w:val="left" w:pos="1080"/>
        </w:tabs>
        <w:spacing w:after="0" w:line="240" w:lineRule="auto"/>
        <w:ind w:left="720" w:right="-694" w:hanging="720"/>
        <w:rPr>
          <w:rFonts w:ascii="Arial" w:eastAsia="Times New Roman" w:hAnsi="Arial" w:cs="Arial"/>
          <w:bCs/>
          <w:sz w:val="24"/>
          <w:szCs w:val="24"/>
          <w:lang w:eastAsia="en-GB"/>
        </w:rPr>
      </w:pPr>
    </w:p>
    <w:p w:rsidR="00AB2F0E" w:rsidRPr="00220435" w:rsidRDefault="00AB2F0E" w:rsidP="00220435">
      <w:pPr>
        <w:tabs>
          <w:tab w:val="left" w:pos="900"/>
          <w:tab w:val="left" w:pos="1080"/>
        </w:tabs>
        <w:spacing w:after="0" w:line="240" w:lineRule="auto"/>
        <w:ind w:left="720" w:right="-694" w:hanging="720"/>
        <w:rPr>
          <w:rFonts w:ascii="Arial" w:eastAsia="Times New Roman" w:hAnsi="Arial" w:cs="Arial"/>
          <w:bCs/>
          <w:sz w:val="24"/>
          <w:szCs w:val="24"/>
          <w:lang w:eastAsia="en-GB"/>
        </w:rPr>
      </w:pPr>
    </w:p>
    <w:p w:rsidR="00AB2F0E" w:rsidRPr="00220435" w:rsidRDefault="00AB2F0E" w:rsidP="00220435">
      <w:pPr>
        <w:tabs>
          <w:tab w:val="left" w:pos="900"/>
          <w:tab w:val="left" w:pos="1080"/>
        </w:tabs>
        <w:spacing w:after="0" w:line="240" w:lineRule="auto"/>
        <w:ind w:left="720" w:right="-694" w:hanging="720"/>
        <w:rPr>
          <w:rFonts w:ascii="Arial" w:eastAsia="Times New Roman" w:hAnsi="Arial" w:cs="Arial"/>
          <w:bCs/>
          <w:sz w:val="24"/>
          <w:szCs w:val="24"/>
          <w:lang w:eastAsia="en-GB"/>
        </w:rPr>
      </w:pPr>
    </w:p>
    <w:p w:rsidR="00AB2F0E" w:rsidRPr="008C4F5A" w:rsidRDefault="00AB2F0E" w:rsidP="00AB2F0E">
      <w:pPr>
        <w:spacing w:after="0" w:line="240" w:lineRule="auto"/>
        <w:rPr>
          <w:rFonts w:ascii="Arial" w:eastAsia="Times New Roman" w:hAnsi="Arial" w:cs="Arial"/>
          <w:sz w:val="24"/>
          <w:szCs w:val="24"/>
          <w:lang w:eastAsia="en-GB"/>
        </w:rPr>
      </w:pPr>
    </w:p>
    <w:p w:rsidR="00AB2F0E" w:rsidRPr="0049601C" w:rsidRDefault="00AB2F0E" w:rsidP="00AB2F0E">
      <w:pPr>
        <w:spacing w:after="0" w:line="240" w:lineRule="auto"/>
        <w:rPr>
          <w:rFonts w:ascii="Arial" w:eastAsia="Times New Roman" w:hAnsi="Arial" w:cs="Arial"/>
          <w:bCs/>
        </w:rPr>
      </w:pPr>
    </w:p>
    <w:p w:rsidR="00AB2F0E" w:rsidRPr="006D58F8" w:rsidRDefault="00AB2F0E" w:rsidP="00AB2F0E">
      <w:pPr>
        <w:pStyle w:val="ListParagraph"/>
        <w:spacing w:after="0" w:line="240" w:lineRule="auto"/>
        <w:rPr>
          <w:rFonts w:ascii="Arial" w:eastAsia="Times New Roman" w:hAnsi="Arial" w:cs="Arial"/>
        </w:rPr>
      </w:pPr>
    </w:p>
    <w:p w:rsidR="00AB2F0E" w:rsidRPr="0049601C" w:rsidRDefault="00AB2F0E" w:rsidP="00AB2F0E">
      <w:pPr>
        <w:spacing w:after="0" w:line="240" w:lineRule="auto"/>
        <w:rPr>
          <w:rFonts w:ascii="Arial" w:eastAsia="Times New Roman" w:hAnsi="Arial" w:cs="Arial"/>
        </w:rPr>
      </w:pPr>
    </w:p>
    <w:p w:rsidR="00AB2F0E" w:rsidRPr="0049601C" w:rsidRDefault="00AB2F0E" w:rsidP="00AB2F0E">
      <w:pPr>
        <w:spacing w:after="0" w:line="240" w:lineRule="auto"/>
        <w:rPr>
          <w:rFonts w:ascii="Arial" w:eastAsia="Times New Roman" w:hAnsi="Arial" w:cs="Arial"/>
        </w:rPr>
      </w:pPr>
    </w:p>
    <w:p w:rsidR="00AB2F0E" w:rsidRPr="0049601C" w:rsidRDefault="00AB2F0E" w:rsidP="00AB2F0E">
      <w:pPr>
        <w:spacing w:after="0" w:line="240" w:lineRule="auto"/>
        <w:rPr>
          <w:rFonts w:ascii="Arial" w:eastAsia="Times New Roman" w:hAnsi="Arial" w:cs="Arial"/>
        </w:rPr>
      </w:pPr>
    </w:p>
    <w:p w:rsidR="00AB2F0E" w:rsidRPr="0049601C" w:rsidRDefault="00AB2F0E" w:rsidP="00AB2F0E">
      <w:pPr>
        <w:spacing w:after="0" w:line="240" w:lineRule="auto"/>
        <w:rPr>
          <w:rFonts w:ascii="Arial" w:eastAsia="Times New Roman" w:hAnsi="Arial" w:cs="Arial"/>
        </w:rPr>
      </w:pPr>
    </w:p>
    <w:p w:rsidR="00AB2F0E" w:rsidRPr="0049601C" w:rsidRDefault="00AB2F0E" w:rsidP="00AB2F0E">
      <w:pPr>
        <w:spacing w:after="0" w:line="240" w:lineRule="auto"/>
        <w:rPr>
          <w:rFonts w:ascii="Arial" w:eastAsia="Times New Roman" w:hAnsi="Arial" w:cs="Arial"/>
        </w:rPr>
      </w:pPr>
    </w:p>
    <w:p w:rsidR="00AB2F0E" w:rsidRPr="008C4F5A" w:rsidRDefault="00AB2F0E" w:rsidP="008C4F5A">
      <w:pPr>
        <w:tabs>
          <w:tab w:val="left" w:pos="900"/>
          <w:tab w:val="left" w:pos="1080"/>
        </w:tabs>
        <w:spacing w:after="0" w:line="240" w:lineRule="auto"/>
        <w:ind w:left="720" w:right="-694" w:hanging="720"/>
        <w:rPr>
          <w:rFonts w:ascii="Arial" w:eastAsia="Times New Roman" w:hAnsi="Arial" w:cs="Arial"/>
          <w:bCs/>
          <w:sz w:val="28"/>
          <w:szCs w:val="28"/>
          <w:lang w:eastAsia="en-GB"/>
        </w:rPr>
        <w:sectPr w:rsidR="00AB2F0E" w:rsidRPr="008C4F5A" w:rsidSect="00D023C4">
          <w:footerReference w:type="default" r:id="rId8"/>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8C4F5A" w:rsidRPr="008C4F5A" w:rsidTr="00EA5015">
        <w:trPr>
          <w:trHeight w:val="380"/>
        </w:trPr>
        <w:tc>
          <w:tcPr>
            <w:tcW w:w="13865" w:type="dxa"/>
            <w:shd w:val="clear" w:color="auto" w:fill="auto"/>
            <w:vAlign w:val="center"/>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lastRenderedPageBreak/>
              <w:t>POST TITLE</w:t>
            </w:r>
          </w:p>
        </w:tc>
        <w:tc>
          <w:tcPr>
            <w:tcW w:w="1276" w:type="dxa"/>
            <w:shd w:val="clear" w:color="auto" w:fill="auto"/>
            <w:vAlign w:val="center"/>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GRADE</w:t>
            </w:r>
          </w:p>
        </w:tc>
      </w:tr>
      <w:tr w:rsidR="008C4F5A" w:rsidRPr="008C4F5A" w:rsidTr="00EA5015">
        <w:trPr>
          <w:trHeight w:val="380"/>
        </w:trPr>
        <w:tc>
          <w:tcPr>
            <w:tcW w:w="13865" w:type="dxa"/>
            <w:shd w:val="clear" w:color="auto" w:fill="auto"/>
            <w:vAlign w:val="center"/>
          </w:tcPr>
          <w:p w:rsidR="008C4F5A" w:rsidRPr="008C4F5A" w:rsidRDefault="00220435" w:rsidP="008C4F5A">
            <w:pPr>
              <w:tabs>
                <w:tab w:val="left" w:pos="900"/>
                <w:tab w:val="left" w:pos="1080"/>
              </w:tabs>
              <w:spacing w:after="0" w:line="240" w:lineRule="auto"/>
              <w:rPr>
                <w:rFonts w:ascii="Arial" w:eastAsia="Times New Roman" w:hAnsi="Arial" w:cs="Arial"/>
                <w:sz w:val="24"/>
                <w:szCs w:val="24"/>
                <w:lang w:eastAsia="en-GB"/>
              </w:rPr>
            </w:pPr>
            <w:r w:rsidRPr="00FD4315">
              <w:rPr>
                <w:rFonts w:ascii="Arial" w:eastAsia="Times New Roman" w:hAnsi="Arial" w:cs="Arial"/>
                <w:sz w:val="24"/>
                <w:szCs w:val="24"/>
                <w:lang w:eastAsia="en-GB"/>
              </w:rPr>
              <w:t>Service Manager – Health Visiting / School Nursing</w:t>
            </w:r>
          </w:p>
        </w:tc>
        <w:tc>
          <w:tcPr>
            <w:tcW w:w="1276" w:type="dxa"/>
            <w:shd w:val="clear" w:color="auto" w:fill="auto"/>
            <w:vAlign w:val="center"/>
          </w:tcPr>
          <w:p w:rsidR="008C4F5A" w:rsidRPr="008C4F5A" w:rsidRDefault="00362D86" w:rsidP="008C4F5A">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w:t>
            </w:r>
            <w:permStart w:id="1158747315" w:edGrp="everyone"/>
            <w:permEnd w:id="1158747315"/>
          </w:p>
        </w:tc>
      </w:tr>
    </w:tbl>
    <w:p w:rsidR="008C4F5A" w:rsidRPr="008C4F5A" w:rsidRDefault="008C4F5A" w:rsidP="008C4F5A">
      <w:pPr>
        <w:tabs>
          <w:tab w:val="left" w:pos="900"/>
          <w:tab w:val="left" w:pos="1080"/>
        </w:tabs>
        <w:spacing w:after="0" w:line="240" w:lineRule="auto"/>
        <w:ind w:left="720" w:right="-694" w:hanging="720"/>
        <w:rPr>
          <w:rFonts w:ascii="Arial" w:eastAsia="Times New Roman" w:hAnsi="Arial" w:cs="Arial"/>
          <w:bCs/>
          <w:sz w:val="12"/>
          <w:szCs w:val="12"/>
          <w:lang w:eastAsia="en-GB"/>
        </w:rPr>
      </w:pPr>
    </w:p>
    <w:p w:rsidR="008C4F5A" w:rsidRPr="008C4F5A" w:rsidRDefault="008C4F5A" w:rsidP="008C4F5A">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8C4F5A" w:rsidRPr="008C4F5A" w:rsidTr="00EA5015">
        <w:trPr>
          <w:trHeight w:val="380"/>
        </w:trPr>
        <w:tc>
          <w:tcPr>
            <w:tcW w:w="15120" w:type="dxa"/>
            <w:shd w:val="clear" w:color="auto" w:fill="CCCCCC"/>
            <w:vAlign w:val="center"/>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u w:val="single"/>
                <w:lang w:eastAsia="en-GB"/>
              </w:rPr>
            </w:pPr>
            <w:r w:rsidRPr="008C4F5A">
              <w:rPr>
                <w:rFonts w:ascii="Arial" w:eastAsia="Times New Roman" w:hAnsi="Arial" w:cs="Arial"/>
                <w:b/>
                <w:bCs/>
                <w:sz w:val="24"/>
                <w:szCs w:val="24"/>
                <w:u w:val="single"/>
                <w:lang w:eastAsia="en-GB"/>
              </w:rPr>
              <w:t>NOTE TO APPLICANTS</w:t>
            </w:r>
          </w:p>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8C4F5A" w:rsidRPr="008C4F5A" w:rsidRDefault="008C4F5A" w:rsidP="008C4F5A">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199"/>
        <w:gridCol w:w="4678"/>
        <w:gridCol w:w="1255"/>
      </w:tblGrid>
      <w:tr w:rsidR="008C4F5A" w:rsidRPr="008C4F5A" w:rsidTr="00EA5015">
        <w:trPr>
          <w:trHeight w:val="376"/>
        </w:trPr>
        <w:tc>
          <w:tcPr>
            <w:tcW w:w="2988" w:type="dxa"/>
            <w:shd w:val="clear" w:color="auto" w:fill="auto"/>
            <w:vAlign w:val="center"/>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CRITERIA</w:t>
            </w:r>
          </w:p>
        </w:tc>
        <w:tc>
          <w:tcPr>
            <w:tcW w:w="10877" w:type="dxa"/>
            <w:gridSpan w:val="2"/>
            <w:shd w:val="clear" w:color="auto" w:fill="C0C0C0"/>
            <w:vAlign w:val="center"/>
          </w:tcPr>
          <w:p w:rsidR="008C4F5A" w:rsidRPr="008C4F5A" w:rsidRDefault="008C4F5A" w:rsidP="008C4F5A">
            <w:pPr>
              <w:keepNext/>
              <w:tabs>
                <w:tab w:val="left" w:pos="900"/>
                <w:tab w:val="left" w:pos="1080"/>
              </w:tabs>
              <w:spacing w:before="240" w:after="60" w:line="240" w:lineRule="auto"/>
              <w:jc w:val="center"/>
              <w:outlineLvl w:val="2"/>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NECESSARY REQUIREMENTS</w:t>
            </w:r>
          </w:p>
        </w:tc>
        <w:tc>
          <w:tcPr>
            <w:tcW w:w="1255" w:type="dxa"/>
            <w:shd w:val="clear" w:color="auto" w:fill="auto"/>
            <w:vAlign w:val="center"/>
          </w:tcPr>
          <w:p w:rsidR="008C4F5A" w:rsidRPr="008C4F5A" w:rsidRDefault="008C4F5A" w:rsidP="008C4F5A">
            <w:pPr>
              <w:tabs>
                <w:tab w:val="left" w:pos="900"/>
                <w:tab w:val="left" w:pos="1080"/>
              </w:tabs>
              <w:spacing w:after="0" w:line="240" w:lineRule="auto"/>
              <w:jc w:val="center"/>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 M.O.A.</w:t>
            </w:r>
          </w:p>
        </w:tc>
      </w:tr>
      <w:tr w:rsidR="008C4F5A" w:rsidRPr="008C4F5A" w:rsidTr="00EA5015">
        <w:trPr>
          <w:trHeight w:val="343"/>
        </w:trPr>
        <w:tc>
          <w:tcPr>
            <w:tcW w:w="2988" w:type="dxa"/>
            <w:shd w:val="clear" w:color="auto" w:fill="auto"/>
            <w:vAlign w:val="center"/>
          </w:tcPr>
          <w:p w:rsidR="008C4F5A" w:rsidRPr="008C4F5A" w:rsidRDefault="008C4F5A" w:rsidP="008C4F5A">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6199" w:type="dxa"/>
            <w:shd w:val="clear" w:color="auto" w:fill="auto"/>
            <w:vAlign w:val="center"/>
          </w:tcPr>
          <w:p w:rsidR="008C4F5A" w:rsidRPr="008C4F5A" w:rsidRDefault="008C4F5A" w:rsidP="008C4F5A">
            <w:pPr>
              <w:tabs>
                <w:tab w:val="left" w:pos="900"/>
                <w:tab w:val="left" w:pos="1080"/>
              </w:tabs>
              <w:spacing w:after="0" w:line="240" w:lineRule="auto"/>
              <w:jc w:val="center"/>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Essential</w:t>
            </w:r>
          </w:p>
        </w:tc>
        <w:tc>
          <w:tcPr>
            <w:tcW w:w="4678" w:type="dxa"/>
            <w:shd w:val="clear" w:color="auto" w:fill="auto"/>
            <w:vAlign w:val="center"/>
          </w:tcPr>
          <w:p w:rsidR="008C4F5A" w:rsidRPr="008C4F5A" w:rsidRDefault="008C4F5A" w:rsidP="008C4F5A">
            <w:pPr>
              <w:tabs>
                <w:tab w:val="left" w:pos="900"/>
                <w:tab w:val="left" w:pos="1080"/>
              </w:tabs>
              <w:spacing w:after="0" w:line="240" w:lineRule="auto"/>
              <w:jc w:val="center"/>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Desirable</w:t>
            </w:r>
          </w:p>
        </w:tc>
        <w:tc>
          <w:tcPr>
            <w:tcW w:w="1255" w:type="dxa"/>
            <w:shd w:val="clear" w:color="auto" w:fill="auto"/>
            <w:vAlign w:val="center"/>
          </w:tcPr>
          <w:p w:rsidR="008C4F5A" w:rsidRPr="008C4F5A" w:rsidRDefault="008C4F5A" w:rsidP="008C4F5A">
            <w:pPr>
              <w:tabs>
                <w:tab w:val="left" w:pos="900"/>
                <w:tab w:val="left" w:pos="1080"/>
              </w:tabs>
              <w:spacing w:after="0" w:line="240" w:lineRule="auto"/>
              <w:jc w:val="center"/>
              <w:rPr>
                <w:rFonts w:ascii="Arial" w:eastAsia="Times New Roman" w:hAnsi="Arial" w:cs="Arial"/>
                <w:sz w:val="24"/>
                <w:szCs w:val="24"/>
                <w:lang w:eastAsia="en-GB"/>
              </w:rPr>
            </w:pP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EXPERIENCE</w:t>
            </w:r>
          </w:p>
        </w:tc>
        <w:tc>
          <w:tcPr>
            <w:tcW w:w="6199" w:type="dxa"/>
            <w:shd w:val="clear" w:color="auto" w:fill="auto"/>
          </w:tcPr>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Successful extensive managerial experience within a Children’s </w:t>
            </w:r>
            <w:r w:rsidR="00F52D75">
              <w:rPr>
                <w:rFonts w:ascii="Arial" w:eastAsia="Times New Roman" w:hAnsi="Arial" w:cs="Arial"/>
                <w:sz w:val="24"/>
                <w:szCs w:val="24"/>
                <w:lang w:eastAsia="en-GB"/>
              </w:rPr>
              <w:t xml:space="preserve">Public Health Nursing </w:t>
            </w:r>
            <w:r w:rsidR="00FD4315">
              <w:rPr>
                <w:rFonts w:ascii="Arial" w:eastAsia="Times New Roman" w:hAnsi="Arial" w:cs="Arial"/>
                <w:sz w:val="24"/>
                <w:szCs w:val="24"/>
                <w:lang w:eastAsia="en-GB"/>
              </w:rPr>
              <w:t xml:space="preserve">Health Visiting or School Nursing </w:t>
            </w:r>
            <w:r w:rsidRPr="008C4F5A">
              <w:rPr>
                <w:rFonts w:ascii="Arial" w:eastAsia="Times New Roman" w:hAnsi="Arial" w:cs="Arial"/>
                <w:sz w:val="24"/>
                <w:szCs w:val="24"/>
                <w:lang w:eastAsia="en-GB"/>
              </w:rPr>
              <w:t>Services Setting</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Experience of working on a multi-agency basis and working within localities</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Experience in the management of people</w:t>
            </w:r>
          </w:p>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 seasoned professional</w:t>
            </w:r>
          </w:p>
        </w:tc>
        <w:tc>
          <w:tcPr>
            <w:tcW w:w="4678" w:type="dxa"/>
            <w:shd w:val="clear" w:color="auto" w:fill="auto"/>
          </w:tcPr>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Experience and knowledge of performance management and quality assurance systems</w:t>
            </w:r>
          </w:p>
        </w:tc>
        <w:tc>
          <w:tcPr>
            <w:tcW w:w="1255" w:type="dxa"/>
            <w:shd w:val="clear" w:color="auto" w:fill="auto"/>
          </w:tcPr>
          <w:p w:rsidR="008C4F5A" w:rsidRPr="008C4F5A" w:rsidRDefault="008C4F5A" w:rsidP="008C4F5A">
            <w:p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I,A</w:t>
            </w: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SKILLS AND ABILITIES</w:t>
            </w:r>
          </w:p>
        </w:tc>
        <w:tc>
          <w:tcPr>
            <w:tcW w:w="6199" w:type="dxa"/>
            <w:shd w:val="clear" w:color="auto" w:fill="auto"/>
          </w:tcPr>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Detailed knowledge of the legislative framework for </w:t>
            </w:r>
            <w:r w:rsidR="00F52D75">
              <w:rPr>
                <w:rFonts w:ascii="Arial" w:eastAsia="Times New Roman" w:hAnsi="Arial" w:cs="Arial"/>
                <w:sz w:val="24"/>
                <w:szCs w:val="24"/>
                <w:lang w:eastAsia="en-GB"/>
              </w:rPr>
              <w:t>Public Health Nursing Services</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Understanding of the principles of integrated working and locality-based delivery.</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Understanding of the challenges facing the </w:t>
            </w:r>
            <w:r w:rsidR="00FD4315" w:rsidRPr="008C4F5A">
              <w:rPr>
                <w:rFonts w:ascii="Arial" w:eastAsia="Times New Roman" w:hAnsi="Arial" w:cs="Arial"/>
                <w:sz w:val="24"/>
                <w:szCs w:val="24"/>
                <w:lang w:eastAsia="en-GB"/>
              </w:rPr>
              <w:t xml:space="preserve">children’s </w:t>
            </w:r>
            <w:r w:rsidR="00FD4315">
              <w:rPr>
                <w:rFonts w:ascii="Arial" w:eastAsia="Times New Roman" w:hAnsi="Arial" w:cs="Arial"/>
                <w:sz w:val="24"/>
                <w:szCs w:val="24"/>
                <w:lang w:eastAsia="en-GB"/>
              </w:rPr>
              <w:t>public</w:t>
            </w:r>
            <w:r w:rsidR="00C90AC5">
              <w:rPr>
                <w:rFonts w:ascii="Arial" w:eastAsia="Times New Roman" w:hAnsi="Arial" w:cs="Arial"/>
                <w:sz w:val="24"/>
                <w:szCs w:val="24"/>
                <w:lang w:eastAsia="en-GB"/>
              </w:rPr>
              <w:t xml:space="preserve"> health nursing </w:t>
            </w:r>
            <w:r w:rsidRPr="008C4F5A">
              <w:rPr>
                <w:rFonts w:ascii="Arial" w:eastAsia="Times New Roman" w:hAnsi="Arial" w:cs="Arial"/>
                <w:sz w:val="24"/>
                <w:szCs w:val="24"/>
                <w:lang w:eastAsia="en-GB"/>
              </w:rPr>
              <w:t>workforce.</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Ability to manage budgets and control costs</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Understanding of the role of commissioning, including joint-commissioning.</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Excellent communication skills, both orally and in writing.</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lastRenderedPageBreak/>
              <w:t>Ability to drive change and implement improvements.</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Ability to maintain a strong team ethos and a goal-orientated approach</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Ability to gain and maintain the respect of key partners</w:t>
            </w:r>
          </w:p>
          <w:p w:rsidR="008C4F5A" w:rsidRPr="008C4F5A" w:rsidRDefault="008C4F5A" w:rsidP="008C4F5A">
            <w:pPr>
              <w:numPr>
                <w:ilvl w:val="0"/>
                <w:numId w:val="5"/>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Political awareness</w:t>
            </w:r>
          </w:p>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Analytical and strategic planning skills</w:t>
            </w:r>
          </w:p>
        </w:tc>
        <w:tc>
          <w:tcPr>
            <w:tcW w:w="4678" w:type="dxa"/>
            <w:shd w:val="clear" w:color="auto" w:fill="auto"/>
          </w:tcPr>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lastRenderedPageBreak/>
              <w:t>Project management</w:t>
            </w:r>
          </w:p>
        </w:tc>
        <w:tc>
          <w:tcPr>
            <w:tcW w:w="1255" w:type="dxa"/>
            <w:shd w:val="clear" w:color="auto" w:fill="auto"/>
          </w:tcPr>
          <w:p w:rsidR="008C4F5A" w:rsidRPr="008C4F5A" w:rsidRDefault="008C4F5A" w:rsidP="008C4F5A">
            <w:p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I,A,P</w:t>
            </w: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EDUCATION/ QUALIFICATIONS/ KNOWLEDGE</w:t>
            </w:r>
          </w:p>
        </w:tc>
        <w:tc>
          <w:tcPr>
            <w:tcW w:w="6199" w:type="dxa"/>
            <w:shd w:val="clear" w:color="auto" w:fill="auto"/>
          </w:tcPr>
          <w:p w:rsid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bookmarkStart w:id="0" w:name="_GoBack"/>
            <w:r w:rsidRPr="008C4F5A">
              <w:rPr>
                <w:rFonts w:ascii="Arial" w:eastAsia="Times New Roman" w:hAnsi="Arial" w:cs="Arial"/>
                <w:sz w:val="24"/>
                <w:szCs w:val="24"/>
                <w:lang w:eastAsia="en-GB"/>
              </w:rPr>
              <w:t>Profe</w:t>
            </w:r>
            <w:r w:rsidR="00C90AC5">
              <w:rPr>
                <w:rFonts w:ascii="Arial" w:eastAsia="Times New Roman" w:hAnsi="Arial" w:cs="Arial"/>
                <w:sz w:val="24"/>
                <w:szCs w:val="24"/>
                <w:lang w:eastAsia="en-GB"/>
              </w:rPr>
              <w:t>ssional Nursing Qualification RGN, SCPHN Health Visitor or School Nursing</w:t>
            </w:r>
          </w:p>
          <w:p w:rsidR="00C90AC5" w:rsidRPr="008C4F5A" w:rsidRDefault="00C90AC5" w:rsidP="00C90AC5">
            <w:pPr>
              <w:tabs>
                <w:tab w:val="left" w:pos="900"/>
                <w:tab w:val="left" w:pos="1080"/>
              </w:tabs>
              <w:spacing w:after="0" w:line="240" w:lineRule="auto"/>
              <w:ind w:left="720"/>
              <w:rPr>
                <w:rFonts w:ascii="Arial" w:eastAsia="Times New Roman" w:hAnsi="Arial" w:cs="Arial"/>
                <w:sz w:val="24"/>
                <w:szCs w:val="24"/>
                <w:lang w:eastAsia="en-GB"/>
              </w:rPr>
            </w:pPr>
          </w:p>
          <w:bookmarkEnd w:id="0"/>
          <w:p w:rsidR="008C4F5A" w:rsidRPr="008C4F5A" w:rsidRDefault="008C4F5A" w:rsidP="008C4F5A">
            <w:pPr>
              <w:tabs>
                <w:tab w:val="left" w:pos="900"/>
                <w:tab w:val="left" w:pos="1080"/>
              </w:tabs>
              <w:spacing w:after="0" w:line="240" w:lineRule="auto"/>
              <w:ind w:left="720"/>
              <w:rPr>
                <w:rFonts w:ascii="Arial" w:eastAsia="Times New Roman" w:hAnsi="Arial" w:cs="Arial"/>
                <w:sz w:val="24"/>
                <w:szCs w:val="24"/>
                <w:lang w:eastAsia="en-GB"/>
              </w:rPr>
            </w:pPr>
          </w:p>
        </w:tc>
        <w:tc>
          <w:tcPr>
            <w:tcW w:w="4678" w:type="dxa"/>
            <w:shd w:val="clear" w:color="auto" w:fill="auto"/>
          </w:tcPr>
          <w:p w:rsidR="008C4F5A" w:rsidRDefault="00C90AC5" w:rsidP="008C4F5A">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Degree or </w:t>
            </w:r>
            <w:r w:rsidR="008C4F5A" w:rsidRPr="008C4F5A">
              <w:rPr>
                <w:rFonts w:ascii="Arial" w:eastAsia="Times New Roman" w:hAnsi="Arial" w:cs="Arial"/>
                <w:sz w:val="24"/>
                <w:szCs w:val="24"/>
                <w:lang w:eastAsia="en-GB"/>
              </w:rPr>
              <w:t>appropriate management or professional qualification</w:t>
            </w:r>
          </w:p>
          <w:p w:rsidR="00C90AC5" w:rsidRPr="008C4F5A" w:rsidRDefault="00C90AC5" w:rsidP="00C90AC5">
            <w:pPr>
              <w:spacing w:after="0" w:line="240" w:lineRule="auto"/>
              <w:ind w:left="720"/>
              <w:rPr>
                <w:rFonts w:ascii="Arial" w:eastAsia="Times New Roman" w:hAnsi="Arial" w:cs="Arial"/>
                <w:sz w:val="24"/>
                <w:szCs w:val="24"/>
                <w:lang w:eastAsia="en-GB"/>
              </w:rPr>
            </w:pPr>
          </w:p>
        </w:tc>
        <w:tc>
          <w:tcPr>
            <w:tcW w:w="1255" w:type="dxa"/>
            <w:shd w:val="clear" w:color="auto" w:fill="auto"/>
          </w:tcPr>
          <w:p w:rsidR="008C4F5A" w:rsidRPr="008C4F5A" w:rsidRDefault="008C4F5A" w:rsidP="008C4F5A">
            <w:p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C</w:t>
            </w: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OTHER REQUIREMENTS</w:t>
            </w:r>
          </w:p>
        </w:tc>
        <w:tc>
          <w:tcPr>
            <w:tcW w:w="6199"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Flexible approach to work by responding to the needs of the services including, at times, requirements to work beyond normal working hours</w:t>
            </w:r>
          </w:p>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Commitment to own continuous personal and professional development</w:t>
            </w:r>
          </w:p>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Strong team player, committed to an ethos of continuous improvement</w:t>
            </w:r>
          </w:p>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A good working knowledge of current inspection and assessment framework</w:t>
            </w:r>
          </w:p>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Resolute commitment to keeping children and young people safe from harm</w:t>
            </w:r>
          </w:p>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Clear enhanced Disclosure and Barring Service check</w:t>
            </w:r>
          </w:p>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Full driving license </w:t>
            </w:r>
          </w:p>
          <w:p w:rsidR="008C4F5A" w:rsidRPr="008C4F5A" w:rsidRDefault="008C4F5A" w:rsidP="008C4F5A">
            <w:pPr>
              <w:numPr>
                <w:ilvl w:val="0"/>
                <w:numId w:val="4"/>
              </w:numPr>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Registered relevant professional body Council </w:t>
            </w:r>
          </w:p>
        </w:tc>
        <w:tc>
          <w:tcPr>
            <w:tcW w:w="4678"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Evidence of own continuous personal and professional development</w:t>
            </w:r>
          </w:p>
          <w:p w:rsidR="008C4F5A" w:rsidRPr="008C4F5A" w:rsidRDefault="008C4F5A" w:rsidP="008C4F5A">
            <w:pPr>
              <w:tabs>
                <w:tab w:val="left" w:pos="900"/>
                <w:tab w:val="left" w:pos="1080"/>
              </w:tabs>
              <w:spacing w:after="0" w:line="240" w:lineRule="auto"/>
              <w:ind w:left="72"/>
              <w:rPr>
                <w:rFonts w:ascii="Arial" w:eastAsia="Times New Roman" w:hAnsi="Arial" w:cs="Arial"/>
                <w:sz w:val="24"/>
                <w:szCs w:val="24"/>
                <w:lang w:eastAsia="en-GB"/>
              </w:rPr>
            </w:pPr>
          </w:p>
        </w:tc>
        <w:tc>
          <w:tcPr>
            <w:tcW w:w="1255"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color w:val="FF0000"/>
                <w:sz w:val="24"/>
                <w:szCs w:val="24"/>
                <w:lang w:eastAsia="en-GB"/>
              </w:rPr>
            </w:pPr>
            <w:r w:rsidRPr="008C4F5A">
              <w:rPr>
                <w:rFonts w:ascii="Arial" w:eastAsia="Times New Roman" w:hAnsi="Arial" w:cs="Arial"/>
                <w:sz w:val="24"/>
                <w:szCs w:val="24"/>
                <w:lang w:eastAsia="en-GB"/>
              </w:rPr>
              <w:t xml:space="preserve">A, I, C </w:t>
            </w: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t>COMMITMENT TO EQUAL OPPORTUNITIES</w:t>
            </w:r>
          </w:p>
        </w:tc>
        <w:tc>
          <w:tcPr>
            <w:tcW w:w="6199"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Commitment to equal opportunities and the ability to recognise the needs of different service users</w:t>
            </w:r>
          </w:p>
        </w:tc>
        <w:tc>
          <w:tcPr>
            <w:tcW w:w="4678"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Evidence of having completed training in  equality and diversity awareness</w:t>
            </w:r>
          </w:p>
        </w:tc>
        <w:tc>
          <w:tcPr>
            <w:tcW w:w="1255"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color w:val="FF0000"/>
                <w:sz w:val="24"/>
                <w:szCs w:val="24"/>
                <w:lang w:eastAsia="en-GB"/>
              </w:rPr>
            </w:pPr>
            <w:r w:rsidRPr="008C4F5A">
              <w:rPr>
                <w:rFonts w:ascii="Arial" w:eastAsia="Times New Roman" w:hAnsi="Arial" w:cs="Arial"/>
                <w:sz w:val="24"/>
                <w:szCs w:val="24"/>
                <w:lang w:eastAsia="en-GB"/>
              </w:rPr>
              <w:t xml:space="preserve">A,I </w:t>
            </w:r>
          </w:p>
        </w:tc>
      </w:tr>
      <w:tr w:rsidR="008C4F5A" w:rsidRPr="008C4F5A" w:rsidTr="00EA5015">
        <w:tc>
          <w:tcPr>
            <w:tcW w:w="2988"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b/>
                <w:bCs/>
                <w:sz w:val="24"/>
                <w:szCs w:val="24"/>
                <w:lang w:eastAsia="en-GB"/>
              </w:rPr>
            </w:pPr>
            <w:r w:rsidRPr="008C4F5A">
              <w:rPr>
                <w:rFonts w:ascii="Arial" w:eastAsia="Times New Roman" w:hAnsi="Arial" w:cs="Arial"/>
                <w:b/>
                <w:bCs/>
                <w:sz w:val="24"/>
                <w:szCs w:val="24"/>
                <w:lang w:eastAsia="en-GB"/>
              </w:rPr>
              <w:lastRenderedPageBreak/>
              <w:t>COMMITMENT TO SERVICE DELIVERY/ CUSTOMER CARE</w:t>
            </w:r>
          </w:p>
        </w:tc>
        <w:tc>
          <w:tcPr>
            <w:tcW w:w="6199"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 xml:space="preserve">Commitment to provide a customer-focussed service </w:t>
            </w:r>
          </w:p>
          <w:p w:rsidR="008C4F5A" w:rsidRPr="008C4F5A" w:rsidRDefault="008C4F5A" w:rsidP="008C4F5A">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4678" w:type="dxa"/>
            <w:shd w:val="clear" w:color="auto" w:fill="auto"/>
          </w:tcPr>
          <w:p w:rsidR="008C4F5A" w:rsidRPr="008C4F5A" w:rsidRDefault="008C4F5A" w:rsidP="008C4F5A">
            <w:pPr>
              <w:numPr>
                <w:ilvl w:val="0"/>
                <w:numId w:val="4"/>
              </w:numPr>
              <w:tabs>
                <w:tab w:val="left" w:pos="900"/>
                <w:tab w:val="left" w:pos="1080"/>
              </w:tabs>
              <w:spacing w:after="0" w:line="240" w:lineRule="auto"/>
              <w:rPr>
                <w:rFonts w:ascii="Arial" w:eastAsia="Times New Roman" w:hAnsi="Arial" w:cs="Arial"/>
                <w:sz w:val="24"/>
                <w:szCs w:val="24"/>
                <w:lang w:eastAsia="en-GB"/>
              </w:rPr>
            </w:pPr>
            <w:r w:rsidRPr="008C4F5A">
              <w:rPr>
                <w:rFonts w:ascii="Arial" w:eastAsia="Times New Roman" w:hAnsi="Arial" w:cs="Arial"/>
                <w:sz w:val="24"/>
                <w:szCs w:val="24"/>
                <w:lang w:eastAsia="en-GB"/>
              </w:rPr>
              <w:t>Evidence of surpassing customer expectations or service targets / goals</w:t>
            </w:r>
          </w:p>
        </w:tc>
        <w:tc>
          <w:tcPr>
            <w:tcW w:w="1255" w:type="dxa"/>
            <w:shd w:val="clear" w:color="auto" w:fill="auto"/>
          </w:tcPr>
          <w:p w:rsidR="008C4F5A" w:rsidRPr="008C4F5A" w:rsidRDefault="008C4F5A" w:rsidP="008C4F5A">
            <w:pPr>
              <w:tabs>
                <w:tab w:val="left" w:pos="900"/>
                <w:tab w:val="left" w:pos="1080"/>
              </w:tabs>
              <w:spacing w:after="0" w:line="240" w:lineRule="auto"/>
              <w:rPr>
                <w:rFonts w:ascii="Arial" w:eastAsia="Times New Roman" w:hAnsi="Arial" w:cs="Arial"/>
                <w:color w:val="FF0000"/>
                <w:sz w:val="24"/>
                <w:szCs w:val="24"/>
                <w:lang w:eastAsia="en-GB"/>
              </w:rPr>
            </w:pPr>
            <w:r w:rsidRPr="008C4F5A">
              <w:rPr>
                <w:rFonts w:ascii="Arial" w:eastAsia="Times New Roman" w:hAnsi="Arial" w:cs="Arial"/>
                <w:sz w:val="24"/>
                <w:szCs w:val="24"/>
                <w:lang w:eastAsia="en-GB"/>
              </w:rPr>
              <w:t xml:space="preserve">A,I </w:t>
            </w:r>
          </w:p>
        </w:tc>
      </w:tr>
    </w:tbl>
    <w:p w:rsidR="008C4F5A" w:rsidRPr="008C4F5A" w:rsidRDefault="008C4F5A" w:rsidP="008C4F5A">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8C4F5A" w:rsidRPr="008C4F5A" w:rsidRDefault="008C4F5A" w:rsidP="008C4F5A">
      <w:pPr>
        <w:spacing w:after="0" w:line="240" w:lineRule="auto"/>
        <w:ind w:left="-540"/>
        <w:rPr>
          <w:rFonts w:ascii="Arial" w:eastAsia="Times New Roman" w:hAnsi="Arial" w:cs="Arial"/>
          <w:b/>
          <w:sz w:val="24"/>
          <w:szCs w:val="24"/>
          <w:lang w:eastAsia="en-GB"/>
        </w:rPr>
      </w:pPr>
      <w:r w:rsidRPr="008C4F5A">
        <w:rPr>
          <w:rFonts w:ascii="Arial" w:eastAsia="Times New Roman" w:hAnsi="Arial" w:cs="Arial"/>
          <w:b/>
          <w:sz w:val="24"/>
          <w:szCs w:val="24"/>
          <w:lang w:eastAsia="en-GB"/>
        </w:rPr>
        <w:t>METHOD OF ASSESSMENT: (*M.O.A.)</w:t>
      </w:r>
    </w:p>
    <w:p w:rsidR="008C4F5A" w:rsidRPr="008C4F5A" w:rsidRDefault="008C4F5A" w:rsidP="008C4F5A">
      <w:pPr>
        <w:spacing w:after="0" w:line="240" w:lineRule="auto"/>
        <w:ind w:left="-540" w:right="-442"/>
        <w:rPr>
          <w:rFonts w:ascii="Arial" w:eastAsia="Times New Roman" w:hAnsi="Arial" w:cs="Arial"/>
          <w:sz w:val="20"/>
          <w:szCs w:val="24"/>
          <w:lang w:eastAsia="en-GB"/>
        </w:rPr>
      </w:pPr>
    </w:p>
    <w:p w:rsidR="008C4F5A" w:rsidRPr="008C4F5A" w:rsidRDefault="008C4F5A" w:rsidP="008C4F5A">
      <w:pPr>
        <w:spacing w:after="0" w:line="240" w:lineRule="auto"/>
        <w:ind w:left="-540" w:right="-442"/>
        <w:rPr>
          <w:rFonts w:ascii="Arial" w:eastAsia="Times New Roman" w:hAnsi="Arial" w:cs="Arial"/>
          <w:lang w:eastAsia="en-GB"/>
        </w:rPr>
      </w:pPr>
      <w:r w:rsidRPr="008C4F5A">
        <w:rPr>
          <w:rFonts w:ascii="Arial" w:eastAsia="Times New Roman" w:hAnsi="Arial" w:cs="Arial"/>
          <w:lang w:eastAsia="en-GB"/>
        </w:rPr>
        <w:t>A = APPLICATION FORM   C = CERTIFICATE   E = EXERCISE   I = INTERVIEW   P = PRESENTATION   T = TEST   AC = ASSESSMENT CENTRE</w:t>
      </w:r>
    </w:p>
    <w:p w:rsidR="008C4F5A" w:rsidRPr="008C4F5A" w:rsidRDefault="008C4F5A" w:rsidP="008C4F5A">
      <w:pPr>
        <w:spacing w:after="0" w:line="240" w:lineRule="auto"/>
        <w:ind w:left="-540"/>
        <w:rPr>
          <w:rFonts w:ascii="Arial" w:eastAsia="Times New Roman" w:hAnsi="Arial" w:cs="Arial"/>
          <w:bCs/>
          <w:sz w:val="24"/>
          <w:szCs w:val="24"/>
          <w:lang w:eastAsia="en-GB"/>
        </w:rPr>
      </w:pPr>
      <w:r w:rsidRPr="008C4F5A">
        <w:rPr>
          <w:rFonts w:ascii="Arial" w:eastAsia="Times New Roman" w:hAnsi="Arial" w:cs="Arial"/>
          <w:lang w:eastAsia="en-GB"/>
        </w:rPr>
        <w:t>R = REFERENCE</w:t>
      </w:r>
    </w:p>
    <w:p w:rsidR="008C4F5A" w:rsidRPr="008C4F5A" w:rsidRDefault="008C4F5A" w:rsidP="008C4F5A">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8C4F5A" w:rsidRPr="008C4F5A" w:rsidRDefault="008C4F5A" w:rsidP="008C4F5A">
      <w:pPr>
        <w:tabs>
          <w:tab w:val="left" w:pos="720"/>
        </w:tabs>
        <w:spacing w:after="0" w:line="240" w:lineRule="auto"/>
        <w:ind w:right="-694"/>
        <w:rPr>
          <w:rFonts w:ascii="Arial" w:eastAsia="Times New Roman" w:hAnsi="Arial" w:cs="Arial"/>
          <w:b/>
          <w:bCs/>
          <w:color w:val="0000FF"/>
          <w:sz w:val="24"/>
          <w:szCs w:val="24"/>
          <w:lang w:eastAsia="en-GB"/>
        </w:rPr>
      </w:pPr>
    </w:p>
    <w:sectPr w:rsidR="008C4F5A" w:rsidRPr="008C4F5A" w:rsidSect="00F52D7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96" w:rsidRDefault="00427596">
      <w:pPr>
        <w:spacing w:after="0" w:line="240" w:lineRule="auto"/>
      </w:pPr>
      <w:r>
        <w:separator/>
      </w:r>
    </w:p>
  </w:endnote>
  <w:endnote w:type="continuationSeparator" w:id="0">
    <w:p w:rsidR="00427596" w:rsidRDefault="0042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071962"/>
      <w:docPartObj>
        <w:docPartGallery w:val="Page Numbers (Bottom of Page)"/>
        <w:docPartUnique/>
      </w:docPartObj>
    </w:sdtPr>
    <w:sdtEndPr>
      <w:rPr>
        <w:noProof/>
      </w:rPr>
    </w:sdtEndPr>
    <w:sdtContent>
      <w:p w:rsidR="005B77B9" w:rsidRDefault="005B77B9">
        <w:pPr>
          <w:pStyle w:val="Footer"/>
          <w:jc w:val="center"/>
        </w:pPr>
        <w:r>
          <w:fldChar w:fldCharType="begin"/>
        </w:r>
        <w:r>
          <w:instrText xml:space="preserve"> PAGE   \* MERGEFORMAT </w:instrText>
        </w:r>
        <w:r>
          <w:fldChar w:fldCharType="separate"/>
        </w:r>
        <w:r w:rsidR="00C81052">
          <w:rPr>
            <w:noProof/>
          </w:rPr>
          <w:t>1</w:t>
        </w:r>
        <w:r>
          <w:rPr>
            <w:noProof/>
          </w:rPr>
          <w:fldChar w:fldCharType="end"/>
        </w:r>
      </w:p>
    </w:sdtContent>
  </w:sdt>
  <w:p w:rsidR="00BB6620" w:rsidRDefault="00427596"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96" w:rsidRDefault="00427596">
      <w:pPr>
        <w:spacing w:after="0" w:line="240" w:lineRule="auto"/>
      </w:pPr>
      <w:r>
        <w:separator/>
      </w:r>
    </w:p>
  </w:footnote>
  <w:footnote w:type="continuationSeparator" w:id="0">
    <w:p w:rsidR="00427596" w:rsidRDefault="0042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74D"/>
    <w:multiLevelType w:val="hybridMultilevel"/>
    <w:tmpl w:val="CBEE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23F26"/>
    <w:multiLevelType w:val="hybridMultilevel"/>
    <w:tmpl w:val="914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2BA3"/>
    <w:multiLevelType w:val="hybridMultilevel"/>
    <w:tmpl w:val="4BAEBAB2"/>
    <w:lvl w:ilvl="0" w:tplc="E7821FBA">
      <w:start w:val="1"/>
      <w:numFmt w:val="decimal"/>
      <w:lvlText w:val="%1."/>
      <w:lvlJc w:val="left"/>
      <w:pPr>
        <w:tabs>
          <w:tab w:val="num" w:pos="720"/>
        </w:tabs>
        <w:ind w:left="720" w:hanging="720"/>
      </w:pPr>
      <w:rPr>
        <w:rFonts w:hint="default"/>
        <w:b/>
      </w:rPr>
    </w:lvl>
    <w:lvl w:ilvl="1" w:tplc="F2D4491A">
      <w:numFmt w:val="none"/>
      <w:lvlText w:val=""/>
      <w:lvlJc w:val="left"/>
      <w:pPr>
        <w:tabs>
          <w:tab w:val="num" w:pos="360"/>
        </w:tabs>
      </w:pPr>
    </w:lvl>
    <w:lvl w:ilvl="2" w:tplc="CA187EBE">
      <w:numFmt w:val="none"/>
      <w:lvlText w:val=""/>
      <w:lvlJc w:val="left"/>
      <w:pPr>
        <w:tabs>
          <w:tab w:val="num" w:pos="360"/>
        </w:tabs>
      </w:pPr>
    </w:lvl>
    <w:lvl w:ilvl="3" w:tplc="9CC6C8FE">
      <w:numFmt w:val="none"/>
      <w:lvlText w:val=""/>
      <w:lvlJc w:val="left"/>
      <w:pPr>
        <w:tabs>
          <w:tab w:val="num" w:pos="360"/>
        </w:tabs>
      </w:pPr>
    </w:lvl>
    <w:lvl w:ilvl="4" w:tplc="438CAD2E">
      <w:numFmt w:val="none"/>
      <w:lvlText w:val=""/>
      <w:lvlJc w:val="left"/>
      <w:pPr>
        <w:tabs>
          <w:tab w:val="num" w:pos="360"/>
        </w:tabs>
      </w:pPr>
    </w:lvl>
    <w:lvl w:ilvl="5" w:tplc="3E943000">
      <w:numFmt w:val="none"/>
      <w:lvlText w:val=""/>
      <w:lvlJc w:val="left"/>
      <w:pPr>
        <w:tabs>
          <w:tab w:val="num" w:pos="360"/>
        </w:tabs>
      </w:pPr>
    </w:lvl>
    <w:lvl w:ilvl="6" w:tplc="F394F66C">
      <w:numFmt w:val="none"/>
      <w:lvlText w:val=""/>
      <w:lvlJc w:val="left"/>
      <w:pPr>
        <w:tabs>
          <w:tab w:val="num" w:pos="360"/>
        </w:tabs>
      </w:pPr>
    </w:lvl>
    <w:lvl w:ilvl="7" w:tplc="471A1A38">
      <w:numFmt w:val="none"/>
      <w:lvlText w:val=""/>
      <w:lvlJc w:val="left"/>
      <w:pPr>
        <w:tabs>
          <w:tab w:val="num" w:pos="360"/>
        </w:tabs>
      </w:pPr>
    </w:lvl>
    <w:lvl w:ilvl="8" w:tplc="4ADEA796">
      <w:numFmt w:val="none"/>
      <w:lvlText w:val=""/>
      <w:lvlJc w:val="left"/>
      <w:pPr>
        <w:tabs>
          <w:tab w:val="num" w:pos="360"/>
        </w:tabs>
      </w:pPr>
    </w:lvl>
  </w:abstractNum>
  <w:abstractNum w:abstractNumId="3" w15:restartNumberingAfterBreak="0">
    <w:nsid w:val="11286AD5"/>
    <w:multiLevelType w:val="multilevel"/>
    <w:tmpl w:val="2B1C43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E11206"/>
    <w:multiLevelType w:val="hybridMultilevel"/>
    <w:tmpl w:val="02827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D0BE9"/>
    <w:multiLevelType w:val="multilevel"/>
    <w:tmpl w:val="2B1C43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7" w15:restartNumberingAfterBreak="0">
    <w:nsid w:val="24994999"/>
    <w:multiLevelType w:val="hybridMultilevel"/>
    <w:tmpl w:val="9D52EB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54146BE"/>
    <w:multiLevelType w:val="multilevel"/>
    <w:tmpl w:val="3C3C25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1664B1"/>
    <w:multiLevelType w:val="multilevel"/>
    <w:tmpl w:val="2E6A20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5952B5"/>
    <w:multiLevelType w:val="multilevel"/>
    <w:tmpl w:val="4C6063BA"/>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3" w15:restartNumberingAfterBreak="0">
    <w:nsid w:val="49C96CFE"/>
    <w:multiLevelType w:val="hybridMultilevel"/>
    <w:tmpl w:val="59E8AADE"/>
    <w:lvl w:ilvl="0" w:tplc="0809000F">
      <w:start w:val="1"/>
      <w:numFmt w:val="decimal"/>
      <w:lvlText w:val="%1."/>
      <w:lvlJc w:val="left"/>
      <w:pPr>
        <w:ind w:left="900" w:hanging="360"/>
      </w:pPr>
      <w:rPr>
        <w:rFonts w:hint="default"/>
        <w:b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51B26880"/>
    <w:multiLevelType w:val="multilevel"/>
    <w:tmpl w:val="2B1C43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4D524D1"/>
    <w:multiLevelType w:val="multilevel"/>
    <w:tmpl w:val="270EA4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EF0B08"/>
    <w:multiLevelType w:val="hybridMultilevel"/>
    <w:tmpl w:val="D3C0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22121"/>
    <w:multiLevelType w:val="multilevel"/>
    <w:tmpl w:val="318EA08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8D5C3A"/>
    <w:multiLevelType w:val="hybridMultilevel"/>
    <w:tmpl w:val="981C0C8E"/>
    <w:lvl w:ilvl="0" w:tplc="1F705ED6">
      <w:start w:val="20"/>
      <w:numFmt w:val="decimal"/>
      <w:lvlText w:val="%1."/>
      <w:lvlJc w:val="left"/>
      <w:pPr>
        <w:ind w:left="195" w:hanging="375"/>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9" w15:restartNumberingAfterBreak="0">
    <w:nsid w:val="685428DF"/>
    <w:multiLevelType w:val="hybridMultilevel"/>
    <w:tmpl w:val="8A5A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042F8"/>
    <w:multiLevelType w:val="multilevel"/>
    <w:tmpl w:val="D1DC83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12"/>
  </w:num>
  <w:num w:numId="4">
    <w:abstractNumId w:val="8"/>
  </w:num>
  <w:num w:numId="5">
    <w:abstractNumId w:val="4"/>
  </w:num>
  <w:num w:numId="6">
    <w:abstractNumId w:val="5"/>
  </w:num>
  <w:num w:numId="7">
    <w:abstractNumId w:val="19"/>
  </w:num>
  <w:num w:numId="8">
    <w:abstractNumId w:val="3"/>
  </w:num>
  <w:num w:numId="9">
    <w:abstractNumId w:val="17"/>
  </w:num>
  <w:num w:numId="10">
    <w:abstractNumId w:val="2"/>
  </w:num>
  <w:num w:numId="11">
    <w:abstractNumId w:val="15"/>
  </w:num>
  <w:num w:numId="12">
    <w:abstractNumId w:val="10"/>
  </w:num>
  <w:num w:numId="13">
    <w:abstractNumId w:val="20"/>
  </w:num>
  <w:num w:numId="14">
    <w:abstractNumId w:val="9"/>
  </w:num>
  <w:num w:numId="15">
    <w:abstractNumId w:val="14"/>
  </w:num>
  <w:num w:numId="16">
    <w:abstractNumId w:val="11"/>
  </w:num>
  <w:num w:numId="17">
    <w:abstractNumId w:val="1"/>
  </w:num>
  <w:num w:numId="18">
    <w:abstractNumId w:val="18"/>
  </w:num>
  <w:num w:numId="19">
    <w:abstractNumId w:val="1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readOnly" w:enforcement="1" w:cryptProviderType="rsaFull" w:cryptAlgorithmClass="hash" w:cryptAlgorithmType="typeAny" w:cryptAlgorithmSid="4" w:cryptSpinCount="100000" w:hash="B+wzpP8wlI4kl0+rigvfEJf6REA=" w:salt="wonohfyhtp0g24XYU6J2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5A"/>
    <w:rsid w:val="00107353"/>
    <w:rsid w:val="00220435"/>
    <w:rsid w:val="00300003"/>
    <w:rsid w:val="00362D86"/>
    <w:rsid w:val="00397FE8"/>
    <w:rsid w:val="00427596"/>
    <w:rsid w:val="00466BB0"/>
    <w:rsid w:val="0049601C"/>
    <w:rsid w:val="00581D0D"/>
    <w:rsid w:val="005B77B9"/>
    <w:rsid w:val="006273EC"/>
    <w:rsid w:val="006D58F8"/>
    <w:rsid w:val="00800F6E"/>
    <w:rsid w:val="00834438"/>
    <w:rsid w:val="008C4F5A"/>
    <w:rsid w:val="008D7F79"/>
    <w:rsid w:val="009E0FBF"/>
    <w:rsid w:val="00A13969"/>
    <w:rsid w:val="00AB2F0E"/>
    <w:rsid w:val="00C81052"/>
    <w:rsid w:val="00C90AC5"/>
    <w:rsid w:val="00EF4406"/>
    <w:rsid w:val="00F52D75"/>
    <w:rsid w:val="00FD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98E16-5FB0-4771-992A-C9E6BE58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5A"/>
    <w:rPr>
      <w:rFonts w:ascii="Tahoma" w:hAnsi="Tahoma" w:cs="Tahoma"/>
      <w:sz w:val="16"/>
      <w:szCs w:val="16"/>
    </w:rPr>
  </w:style>
  <w:style w:type="paragraph" w:styleId="Footer">
    <w:name w:val="footer"/>
    <w:basedOn w:val="Normal"/>
    <w:link w:val="FooterChar"/>
    <w:uiPriority w:val="99"/>
    <w:unhideWhenUsed/>
    <w:rsid w:val="008C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F5A"/>
  </w:style>
  <w:style w:type="paragraph" w:styleId="BodyTextIndent">
    <w:name w:val="Body Text Indent"/>
    <w:basedOn w:val="Normal"/>
    <w:link w:val="BodyTextIndentChar"/>
    <w:rsid w:val="009E0FBF"/>
    <w:pPr>
      <w:spacing w:after="0" w:line="240" w:lineRule="auto"/>
      <w:ind w:left="720"/>
    </w:pPr>
    <w:rPr>
      <w:rFonts w:ascii="Arial" w:eastAsia="Times New Roman" w:hAnsi="Arial" w:cs="Times New Roman"/>
      <w:szCs w:val="24"/>
    </w:rPr>
  </w:style>
  <w:style w:type="character" w:customStyle="1" w:styleId="BodyTextIndentChar">
    <w:name w:val="Body Text Indent Char"/>
    <w:basedOn w:val="DefaultParagraphFont"/>
    <w:link w:val="BodyTextIndent"/>
    <w:rsid w:val="009E0FBF"/>
    <w:rPr>
      <w:rFonts w:ascii="Arial" w:eastAsia="Times New Roman" w:hAnsi="Arial" w:cs="Times New Roman"/>
      <w:szCs w:val="24"/>
    </w:rPr>
  </w:style>
  <w:style w:type="paragraph" w:styleId="NoSpacing">
    <w:name w:val="No Spacing"/>
    <w:uiPriority w:val="1"/>
    <w:qFormat/>
    <w:rsid w:val="009E0FBF"/>
    <w:pPr>
      <w:spacing w:after="0" w:line="240" w:lineRule="auto"/>
    </w:pPr>
  </w:style>
  <w:style w:type="paragraph" w:styleId="ListParagraph">
    <w:name w:val="List Paragraph"/>
    <w:basedOn w:val="Normal"/>
    <w:uiPriority w:val="34"/>
    <w:qFormat/>
    <w:rsid w:val="0049601C"/>
    <w:pPr>
      <w:ind w:left="720"/>
      <w:contextualSpacing/>
    </w:pPr>
  </w:style>
  <w:style w:type="paragraph" w:customStyle="1" w:styleId="Default">
    <w:name w:val="Default"/>
    <w:rsid w:val="008D7F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8976</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 User</dc:creator>
  <cp:lastModifiedBy>Anthea Henderson</cp:lastModifiedBy>
  <cp:revision>2</cp:revision>
  <cp:lastPrinted>2016-02-04T16:17:00Z</cp:lastPrinted>
  <dcterms:created xsi:type="dcterms:W3CDTF">2020-05-22T09:18:00Z</dcterms:created>
  <dcterms:modified xsi:type="dcterms:W3CDTF">2020-05-22T09:18:00Z</dcterms:modified>
</cp:coreProperties>
</file>