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59" w:rsidRPr="00802659" w:rsidRDefault="00802659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-381000</wp:posOffset>
            </wp:positionV>
            <wp:extent cx="86042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>Framwellgate</w:t>
      </w:r>
      <w:proofErr w:type="spellEnd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 xml:space="preserve"> Moor Primary School</w:t>
      </w:r>
    </w:p>
    <w:p w:rsidR="00802659" w:rsidRPr="00802659" w:rsidRDefault="00802659" w:rsidP="00802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02659" w:rsidRPr="00802659" w:rsidRDefault="00446F7D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Childcare Apprentice (Nursery)</w:t>
      </w:r>
    </w:p>
    <w:p w:rsidR="00802659" w:rsidRPr="00802659" w:rsidRDefault="00802659" w:rsidP="00802659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802659" w:rsidRPr="0080265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446F7D">
        <w:rPr>
          <w:rFonts w:ascii="Arial" w:hAnsi="Arial" w:cs="Arial"/>
          <w:b/>
          <w:color w:val="000000"/>
        </w:rPr>
        <w:t>Childcare</w:t>
      </w:r>
      <w:r w:rsidR="00802659" w:rsidRPr="00802659">
        <w:rPr>
          <w:rFonts w:ascii="Arial" w:hAnsi="Arial" w:cs="Arial"/>
          <w:b/>
          <w:color w:val="000000"/>
        </w:rPr>
        <w:t xml:space="preserve"> Apprentice </w:t>
      </w:r>
      <w:r w:rsidRPr="00802659">
        <w:rPr>
          <w:rFonts w:ascii="Arial" w:hAnsi="Arial" w:cs="Arial"/>
          <w:b/>
          <w:color w:val="000000"/>
        </w:rPr>
        <w:t>Role:</w:t>
      </w: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AD5FB4">
        <w:rPr>
          <w:rFonts w:ascii="Arial" w:hAnsi="Arial" w:cs="Arial"/>
          <w:color w:val="000000"/>
        </w:rPr>
        <w:t>Nursery</w:t>
      </w:r>
      <w:r w:rsidR="004E2435">
        <w:rPr>
          <w:rFonts w:ascii="Arial" w:hAnsi="Arial" w:cs="Arial"/>
          <w:color w:val="000000"/>
        </w:rPr>
        <w:t>/Reception</w:t>
      </w:r>
      <w:bookmarkStart w:id="0" w:name="_GoBack"/>
      <w:bookmarkEnd w:id="0"/>
      <w:r w:rsidR="00AD5FB4">
        <w:rPr>
          <w:rFonts w:ascii="Arial" w:hAnsi="Arial" w:cs="Arial"/>
          <w:color w:val="000000"/>
        </w:rPr>
        <w:t xml:space="preserve">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</w:p>
    <w:p w:rsidR="00802659" w:rsidRPr="00802659" w:rsidRDefault="00802659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>During the Apprentice training skills will be taught to enable the successful candidate to achieve the following:</w:t>
      </w:r>
    </w:p>
    <w:p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form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 session manager.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undertake any other reasonable duties as directed by the Session Manager in accordance with the objectives for the Pre</w:t>
      </w:r>
      <w:r w:rsidR="00802659" w:rsidRPr="00AD5FB4">
        <w:rPr>
          <w:rFonts w:ascii="Arial" w:hAnsi="Arial" w:cs="Arial"/>
          <w:sz w:val="24"/>
          <w:szCs w:val="24"/>
        </w:rPr>
        <w:t>-school’s operational plan.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Pre-school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>of the Data Protection Act.</w:t>
      </w:r>
    </w:p>
    <w:p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framework.</w:t>
      </w:r>
    </w:p>
    <w:p w:rsidR="00EA55C3" w:rsidRPr="00AD5FB4" w:rsidRDefault="00EA55C3">
      <w:pPr>
        <w:rPr>
          <w:sz w:val="24"/>
          <w:szCs w:val="24"/>
        </w:rPr>
      </w:pPr>
    </w:p>
    <w:sectPr w:rsidR="00EA55C3" w:rsidRPr="00AD5FB4" w:rsidSect="00E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EA"/>
    <w:rsid w:val="001379EA"/>
    <w:rsid w:val="001635E7"/>
    <w:rsid w:val="00384F63"/>
    <w:rsid w:val="0042188F"/>
    <w:rsid w:val="00446F7D"/>
    <w:rsid w:val="004E2435"/>
    <w:rsid w:val="00802659"/>
    <w:rsid w:val="00974768"/>
    <w:rsid w:val="00AD5FB4"/>
    <w:rsid w:val="00EA55C3"/>
    <w:rsid w:val="00E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4517"/>
  <w15:docId w15:val="{18D2010C-BA1C-4162-BE1D-4B5ECF19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kdunn@FramwellgateMP.internal</cp:lastModifiedBy>
  <cp:revision>6</cp:revision>
  <cp:lastPrinted>2015-06-25T14:46:00Z</cp:lastPrinted>
  <dcterms:created xsi:type="dcterms:W3CDTF">2015-06-25T14:47:00Z</dcterms:created>
  <dcterms:modified xsi:type="dcterms:W3CDTF">2020-06-19T11:47:00Z</dcterms:modified>
</cp:coreProperties>
</file>