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242" w:rsidRDefault="00E56242">
      <w:pPr>
        <w:ind w:left="1260" w:right="1440"/>
        <w:rPr>
          <w:rFonts w:ascii="Arial" w:hAnsi="Arial" w:cs="Arial"/>
          <w:b/>
          <w:sz w:val="36"/>
          <w:szCs w:val="36"/>
        </w:rPr>
      </w:pPr>
    </w:p>
    <w:p w:rsidR="00E56242" w:rsidRDefault="007E69B4">
      <w:pPr>
        <w:ind w:left="1080" w:right="1182"/>
        <w:jc w:val="center"/>
        <w:rPr>
          <w:rFonts w:ascii="Arial" w:hAnsi="Arial"/>
          <w:b/>
          <w:bCs/>
          <w:color w:val="003366"/>
          <w:sz w:val="36"/>
        </w:rPr>
      </w:pPr>
      <w:bookmarkStart w:id="0" w:name="_Hlk23771991"/>
      <w:r w:rsidRPr="001A0EF9">
        <w:rPr>
          <w:rFonts w:ascii="Arial" w:hAnsi="Arial"/>
          <w:b/>
          <w:bCs/>
          <w:sz w:val="36"/>
        </w:rPr>
        <w:t>Job Description</w:t>
      </w:r>
    </w:p>
    <w:p w:rsidR="00E56242" w:rsidRPr="007E69B4" w:rsidRDefault="00E56242">
      <w:pPr>
        <w:ind w:left="1080" w:right="1182"/>
        <w:jc w:val="both"/>
        <w:rPr>
          <w:rFonts w:ascii="Arial" w:hAnsi="Arial"/>
          <w:sz w:val="22"/>
        </w:rPr>
      </w:pPr>
    </w:p>
    <w:p w:rsidR="00FA71C9" w:rsidRPr="001A0EF9" w:rsidRDefault="00E56242">
      <w:pPr>
        <w:ind w:left="3600" w:right="849" w:hanging="2520"/>
        <w:rPr>
          <w:rFonts w:ascii="Arial" w:hAnsi="Arial"/>
          <w:sz w:val="22"/>
          <w:szCs w:val="22"/>
        </w:rPr>
      </w:pPr>
      <w:r w:rsidRPr="001A0EF9">
        <w:rPr>
          <w:rFonts w:ascii="Arial" w:hAnsi="Arial"/>
          <w:b/>
          <w:bCs/>
          <w:sz w:val="22"/>
          <w:szCs w:val="22"/>
        </w:rPr>
        <w:t>Post Title:</w:t>
      </w:r>
      <w:r w:rsidR="007E69B4" w:rsidRPr="001A0EF9">
        <w:rPr>
          <w:rFonts w:ascii="Arial" w:hAnsi="Arial"/>
          <w:b/>
          <w:bCs/>
          <w:sz w:val="22"/>
          <w:szCs w:val="22"/>
        </w:rPr>
        <w:t xml:space="preserve"> </w:t>
      </w:r>
      <w:r w:rsidR="000A0404" w:rsidRPr="001A0EF9">
        <w:rPr>
          <w:rFonts w:ascii="Arial" w:hAnsi="Arial"/>
          <w:bCs/>
          <w:sz w:val="22"/>
          <w:szCs w:val="22"/>
        </w:rPr>
        <w:t xml:space="preserve">Transport Planning Officer – </w:t>
      </w:r>
      <w:r w:rsidR="008E35D0">
        <w:rPr>
          <w:rFonts w:ascii="Arial" w:hAnsi="Arial"/>
          <w:bCs/>
          <w:sz w:val="22"/>
          <w:szCs w:val="22"/>
        </w:rPr>
        <w:t>Future Mobility</w:t>
      </w:r>
    </w:p>
    <w:p w:rsidR="00971894" w:rsidRPr="001A0EF9" w:rsidRDefault="00E56242" w:rsidP="009C69EE">
      <w:pPr>
        <w:ind w:left="1080" w:right="849"/>
        <w:jc w:val="both"/>
        <w:rPr>
          <w:rFonts w:ascii="Arial" w:hAnsi="Arial"/>
          <w:sz w:val="22"/>
          <w:szCs w:val="22"/>
        </w:rPr>
      </w:pPr>
      <w:r w:rsidRPr="001A0EF9">
        <w:rPr>
          <w:rFonts w:ascii="Arial" w:hAnsi="Arial"/>
          <w:b/>
          <w:bCs/>
          <w:sz w:val="22"/>
          <w:szCs w:val="22"/>
        </w:rPr>
        <w:t>Post Reference:</w:t>
      </w:r>
      <w:r w:rsidRPr="001A0EF9">
        <w:rPr>
          <w:rFonts w:ascii="Arial" w:hAnsi="Arial"/>
          <w:b/>
          <w:bCs/>
          <w:sz w:val="22"/>
          <w:szCs w:val="22"/>
        </w:rPr>
        <w:tab/>
      </w:r>
      <w:r w:rsidR="00A40F2E">
        <w:rPr>
          <w:rFonts w:ascii="Arial" w:hAnsi="Arial"/>
          <w:sz w:val="22"/>
          <w:szCs w:val="22"/>
        </w:rPr>
        <w:t>TVCA 245</w:t>
      </w:r>
    </w:p>
    <w:p w:rsidR="00C05BA4" w:rsidRPr="001A0EF9" w:rsidRDefault="00E56242" w:rsidP="009C69EE">
      <w:pPr>
        <w:ind w:left="1080" w:right="849"/>
        <w:jc w:val="both"/>
        <w:rPr>
          <w:rFonts w:ascii="Arial" w:hAnsi="Arial"/>
          <w:sz w:val="22"/>
          <w:szCs w:val="22"/>
        </w:rPr>
      </w:pPr>
      <w:r w:rsidRPr="001A0EF9">
        <w:rPr>
          <w:rFonts w:ascii="Arial" w:hAnsi="Arial"/>
          <w:b/>
          <w:bCs/>
          <w:sz w:val="22"/>
          <w:szCs w:val="22"/>
        </w:rPr>
        <w:t>Grade</w:t>
      </w:r>
      <w:r w:rsidR="007E69B4" w:rsidRPr="009724E6">
        <w:rPr>
          <w:rFonts w:ascii="Arial" w:hAnsi="Arial"/>
          <w:sz w:val="22"/>
          <w:szCs w:val="22"/>
        </w:rPr>
        <w:t xml:space="preserve">: </w:t>
      </w:r>
      <w:r w:rsidR="000A0404" w:rsidRPr="001A0EF9">
        <w:rPr>
          <w:rFonts w:ascii="Arial" w:hAnsi="Arial"/>
          <w:sz w:val="22"/>
          <w:szCs w:val="22"/>
        </w:rPr>
        <w:t>L</w:t>
      </w:r>
      <w:r w:rsidR="0059412A" w:rsidRPr="001A0EF9">
        <w:rPr>
          <w:rFonts w:ascii="Arial" w:hAnsi="Arial"/>
          <w:sz w:val="22"/>
          <w:szCs w:val="22"/>
        </w:rPr>
        <w:t xml:space="preserve"> </w:t>
      </w:r>
    </w:p>
    <w:p w:rsidR="00CF6318" w:rsidRPr="001A0EF9" w:rsidRDefault="00CF6318" w:rsidP="009C69EE">
      <w:pPr>
        <w:ind w:left="1080" w:right="849"/>
        <w:jc w:val="both"/>
        <w:rPr>
          <w:rFonts w:ascii="Arial" w:hAnsi="Arial"/>
          <w:sz w:val="22"/>
          <w:szCs w:val="22"/>
        </w:rPr>
      </w:pPr>
      <w:r w:rsidRPr="001A0EF9">
        <w:rPr>
          <w:rFonts w:ascii="Arial" w:hAnsi="Arial"/>
          <w:b/>
          <w:bCs/>
          <w:sz w:val="22"/>
          <w:szCs w:val="22"/>
        </w:rPr>
        <w:t>Duration:</w:t>
      </w:r>
      <w:r w:rsidRPr="001A0EF9">
        <w:rPr>
          <w:rFonts w:ascii="Arial" w:hAnsi="Arial"/>
          <w:sz w:val="22"/>
          <w:szCs w:val="22"/>
        </w:rPr>
        <w:t xml:space="preserve"> </w:t>
      </w:r>
      <w:r w:rsidR="001B0398" w:rsidRPr="001A0EF9">
        <w:rPr>
          <w:rFonts w:ascii="Arial" w:hAnsi="Arial"/>
          <w:sz w:val="22"/>
          <w:szCs w:val="22"/>
        </w:rPr>
        <w:t>Three Years Fixed Term</w:t>
      </w:r>
    </w:p>
    <w:p w:rsidR="00F57880" w:rsidRPr="001A0EF9" w:rsidRDefault="00E56242" w:rsidP="009C69EE">
      <w:pPr>
        <w:ind w:left="1080" w:right="849"/>
        <w:jc w:val="both"/>
        <w:rPr>
          <w:rFonts w:ascii="Arial" w:hAnsi="Arial"/>
          <w:sz w:val="22"/>
          <w:szCs w:val="22"/>
        </w:rPr>
      </w:pPr>
      <w:r w:rsidRPr="001A0EF9">
        <w:rPr>
          <w:rFonts w:ascii="Arial" w:hAnsi="Arial"/>
          <w:b/>
          <w:bCs/>
          <w:sz w:val="22"/>
          <w:szCs w:val="22"/>
        </w:rPr>
        <w:t xml:space="preserve">Responsible </w:t>
      </w:r>
      <w:r w:rsidR="007E69B4" w:rsidRPr="001A0EF9">
        <w:rPr>
          <w:rFonts w:ascii="Arial" w:hAnsi="Arial"/>
          <w:b/>
          <w:bCs/>
          <w:sz w:val="22"/>
          <w:szCs w:val="22"/>
        </w:rPr>
        <w:t>to:</w:t>
      </w:r>
      <w:r w:rsidR="007E69B4" w:rsidRPr="009724E6">
        <w:rPr>
          <w:rFonts w:ascii="Arial" w:hAnsi="Arial"/>
          <w:sz w:val="22"/>
          <w:szCs w:val="22"/>
        </w:rPr>
        <w:t xml:space="preserve"> Transport</w:t>
      </w:r>
      <w:r w:rsidR="00C05BA4" w:rsidRPr="001A0EF9">
        <w:rPr>
          <w:rFonts w:ascii="Arial" w:hAnsi="Arial"/>
          <w:sz w:val="22"/>
          <w:szCs w:val="22"/>
        </w:rPr>
        <w:t xml:space="preserve"> </w:t>
      </w:r>
      <w:r w:rsidR="000A0404" w:rsidRPr="001A0EF9">
        <w:rPr>
          <w:rFonts w:ascii="Arial" w:hAnsi="Arial"/>
          <w:sz w:val="22"/>
          <w:szCs w:val="22"/>
        </w:rPr>
        <w:t xml:space="preserve">Planning </w:t>
      </w:r>
      <w:r w:rsidR="00C05BA4" w:rsidRPr="001A0EF9">
        <w:rPr>
          <w:rFonts w:ascii="Arial" w:hAnsi="Arial"/>
          <w:sz w:val="22"/>
          <w:szCs w:val="22"/>
        </w:rPr>
        <w:t>and Infrastructure</w:t>
      </w:r>
      <w:r w:rsidR="000A0404" w:rsidRPr="001A0EF9">
        <w:rPr>
          <w:rFonts w:ascii="Arial" w:hAnsi="Arial"/>
          <w:sz w:val="22"/>
          <w:szCs w:val="22"/>
        </w:rPr>
        <w:t xml:space="preserve"> Manager</w:t>
      </w:r>
    </w:p>
    <w:p w:rsidR="00334F75" w:rsidRPr="001A0EF9" w:rsidRDefault="00334F75" w:rsidP="009C69EE">
      <w:pPr>
        <w:pStyle w:val="Heading2"/>
        <w:ind w:left="1077" w:right="849"/>
        <w:rPr>
          <w:sz w:val="22"/>
          <w:szCs w:val="22"/>
        </w:rPr>
      </w:pPr>
    </w:p>
    <w:p w:rsidR="00317D6C" w:rsidRPr="001A0EF9" w:rsidRDefault="00E56242" w:rsidP="001A0EF9">
      <w:pPr>
        <w:ind w:left="720" w:firstLine="360"/>
        <w:rPr>
          <w:b/>
          <w:iCs/>
          <w:color w:val="000000"/>
          <w:sz w:val="22"/>
          <w:szCs w:val="22"/>
          <w:lang w:eastAsia="en-GB" w:bidi="ks-Deva"/>
        </w:rPr>
      </w:pPr>
      <w:r w:rsidRPr="001A0EF9">
        <w:rPr>
          <w:rFonts w:ascii="Arial" w:hAnsi="Arial" w:cs="Arial"/>
          <w:b/>
          <w:sz w:val="22"/>
          <w:szCs w:val="22"/>
        </w:rPr>
        <w:t>Job Purpose</w:t>
      </w:r>
    </w:p>
    <w:p w:rsidR="00A0488C" w:rsidRPr="00A0488C" w:rsidRDefault="000A0404" w:rsidP="00A0488C">
      <w:pPr>
        <w:pStyle w:val="Heading2"/>
        <w:spacing w:before="200" w:after="120"/>
        <w:ind w:left="1077" w:right="849"/>
        <w:jc w:val="left"/>
        <w:rPr>
          <w:rFonts w:eastAsiaTheme="minorHAnsi"/>
        </w:rPr>
      </w:pPr>
      <w:r w:rsidRPr="00A0488C">
        <w:rPr>
          <w:rFonts w:eastAsia="Calibri"/>
          <w:b w:val="0"/>
          <w:iCs w:val="0"/>
          <w:color w:val="auto"/>
          <w:w w:val="105"/>
          <w:sz w:val="22"/>
          <w:szCs w:val="22"/>
        </w:rPr>
        <w:t xml:space="preserve">To support the implementation of </w:t>
      </w:r>
      <w:r w:rsidR="008E35D0" w:rsidRPr="00A0488C">
        <w:rPr>
          <w:rFonts w:eastAsia="Calibri"/>
          <w:b w:val="0"/>
          <w:iCs w:val="0"/>
          <w:color w:val="auto"/>
          <w:w w:val="105"/>
          <w:sz w:val="22"/>
          <w:szCs w:val="22"/>
        </w:rPr>
        <w:t xml:space="preserve">a series of projects within </w:t>
      </w:r>
      <w:r w:rsidRPr="00A0488C">
        <w:rPr>
          <w:rFonts w:eastAsia="Calibri"/>
          <w:b w:val="0"/>
          <w:iCs w:val="0"/>
          <w:color w:val="auto"/>
          <w:w w:val="105"/>
          <w:sz w:val="22"/>
          <w:szCs w:val="22"/>
        </w:rPr>
        <w:t xml:space="preserve">the </w:t>
      </w:r>
      <w:r w:rsidR="008E35D0" w:rsidRPr="00A0488C">
        <w:rPr>
          <w:rFonts w:eastAsia="Calibri"/>
          <w:b w:val="0"/>
          <w:iCs w:val="0"/>
          <w:color w:val="auto"/>
          <w:w w:val="105"/>
          <w:sz w:val="22"/>
          <w:szCs w:val="22"/>
        </w:rPr>
        <w:t>t</w:t>
      </w:r>
      <w:r w:rsidR="00EF2B84" w:rsidRPr="00A0488C">
        <w:rPr>
          <w:rFonts w:eastAsia="Calibri"/>
          <w:b w:val="0"/>
          <w:iCs w:val="0"/>
          <w:color w:val="auto"/>
          <w:w w:val="105"/>
          <w:sz w:val="22"/>
          <w:szCs w:val="22"/>
        </w:rPr>
        <w:t xml:space="preserve">echnology </w:t>
      </w:r>
      <w:r w:rsidRPr="00A0488C">
        <w:rPr>
          <w:rFonts w:eastAsia="Calibri"/>
          <w:b w:val="0"/>
          <w:iCs w:val="0"/>
          <w:color w:val="auto"/>
          <w:w w:val="105"/>
          <w:sz w:val="22"/>
          <w:szCs w:val="22"/>
        </w:rPr>
        <w:t xml:space="preserve">priority </w:t>
      </w:r>
      <w:r w:rsidR="008E35D0" w:rsidRPr="00A0488C">
        <w:rPr>
          <w:rFonts w:eastAsia="Calibri"/>
          <w:b w:val="0"/>
          <w:iCs w:val="0"/>
          <w:color w:val="auto"/>
          <w:w w:val="105"/>
          <w:sz w:val="22"/>
          <w:szCs w:val="22"/>
        </w:rPr>
        <w:t xml:space="preserve">of </w:t>
      </w:r>
      <w:r w:rsidRPr="00A0488C">
        <w:rPr>
          <w:rFonts w:eastAsia="Calibri"/>
          <w:b w:val="0"/>
          <w:iCs w:val="0"/>
          <w:color w:val="auto"/>
          <w:w w:val="105"/>
          <w:sz w:val="22"/>
          <w:szCs w:val="22"/>
        </w:rPr>
        <w:t xml:space="preserve">the Strategic Transport Plan </w:t>
      </w:r>
      <w:r w:rsidR="008E35D0" w:rsidRPr="00A0488C">
        <w:rPr>
          <w:rFonts w:eastAsia="Calibri"/>
          <w:b w:val="0"/>
          <w:iCs w:val="0"/>
          <w:color w:val="auto"/>
          <w:w w:val="105"/>
          <w:sz w:val="22"/>
          <w:szCs w:val="22"/>
        </w:rPr>
        <w:t xml:space="preserve">and </w:t>
      </w:r>
      <w:r w:rsidRPr="00A0488C">
        <w:rPr>
          <w:rFonts w:eastAsia="Calibri"/>
          <w:b w:val="0"/>
          <w:iCs w:val="0"/>
          <w:color w:val="auto"/>
          <w:w w:val="105"/>
          <w:sz w:val="22"/>
          <w:szCs w:val="22"/>
        </w:rPr>
        <w:t>Integrated Transport Programme</w:t>
      </w:r>
      <w:r w:rsidR="00A0488C" w:rsidRPr="00A0488C">
        <w:rPr>
          <w:rFonts w:eastAsia="Calibri"/>
          <w:b w:val="0"/>
          <w:iCs w:val="0"/>
          <w:color w:val="auto"/>
          <w:w w:val="105"/>
          <w:sz w:val="22"/>
          <w:szCs w:val="22"/>
        </w:rPr>
        <w:t xml:space="preserve">, including the Urban Traffic Management and Control </w:t>
      </w:r>
      <w:r w:rsidR="00074F02">
        <w:rPr>
          <w:rFonts w:eastAsia="Calibri"/>
          <w:b w:val="0"/>
          <w:iCs w:val="0"/>
          <w:color w:val="auto"/>
          <w:w w:val="105"/>
          <w:sz w:val="22"/>
          <w:szCs w:val="22"/>
        </w:rPr>
        <w:t xml:space="preserve">(UTMC) </w:t>
      </w:r>
      <w:r w:rsidR="00A0488C" w:rsidRPr="00A0488C">
        <w:rPr>
          <w:rFonts w:eastAsia="Calibri"/>
          <w:b w:val="0"/>
          <w:iCs w:val="0"/>
          <w:color w:val="auto"/>
          <w:w w:val="105"/>
          <w:sz w:val="22"/>
          <w:szCs w:val="22"/>
        </w:rPr>
        <w:t>funded programme and other innovative smart solutions to further enhance the Tees Valley transport system.</w:t>
      </w:r>
    </w:p>
    <w:p w:rsidR="00841CA4" w:rsidRDefault="00841CA4" w:rsidP="001A0EF9">
      <w:pPr>
        <w:ind w:left="720" w:firstLine="357"/>
        <w:rPr>
          <w:rFonts w:ascii="Arial" w:hAnsi="Arial" w:cs="Arial"/>
          <w:b/>
          <w:sz w:val="22"/>
          <w:szCs w:val="22"/>
        </w:rPr>
      </w:pPr>
    </w:p>
    <w:p w:rsidR="007E69B4" w:rsidRPr="001A0EF9" w:rsidRDefault="003D2FFA" w:rsidP="001A0EF9">
      <w:pPr>
        <w:ind w:left="720" w:firstLine="357"/>
        <w:rPr>
          <w:sz w:val="22"/>
          <w:szCs w:val="22"/>
        </w:rPr>
      </w:pPr>
      <w:r w:rsidRPr="001A0EF9">
        <w:rPr>
          <w:rFonts w:ascii="Arial" w:hAnsi="Arial" w:cs="Arial"/>
          <w:b/>
          <w:sz w:val="22"/>
          <w:szCs w:val="22"/>
        </w:rPr>
        <w:t xml:space="preserve">Duties &amp; Responsibilities </w:t>
      </w:r>
    </w:p>
    <w:p w:rsidR="00E56242" w:rsidRPr="00EF2B84" w:rsidRDefault="00E56242" w:rsidP="001A0EF9">
      <w:pPr>
        <w:ind w:left="720" w:firstLine="357"/>
        <w:rPr>
          <w:sz w:val="22"/>
          <w:szCs w:val="22"/>
        </w:rPr>
      </w:pPr>
      <w:r w:rsidRPr="00EF2B84">
        <w:rPr>
          <w:sz w:val="22"/>
          <w:szCs w:val="22"/>
        </w:rPr>
        <w:tab/>
      </w:r>
    </w:p>
    <w:p w:rsidR="00EF2B84" w:rsidRPr="00EF2B84" w:rsidRDefault="008E35D0" w:rsidP="001A0EF9">
      <w:pPr>
        <w:pStyle w:val="NoSpacing"/>
        <w:numPr>
          <w:ilvl w:val="0"/>
          <w:numId w:val="48"/>
        </w:numPr>
        <w:rPr>
          <w:rFonts w:ascii="Arial" w:hAnsi="Arial" w:cs="Arial"/>
          <w:w w:val="105"/>
        </w:rPr>
      </w:pPr>
      <w:r w:rsidRPr="00841CA4">
        <w:rPr>
          <w:rFonts w:ascii="Arial" w:hAnsi="Arial" w:cs="Arial"/>
          <w:w w:val="105"/>
        </w:rPr>
        <w:t xml:space="preserve">To work alongside Middlesbrough Council </w:t>
      </w:r>
      <w:r w:rsidR="00A31B01">
        <w:rPr>
          <w:rFonts w:ascii="Arial" w:hAnsi="Arial" w:cs="Arial"/>
          <w:w w:val="105"/>
        </w:rPr>
        <w:t xml:space="preserve">(as the lead authority) </w:t>
      </w:r>
      <w:r w:rsidRPr="00841CA4">
        <w:rPr>
          <w:rFonts w:ascii="Arial" w:hAnsi="Arial" w:cs="Arial"/>
          <w:w w:val="105"/>
        </w:rPr>
        <w:t xml:space="preserve">to </w:t>
      </w:r>
      <w:r>
        <w:rPr>
          <w:rFonts w:ascii="Arial" w:hAnsi="Arial" w:cs="Arial"/>
          <w:w w:val="105"/>
        </w:rPr>
        <w:t>o</w:t>
      </w:r>
      <w:r w:rsidR="000A0404" w:rsidRPr="00EF2B84">
        <w:rPr>
          <w:rFonts w:ascii="Arial" w:hAnsi="Arial" w:cs="Arial"/>
          <w:w w:val="105"/>
        </w:rPr>
        <w:t xml:space="preserve">versee the successful management, co-ordination, </w:t>
      </w:r>
      <w:r w:rsidR="00B14761">
        <w:rPr>
          <w:rFonts w:ascii="Arial" w:hAnsi="Arial" w:cs="Arial"/>
          <w:w w:val="105"/>
        </w:rPr>
        <w:t xml:space="preserve">development </w:t>
      </w:r>
      <w:r w:rsidR="000A0404" w:rsidRPr="00EF2B84">
        <w:rPr>
          <w:rFonts w:ascii="Arial" w:hAnsi="Arial" w:cs="Arial"/>
          <w:w w:val="105"/>
        </w:rPr>
        <w:t>and delivery of the</w:t>
      </w:r>
      <w:r w:rsidR="00EF2B84" w:rsidRPr="00EF2B84">
        <w:rPr>
          <w:rFonts w:ascii="Arial" w:hAnsi="Arial" w:cs="Arial"/>
          <w:w w:val="105"/>
        </w:rPr>
        <w:t xml:space="preserve"> Urban Traffic Management and Control </w:t>
      </w:r>
      <w:r w:rsidR="00074F02">
        <w:rPr>
          <w:rFonts w:ascii="Arial" w:hAnsi="Arial" w:cs="Arial"/>
          <w:w w:val="105"/>
        </w:rPr>
        <w:t xml:space="preserve">(UTMC) </w:t>
      </w:r>
      <w:r w:rsidR="00E85830" w:rsidRPr="00EF2B84">
        <w:rPr>
          <w:rFonts w:ascii="Arial" w:hAnsi="Arial" w:cs="Arial"/>
          <w:w w:val="105"/>
        </w:rPr>
        <w:t xml:space="preserve">funded </w:t>
      </w:r>
      <w:r w:rsidR="000A0404" w:rsidRPr="00EF2B84">
        <w:rPr>
          <w:rFonts w:ascii="Arial" w:hAnsi="Arial" w:cs="Arial"/>
          <w:w w:val="105"/>
        </w:rPr>
        <w:t>programme</w:t>
      </w:r>
      <w:r w:rsidR="00A31B01">
        <w:rPr>
          <w:rFonts w:ascii="Arial" w:hAnsi="Arial" w:cs="Arial"/>
          <w:w w:val="105"/>
        </w:rPr>
        <w:t xml:space="preserve"> across Tees Valley</w:t>
      </w:r>
      <w:r w:rsidR="000A0404" w:rsidRPr="00EF2B84">
        <w:rPr>
          <w:rFonts w:ascii="Arial" w:hAnsi="Arial" w:cs="Arial"/>
          <w:w w:val="105"/>
        </w:rPr>
        <w:t xml:space="preserve">. The programme aims to </w:t>
      </w:r>
      <w:r w:rsidR="00EF2B84" w:rsidRPr="00EF2B84">
        <w:rPr>
          <w:rFonts w:ascii="Arial" w:hAnsi="Arial" w:cs="Arial"/>
          <w:w w:val="105"/>
        </w:rPr>
        <w:t>improve the movement of traffic across Tees Valley, thereby reducing congestion, journey times and emissions</w:t>
      </w:r>
      <w:r w:rsidR="00B14761">
        <w:rPr>
          <w:rFonts w:ascii="Arial" w:hAnsi="Arial" w:cs="Arial"/>
          <w:w w:val="105"/>
        </w:rPr>
        <w:t>;</w:t>
      </w:r>
      <w:r w:rsidR="00EF2B84">
        <w:rPr>
          <w:rFonts w:ascii="Arial" w:hAnsi="Arial" w:cs="Arial"/>
          <w:w w:val="105"/>
        </w:rPr>
        <w:t xml:space="preserve"> </w:t>
      </w:r>
      <w:r w:rsidR="00EF2B84" w:rsidRPr="00EF2B84">
        <w:rPr>
          <w:rFonts w:ascii="Arial" w:hAnsi="Arial" w:cs="Arial"/>
          <w:w w:val="105"/>
        </w:rPr>
        <w:t>mov</w:t>
      </w:r>
      <w:r w:rsidR="00B14761">
        <w:rPr>
          <w:rFonts w:ascii="Arial" w:hAnsi="Arial" w:cs="Arial"/>
          <w:w w:val="105"/>
        </w:rPr>
        <w:t>ing</w:t>
      </w:r>
      <w:r w:rsidR="00EF2B84" w:rsidRPr="00EF2B84">
        <w:rPr>
          <w:rFonts w:ascii="Arial" w:hAnsi="Arial" w:cs="Arial"/>
          <w:w w:val="105"/>
        </w:rPr>
        <w:t xml:space="preserve"> towards a fully connected transport system.</w:t>
      </w:r>
    </w:p>
    <w:p w:rsidR="00EF2B84" w:rsidRDefault="00EF2B84" w:rsidP="00EF2B84">
      <w:pPr>
        <w:pStyle w:val="NoSpacing"/>
        <w:ind w:left="1437"/>
        <w:rPr>
          <w:rFonts w:ascii="Arial" w:hAnsi="Arial" w:cs="Arial"/>
          <w:color w:val="FF0000"/>
        </w:rPr>
      </w:pPr>
    </w:p>
    <w:p w:rsidR="00A31B01" w:rsidRPr="00A31B01" w:rsidRDefault="00A31B01" w:rsidP="005C3B35">
      <w:pPr>
        <w:pStyle w:val="NoSpacing"/>
        <w:numPr>
          <w:ilvl w:val="0"/>
          <w:numId w:val="48"/>
        </w:numPr>
        <w:rPr>
          <w:rFonts w:ascii="Arial" w:hAnsi="Arial" w:cs="Arial"/>
          <w:w w:val="105"/>
        </w:rPr>
      </w:pPr>
      <w:r w:rsidRPr="00A31B01">
        <w:rPr>
          <w:rFonts w:ascii="Arial" w:hAnsi="Arial" w:cs="Arial"/>
          <w:w w:val="105"/>
        </w:rPr>
        <w:t>To oversee the successful management, co-ordination, and delivery of innovative smart solutions to further enhance the Tees Valley transport system</w:t>
      </w:r>
      <w:r>
        <w:rPr>
          <w:rFonts w:ascii="Arial" w:hAnsi="Arial" w:cs="Arial"/>
          <w:w w:val="105"/>
        </w:rPr>
        <w:t>.</w:t>
      </w:r>
    </w:p>
    <w:p w:rsidR="00A31B01" w:rsidRPr="009724E6" w:rsidRDefault="00A31B01">
      <w:pPr>
        <w:pStyle w:val="NoSpacing"/>
        <w:ind w:left="1437"/>
        <w:rPr>
          <w:rFonts w:ascii="Arial" w:hAnsi="Arial" w:cs="Arial"/>
        </w:rPr>
      </w:pPr>
    </w:p>
    <w:p w:rsidR="000A0404" w:rsidRPr="00EF2B84" w:rsidRDefault="000A0404" w:rsidP="001A0EF9">
      <w:pPr>
        <w:pStyle w:val="NoSpacing"/>
        <w:numPr>
          <w:ilvl w:val="0"/>
          <w:numId w:val="48"/>
        </w:numPr>
      </w:pPr>
      <w:r w:rsidRPr="00EF2B84">
        <w:rPr>
          <w:rFonts w:ascii="Arial" w:hAnsi="Arial" w:cs="Arial"/>
          <w:w w:val="105"/>
        </w:rPr>
        <w:t>To support the development of business cases in accordance with the</w:t>
      </w:r>
      <w:r w:rsidRPr="00EF2B84">
        <w:rPr>
          <w:rFonts w:ascii="Arial" w:hAnsi="Arial" w:cs="Arial"/>
        </w:rPr>
        <w:t xml:space="preserve"> Treasury’s advice on evidence-based decision making set out in the Green Book and Department for Transport (DfT) guidance. </w:t>
      </w:r>
    </w:p>
    <w:p w:rsidR="000A0404" w:rsidRPr="00EF2B84" w:rsidRDefault="000A0404" w:rsidP="001A0EF9">
      <w:pPr>
        <w:pStyle w:val="ListParagraph"/>
        <w:rPr>
          <w:sz w:val="22"/>
          <w:szCs w:val="22"/>
        </w:rPr>
      </w:pPr>
    </w:p>
    <w:p w:rsidR="000A0404" w:rsidRPr="00EF2B84" w:rsidRDefault="000A0404" w:rsidP="001A0EF9">
      <w:pPr>
        <w:pStyle w:val="NoSpacing"/>
        <w:numPr>
          <w:ilvl w:val="0"/>
          <w:numId w:val="48"/>
        </w:numPr>
      </w:pPr>
      <w:r w:rsidRPr="00EF2B84">
        <w:rPr>
          <w:rFonts w:ascii="Arial" w:hAnsi="Arial" w:cs="Arial"/>
        </w:rPr>
        <w:t xml:space="preserve">To ensure the </w:t>
      </w:r>
      <w:r w:rsidR="00A0488C">
        <w:rPr>
          <w:rFonts w:ascii="Arial" w:hAnsi="Arial" w:cs="Arial"/>
        </w:rPr>
        <w:t xml:space="preserve">future mobility </w:t>
      </w:r>
      <w:r w:rsidRPr="00EF2B84">
        <w:rPr>
          <w:rFonts w:ascii="Arial" w:hAnsi="Arial" w:cs="Arial"/>
        </w:rPr>
        <w:t xml:space="preserve">programme is delivered in line with the processes set out in the Combined Authority’s Investment Programme and Assurance Framework and any other external funding requirements. </w:t>
      </w:r>
    </w:p>
    <w:p w:rsidR="000A0404" w:rsidRPr="00EF2B84" w:rsidRDefault="000A0404" w:rsidP="001A0EF9">
      <w:pPr>
        <w:pStyle w:val="ListParagraph"/>
        <w:rPr>
          <w:sz w:val="22"/>
          <w:szCs w:val="22"/>
        </w:rPr>
      </w:pPr>
    </w:p>
    <w:p w:rsidR="000A0404" w:rsidRPr="00EF2B84" w:rsidRDefault="000A0404" w:rsidP="001A0EF9">
      <w:pPr>
        <w:pStyle w:val="NoSpacing"/>
        <w:numPr>
          <w:ilvl w:val="0"/>
          <w:numId w:val="48"/>
        </w:numPr>
      </w:pPr>
      <w:r w:rsidRPr="00EF2B84">
        <w:rPr>
          <w:rFonts w:ascii="Arial" w:hAnsi="Arial" w:cs="Arial"/>
        </w:rPr>
        <w:t xml:space="preserve">To work closely with the Tees Valley </w:t>
      </w:r>
      <w:r w:rsidR="00B14761">
        <w:rPr>
          <w:rFonts w:ascii="Arial" w:hAnsi="Arial" w:cs="Arial"/>
        </w:rPr>
        <w:t xml:space="preserve">partner </w:t>
      </w:r>
      <w:r w:rsidRPr="00EF2B84">
        <w:rPr>
          <w:rFonts w:ascii="Arial" w:hAnsi="Arial" w:cs="Arial"/>
        </w:rPr>
        <w:t>local authorities and other local delivery partners</w:t>
      </w:r>
      <w:r w:rsidR="00EF2B84" w:rsidRPr="00EF2B84">
        <w:rPr>
          <w:rFonts w:ascii="Arial" w:hAnsi="Arial" w:cs="Arial"/>
        </w:rPr>
        <w:t xml:space="preserve"> </w:t>
      </w:r>
      <w:r w:rsidRPr="00EF2B84">
        <w:rPr>
          <w:rFonts w:ascii="Arial" w:hAnsi="Arial" w:cs="Arial"/>
        </w:rPr>
        <w:t>/</w:t>
      </w:r>
      <w:r w:rsidR="00EF2B84" w:rsidRPr="00EF2B84">
        <w:rPr>
          <w:rFonts w:ascii="Arial" w:hAnsi="Arial" w:cs="Arial"/>
        </w:rPr>
        <w:t xml:space="preserve"> </w:t>
      </w:r>
      <w:r w:rsidRPr="00EF2B84">
        <w:rPr>
          <w:rFonts w:ascii="Arial" w:hAnsi="Arial" w:cs="Arial"/>
        </w:rPr>
        <w:t xml:space="preserve">businesses in the delivery of the </w:t>
      </w:r>
      <w:r w:rsidR="00A0488C">
        <w:rPr>
          <w:rFonts w:ascii="Arial" w:hAnsi="Arial" w:cs="Arial"/>
        </w:rPr>
        <w:t>future mobility</w:t>
      </w:r>
      <w:r w:rsidRPr="00EF2B84">
        <w:rPr>
          <w:rFonts w:ascii="Arial" w:hAnsi="Arial" w:cs="Arial"/>
        </w:rPr>
        <w:t xml:space="preserve"> programme.</w:t>
      </w:r>
    </w:p>
    <w:p w:rsidR="000A0404" w:rsidRPr="001A0EF9" w:rsidRDefault="000A0404" w:rsidP="001A0EF9">
      <w:pPr>
        <w:pStyle w:val="ListParagraph"/>
        <w:rPr>
          <w:sz w:val="22"/>
          <w:szCs w:val="22"/>
        </w:rPr>
      </w:pPr>
    </w:p>
    <w:p w:rsidR="000A0404" w:rsidRPr="00EF2B84" w:rsidRDefault="000A0404" w:rsidP="001A0EF9">
      <w:pPr>
        <w:pStyle w:val="NoSpacing"/>
        <w:numPr>
          <w:ilvl w:val="0"/>
          <w:numId w:val="48"/>
        </w:numPr>
      </w:pPr>
      <w:r w:rsidRPr="00EF2B84">
        <w:rPr>
          <w:rFonts w:ascii="Arial" w:hAnsi="Arial" w:cs="Arial"/>
        </w:rPr>
        <w:t xml:space="preserve">To ensure </w:t>
      </w:r>
      <w:r w:rsidR="00E85830" w:rsidRPr="00EF2B84">
        <w:rPr>
          <w:rFonts w:ascii="Arial" w:hAnsi="Arial" w:cs="Arial"/>
        </w:rPr>
        <w:t xml:space="preserve">that </w:t>
      </w:r>
      <w:r w:rsidRPr="00EF2B84">
        <w:rPr>
          <w:rFonts w:ascii="Arial" w:hAnsi="Arial" w:cs="Arial"/>
        </w:rPr>
        <w:t xml:space="preserve">the Tees Valley works collaboratively with strategic partners including, but not limited to, </w:t>
      </w:r>
      <w:r w:rsidR="00E85830" w:rsidRPr="00EF2B84">
        <w:rPr>
          <w:rFonts w:ascii="Arial" w:hAnsi="Arial" w:cs="Arial"/>
        </w:rPr>
        <w:t>the Department for Transport</w:t>
      </w:r>
      <w:r w:rsidRPr="00EF2B84">
        <w:rPr>
          <w:rFonts w:ascii="Arial" w:hAnsi="Arial" w:cs="Arial"/>
        </w:rPr>
        <w:t>, Network Rail, Highways England and Transport for the North.</w:t>
      </w:r>
    </w:p>
    <w:p w:rsidR="000A0404" w:rsidRPr="002461EA" w:rsidRDefault="000A0404" w:rsidP="001A0EF9">
      <w:pPr>
        <w:pStyle w:val="ListParagraph"/>
        <w:rPr>
          <w:color w:val="0070C0"/>
          <w:sz w:val="22"/>
          <w:szCs w:val="22"/>
        </w:rPr>
      </w:pPr>
    </w:p>
    <w:p w:rsidR="000A0404" w:rsidRPr="00EF2B84" w:rsidRDefault="000A0404" w:rsidP="001A0EF9">
      <w:pPr>
        <w:pStyle w:val="NoSpacing"/>
        <w:numPr>
          <w:ilvl w:val="0"/>
          <w:numId w:val="48"/>
        </w:numPr>
      </w:pPr>
      <w:r w:rsidRPr="00EF2B84">
        <w:rPr>
          <w:rFonts w:ascii="Arial" w:hAnsi="Arial" w:cs="Arial"/>
        </w:rPr>
        <w:t xml:space="preserve">To </w:t>
      </w:r>
      <w:r w:rsidR="00E85830" w:rsidRPr="00EF2B84">
        <w:rPr>
          <w:rFonts w:ascii="Arial" w:hAnsi="Arial" w:cs="Arial"/>
        </w:rPr>
        <w:t>take advantage of funding opportunities f</w:t>
      </w:r>
      <w:r w:rsidRPr="00EF2B84">
        <w:rPr>
          <w:rFonts w:ascii="Arial" w:hAnsi="Arial" w:cs="Arial"/>
        </w:rPr>
        <w:t xml:space="preserve">or </w:t>
      </w:r>
      <w:r w:rsidR="00A0488C">
        <w:rPr>
          <w:rFonts w:ascii="Arial" w:hAnsi="Arial" w:cs="Arial"/>
        </w:rPr>
        <w:t>future mobility</w:t>
      </w:r>
      <w:r w:rsidRPr="00EF2B84">
        <w:rPr>
          <w:rFonts w:ascii="Arial" w:hAnsi="Arial" w:cs="Arial"/>
        </w:rPr>
        <w:t xml:space="preserve"> projects, including the development of bids to secure additional funding. </w:t>
      </w:r>
    </w:p>
    <w:p w:rsidR="000A0404" w:rsidRPr="002461EA" w:rsidRDefault="000A0404" w:rsidP="001A0EF9">
      <w:pPr>
        <w:pStyle w:val="ListParagraph"/>
        <w:rPr>
          <w:color w:val="0070C0"/>
          <w:sz w:val="22"/>
          <w:szCs w:val="22"/>
        </w:rPr>
      </w:pPr>
    </w:p>
    <w:p w:rsidR="000A0404" w:rsidRPr="00EF2B84" w:rsidRDefault="000A0404" w:rsidP="001A0EF9">
      <w:pPr>
        <w:pStyle w:val="NoSpacing"/>
        <w:numPr>
          <w:ilvl w:val="0"/>
          <w:numId w:val="48"/>
        </w:numPr>
      </w:pPr>
      <w:r w:rsidRPr="00EF2B84">
        <w:rPr>
          <w:rFonts w:ascii="Arial" w:hAnsi="Arial" w:cs="Arial"/>
          <w:w w:val="105"/>
        </w:rPr>
        <w:t xml:space="preserve">To commission and manage external consultants as required. </w:t>
      </w:r>
    </w:p>
    <w:p w:rsidR="000A0404" w:rsidRPr="002461EA" w:rsidRDefault="000A0404" w:rsidP="001A0EF9">
      <w:pPr>
        <w:pStyle w:val="ListParagraph"/>
        <w:rPr>
          <w:color w:val="0070C0"/>
          <w:sz w:val="22"/>
          <w:szCs w:val="22"/>
        </w:rPr>
      </w:pPr>
    </w:p>
    <w:p w:rsidR="000A0404" w:rsidRPr="00EF2B84" w:rsidRDefault="000A0404" w:rsidP="001A0EF9">
      <w:pPr>
        <w:pStyle w:val="NoSpacing"/>
        <w:numPr>
          <w:ilvl w:val="0"/>
          <w:numId w:val="48"/>
        </w:numPr>
      </w:pPr>
      <w:r w:rsidRPr="00EF2B84">
        <w:rPr>
          <w:rFonts w:ascii="Arial" w:hAnsi="Arial" w:cs="Arial"/>
        </w:rPr>
        <w:t xml:space="preserve">To ensure </w:t>
      </w:r>
      <w:r w:rsidR="00A0488C">
        <w:rPr>
          <w:rFonts w:ascii="Arial" w:hAnsi="Arial" w:cs="Arial"/>
        </w:rPr>
        <w:t>future mobility</w:t>
      </w:r>
      <w:r w:rsidRPr="00EF2B84">
        <w:rPr>
          <w:rFonts w:ascii="Arial" w:hAnsi="Arial" w:cs="Arial"/>
        </w:rPr>
        <w:t xml:space="preserve"> facilitates the Combined Authority’s wider priorities around economic growth, job creation, business investment, skills, social opportunity and culture &amp; tourism.</w:t>
      </w:r>
    </w:p>
    <w:p w:rsidR="000A0404" w:rsidRPr="002461EA" w:rsidRDefault="000A0404" w:rsidP="001A0EF9">
      <w:pPr>
        <w:pStyle w:val="ListParagraph"/>
        <w:rPr>
          <w:color w:val="0070C0"/>
          <w:sz w:val="22"/>
          <w:szCs w:val="22"/>
        </w:rPr>
      </w:pPr>
    </w:p>
    <w:p w:rsidR="000A0404" w:rsidRPr="00EF2B84" w:rsidRDefault="000A0404" w:rsidP="001A0EF9">
      <w:pPr>
        <w:pStyle w:val="NoSpacing"/>
        <w:numPr>
          <w:ilvl w:val="0"/>
          <w:numId w:val="48"/>
        </w:numPr>
      </w:pPr>
      <w:r w:rsidRPr="00EF2B84">
        <w:rPr>
          <w:rFonts w:ascii="Arial" w:hAnsi="Arial" w:cs="Arial"/>
        </w:rPr>
        <w:t xml:space="preserve">To prepare high quality reports, briefing notes and contract delivery updates for a range of audiences, including senior managers, politicians, partners and funding providers. </w:t>
      </w:r>
    </w:p>
    <w:p w:rsidR="000A0404" w:rsidRPr="00EF2B84" w:rsidRDefault="000A0404" w:rsidP="001A0EF9">
      <w:pPr>
        <w:pStyle w:val="NoSpacing"/>
        <w:rPr>
          <w:rFonts w:ascii="Arial" w:hAnsi="Arial" w:cs="Arial"/>
        </w:rPr>
      </w:pPr>
    </w:p>
    <w:p w:rsidR="000A0404" w:rsidRPr="00EF2B84" w:rsidRDefault="000A0404" w:rsidP="001A0EF9">
      <w:pPr>
        <w:pStyle w:val="NoSpacing"/>
        <w:numPr>
          <w:ilvl w:val="0"/>
          <w:numId w:val="48"/>
        </w:numPr>
      </w:pPr>
      <w:r w:rsidRPr="00EF2B84">
        <w:rPr>
          <w:rFonts w:ascii="Arial" w:hAnsi="Arial" w:cs="Arial"/>
          <w:w w:val="105"/>
        </w:rPr>
        <w:lastRenderedPageBreak/>
        <w:t xml:space="preserve">To make best use of data and research to underpin our approach to delivery. </w:t>
      </w:r>
    </w:p>
    <w:p w:rsidR="000A0404" w:rsidRPr="002461EA" w:rsidRDefault="000A0404" w:rsidP="001A0EF9">
      <w:pPr>
        <w:pStyle w:val="NoSpacing"/>
        <w:ind w:left="1437"/>
        <w:rPr>
          <w:color w:val="0070C0"/>
        </w:rPr>
      </w:pPr>
    </w:p>
    <w:p w:rsidR="000A0404" w:rsidRPr="00EF2B84" w:rsidRDefault="000A0404">
      <w:pPr>
        <w:pStyle w:val="NoSpacing"/>
        <w:numPr>
          <w:ilvl w:val="0"/>
          <w:numId w:val="48"/>
        </w:numPr>
        <w:rPr>
          <w:rFonts w:ascii="Arial" w:hAnsi="Arial" w:cs="Arial"/>
        </w:rPr>
      </w:pPr>
      <w:r w:rsidRPr="00EF2B84">
        <w:rPr>
          <w:rFonts w:ascii="Arial" w:hAnsi="Arial" w:cs="Arial"/>
        </w:rPr>
        <w:t>To work with procurement and lega</w:t>
      </w:r>
      <w:r w:rsidR="00E85830" w:rsidRPr="00EF2B84">
        <w:rPr>
          <w:rFonts w:ascii="Arial" w:hAnsi="Arial" w:cs="Arial"/>
        </w:rPr>
        <w:t>l colleagues</w:t>
      </w:r>
      <w:r w:rsidRPr="00EF2B84">
        <w:rPr>
          <w:rFonts w:ascii="Arial" w:hAnsi="Arial" w:cs="Arial"/>
        </w:rPr>
        <w:t xml:space="preserve"> to procure </w:t>
      </w:r>
      <w:r w:rsidR="00E85830" w:rsidRPr="00EF2B84">
        <w:rPr>
          <w:rFonts w:ascii="Arial" w:hAnsi="Arial" w:cs="Arial"/>
        </w:rPr>
        <w:t xml:space="preserve">the </w:t>
      </w:r>
      <w:r w:rsidRPr="00EF2B84">
        <w:rPr>
          <w:rFonts w:ascii="Arial" w:hAnsi="Arial" w:cs="Arial"/>
        </w:rPr>
        <w:t xml:space="preserve">goods and services required for the delivery of the </w:t>
      </w:r>
      <w:r w:rsidR="00A0488C">
        <w:rPr>
          <w:rFonts w:ascii="Arial" w:hAnsi="Arial" w:cs="Arial"/>
        </w:rPr>
        <w:t>future mobility</w:t>
      </w:r>
      <w:r w:rsidR="00E85830" w:rsidRPr="00EF2B84">
        <w:rPr>
          <w:rFonts w:ascii="Arial" w:hAnsi="Arial" w:cs="Arial"/>
        </w:rPr>
        <w:t xml:space="preserve"> </w:t>
      </w:r>
      <w:r w:rsidRPr="00EF2B84">
        <w:rPr>
          <w:rFonts w:ascii="Arial" w:hAnsi="Arial" w:cs="Arial"/>
        </w:rPr>
        <w:t>programme ensuring quality and value for money and adherence to public procurement regulations</w:t>
      </w:r>
      <w:r w:rsidR="00E85830" w:rsidRPr="00EF2B84">
        <w:rPr>
          <w:rFonts w:ascii="Arial" w:hAnsi="Arial" w:cs="Arial"/>
        </w:rPr>
        <w:t xml:space="preserve"> / </w:t>
      </w:r>
      <w:r w:rsidRPr="00EF2B84">
        <w:rPr>
          <w:rFonts w:ascii="Arial" w:hAnsi="Arial" w:cs="Arial"/>
        </w:rPr>
        <w:t>funding timescales.</w:t>
      </w:r>
    </w:p>
    <w:p w:rsidR="007E69B4" w:rsidRPr="002461EA" w:rsidRDefault="007E69B4" w:rsidP="001A0EF9">
      <w:pPr>
        <w:pStyle w:val="ListParagraph"/>
        <w:rPr>
          <w:color w:val="0070C0"/>
          <w:sz w:val="22"/>
          <w:szCs w:val="22"/>
        </w:rPr>
      </w:pPr>
    </w:p>
    <w:p w:rsidR="007E69B4" w:rsidRPr="00EF2B84" w:rsidRDefault="007E69B4">
      <w:pPr>
        <w:pStyle w:val="NoSpacing"/>
        <w:numPr>
          <w:ilvl w:val="0"/>
          <w:numId w:val="48"/>
        </w:numPr>
        <w:rPr>
          <w:rFonts w:ascii="Arial" w:hAnsi="Arial" w:cs="Arial"/>
        </w:rPr>
      </w:pPr>
      <w:r w:rsidRPr="00EF2B84">
        <w:rPr>
          <w:rFonts w:ascii="Arial" w:hAnsi="Arial" w:cs="Arial"/>
        </w:rPr>
        <w:t>To manage the performance of individual contracts to ensure that contractors who have been procured to deliver elements of the programme meet contractual requirements</w:t>
      </w:r>
      <w:r w:rsidR="00E85830" w:rsidRPr="00EF2B84">
        <w:rPr>
          <w:rFonts w:ascii="Arial" w:hAnsi="Arial" w:cs="Arial"/>
        </w:rPr>
        <w:t>.</w:t>
      </w:r>
    </w:p>
    <w:p w:rsidR="000A0404" w:rsidRPr="00EF2B84" w:rsidRDefault="000A0404" w:rsidP="001A0EF9">
      <w:pPr>
        <w:pStyle w:val="NoSpacing"/>
        <w:rPr>
          <w:rFonts w:ascii="Arial" w:hAnsi="Arial" w:cs="Arial"/>
        </w:rPr>
      </w:pPr>
    </w:p>
    <w:p w:rsidR="000A0404" w:rsidRPr="00EF2B84" w:rsidRDefault="00E85830" w:rsidP="001A0EF9">
      <w:pPr>
        <w:pStyle w:val="NoSpacing"/>
        <w:numPr>
          <w:ilvl w:val="0"/>
          <w:numId w:val="48"/>
        </w:numPr>
      </w:pPr>
      <w:r w:rsidRPr="00EF2B84">
        <w:rPr>
          <w:rFonts w:ascii="Arial" w:hAnsi="Arial" w:cs="Arial"/>
        </w:rPr>
        <w:t xml:space="preserve"> Representing the Combined Authority </w:t>
      </w:r>
      <w:r w:rsidR="000A0404" w:rsidRPr="00EF2B84">
        <w:rPr>
          <w:rFonts w:ascii="Arial" w:hAnsi="Arial" w:cs="Arial"/>
        </w:rPr>
        <w:t>at local, regional and national meetings and events.</w:t>
      </w:r>
    </w:p>
    <w:p w:rsidR="000A0404" w:rsidRPr="00EF2B84" w:rsidRDefault="000A0404" w:rsidP="001A0EF9">
      <w:pPr>
        <w:pStyle w:val="ListParagraph"/>
        <w:rPr>
          <w:sz w:val="22"/>
          <w:szCs w:val="22"/>
        </w:rPr>
      </w:pPr>
    </w:p>
    <w:p w:rsidR="000A0404" w:rsidRPr="00EF2B84" w:rsidRDefault="000A0404" w:rsidP="001A0EF9">
      <w:pPr>
        <w:pStyle w:val="NoSpacing"/>
        <w:numPr>
          <w:ilvl w:val="0"/>
          <w:numId w:val="48"/>
        </w:numPr>
      </w:pPr>
      <w:r w:rsidRPr="00EF2B84">
        <w:rPr>
          <w:rFonts w:ascii="Arial" w:hAnsi="Arial" w:cs="Arial"/>
          <w:w w:val="105"/>
        </w:rPr>
        <w:t xml:space="preserve">To contribute to the identification and effective management of risks associated with delivery of the Strategic Transport Plan and </w:t>
      </w:r>
      <w:r w:rsidR="00EF2B84" w:rsidRPr="00EF2B84">
        <w:rPr>
          <w:rFonts w:ascii="Arial" w:hAnsi="Arial" w:cs="Arial"/>
          <w:w w:val="105"/>
        </w:rPr>
        <w:t xml:space="preserve">the </w:t>
      </w:r>
      <w:r w:rsidR="00A0488C">
        <w:rPr>
          <w:rFonts w:ascii="Arial" w:hAnsi="Arial" w:cs="Arial"/>
          <w:w w:val="105"/>
        </w:rPr>
        <w:t>future mobility</w:t>
      </w:r>
      <w:r w:rsidR="00EF2B84" w:rsidRPr="00EF2B84">
        <w:rPr>
          <w:rFonts w:ascii="Arial" w:hAnsi="Arial" w:cs="Arial"/>
          <w:w w:val="105"/>
        </w:rPr>
        <w:t xml:space="preserve"> </w:t>
      </w:r>
      <w:r w:rsidRPr="00EF2B84">
        <w:rPr>
          <w:rFonts w:ascii="Arial" w:hAnsi="Arial" w:cs="Arial"/>
          <w:w w:val="105"/>
        </w:rPr>
        <w:t xml:space="preserve">programme. </w:t>
      </w:r>
    </w:p>
    <w:p w:rsidR="000A0404" w:rsidRPr="002461EA" w:rsidRDefault="000A0404" w:rsidP="001A0EF9">
      <w:pPr>
        <w:pStyle w:val="ListParagraph"/>
        <w:rPr>
          <w:sz w:val="22"/>
          <w:szCs w:val="22"/>
        </w:rPr>
      </w:pPr>
    </w:p>
    <w:p w:rsidR="000A0404" w:rsidRPr="002461EA" w:rsidRDefault="000A0404" w:rsidP="001A0EF9">
      <w:pPr>
        <w:pStyle w:val="NoSpacing"/>
        <w:numPr>
          <w:ilvl w:val="0"/>
          <w:numId w:val="48"/>
        </w:numPr>
      </w:pPr>
      <w:r w:rsidRPr="002461EA">
        <w:rPr>
          <w:rFonts w:ascii="Arial" w:hAnsi="Arial" w:cs="Arial"/>
        </w:rPr>
        <w:t xml:space="preserve">To take reasonable care of your own Health and Safety and co-operate with management, so far as is necessary, to enable compliance with the health and safety rules and legislative requirements. </w:t>
      </w:r>
    </w:p>
    <w:p w:rsidR="000A0404" w:rsidRPr="002461EA" w:rsidRDefault="000A0404" w:rsidP="001A0EF9">
      <w:pPr>
        <w:pStyle w:val="ListParagraph"/>
        <w:rPr>
          <w:sz w:val="22"/>
          <w:szCs w:val="22"/>
        </w:rPr>
      </w:pPr>
    </w:p>
    <w:p w:rsidR="000A0404" w:rsidRPr="002461EA" w:rsidRDefault="000A0404" w:rsidP="001A0EF9">
      <w:pPr>
        <w:pStyle w:val="NoSpacing"/>
        <w:numPr>
          <w:ilvl w:val="0"/>
          <w:numId w:val="48"/>
        </w:numPr>
      </w:pPr>
      <w:r w:rsidRPr="002461EA">
        <w:rPr>
          <w:rFonts w:ascii="Arial" w:hAnsi="Arial" w:cs="Arial"/>
        </w:rPr>
        <w:t xml:space="preserve">To work flexibly and undertake such other duties and responsibilities commensurate with the grading and nature of the post. </w:t>
      </w:r>
    </w:p>
    <w:p w:rsidR="000A0404" w:rsidRPr="002461EA" w:rsidRDefault="000A0404" w:rsidP="001A0EF9">
      <w:pPr>
        <w:pStyle w:val="ListParagraph"/>
        <w:rPr>
          <w:sz w:val="22"/>
          <w:szCs w:val="22"/>
        </w:rPr>
      </w:pPr>
    </w:p>
    <w:p w:rsidR="000A0404" w:rsidRPr="002461EA" w:rsidRDefault="000A0404" w:rsidP="001A0EF9">
      <w:pPr>
        <w:pStyle w:val="NoSpacing"/>
        <w:numPr>
          <w:ilvl w:val="0"/>
          <w:numId w:val="48"/>
        </w:numPr>
      </w:pPr>
      <w:r w:rsidRPr="002461EA">
        <w:rPr>
          <w:rFonts w:ascii="Arial" w:hAnsi="Arial" w:cs="Arial"/>
        </w:rPr>
        <w:t xml:space="preserve">To ensure compliance with Corporate Governance procedures and the Data Protection Act. </w:t>
      </w:r>
    </w:p>
    <w:p w:rsidR="000A0404" w:rsidRPr="002461EA" w:rsidRDefault="000A0404" w:rsidP="001A0EF9">
      <w:pPr>
        <w:pStyle w:val="ListParagraph"/>
        <w:rPr>
          <w:sz w:val="22"/>
          <w:szCs w:val="22"/>
        </w:rPr>
      </w:pPr>
    </w:p>
    <w:p w:rsidR="000A0404" w:rsidRPr="002461EA" w:rsidRDefault="000A0404" w:rsidP="001A0EF9">
      <w:pPr>
        <w:pStyle w:val="NoSpacing"/>
        <w:numPr>
          <w:ilvl w:val="0"/>
          <w:numId w:val="48"/>
        </w:numPr>
        <w:tabs>
          <w:tab w:val="left" w:pos="1667"/>
          <w:tab w:val="left" w:pos="1668"/>
        </w:tabs>
        <w:rPr>
          <w:rFonts w:ascii="Arial" w:hAnsi="Arial" w:cs="Arial"/>
        </w:rPr>
      </w:pPr>
      <w:r w:rsidRPr="002461EA">
        <w:rPr>
          <w:rFonts w:ascii="Arial" w:hAnsi="Arial" w:cs="Arial"/>
        </w:rPr>
        <w:t xml:space="preserve">To undertake such personal training as may be deemed necessary to meet the duties and responsibilities of the post. </w:t>
      </w:r>
    </w:p>
    <w:p w:rsidR="00F75EBB" w:rsidRPr="001A0EF9" w:rsidRDefault="00F75EBB" w:rsidP="001A0EF9">
      <w:pPr>
        <w:pStyle w:val="NoSpacing"/>
        <w:rPr>
          <w:highlight w:val="yellow"/>
        </w:rPr>
      </w:pPr>
    </w:p>
    <w:p w:rsidR="006B1200" w:rsidRPr="001A0EF9" w:rsidRDefault="006B1200" w:rsidP="001A0EF9">
      <w:pPr>
        <w:pStyle w:val="NoSpacing"/>
        <w:rPr>
          <w:rFonts w:ascii="Arial" w:hAnsi="Arial" w:cs="Arial"/>
          <w:highlight w:val="yellow"/>
        </w:rPr>
      </w:pPr>
    </w:p>
    <w:p w:rsidR="00FB4717" w:rsidRDefault="00FB4717" w:rsidP="001A0EF9">
      <w:pPr>
        <w:pStyle w:val="NoSpacing"/>
        <w:rPr>
          <w:rFonts w:ascii="Arial" w:hAnsi="Arial" w:cs="Arial"/>
        </w:rPr>
      </w:pPr>
    </w:p>
    <w:p w:rsidR="00F75EBB" w:rsidRDefault="00F75EBB" w:rsidP="00F75EBB">
      <w:pPr>
        <w:pStyle w:val="NoSpacing"/>
        <w:ind w:left="1437"/>
        <w:rPr>
          <w:rFonts w:ascii="Arial" w:hAnsi="Arial" w:cs="Arial"/>
        </w:rPr>
      </w:pPr>
    </w:p>
    <w:p w:rsidR="00050704" w:rsidRDefault="00050704" w:rsidP="001A0EF9">
      <w:pPr>
        <w:pStyle w:val="NoSpacing"/>
        <w:rPr>
          <w:rFonts w:ascii="Arial" w:hAnsi="Arial" w:cs="Arial"/>
        </w:rPr>
      </w:pPr>
    </w:p>
    <w:p w:rsidR="00F75EBB" w:rsidRDefault="00F75EBB" w:rsidP="00F75EBB">
      <w:pPr>
        <w:pStyle w:val="ListParagraph"/>
      </w:pPr>
    </w:p>
    <w:p w:rsidR="00F75EBB" w:rsidRDefault="00F75EBB" w:rsidP="00F75EBB">
      <w:pPr>
        <w:pStyle w:val="ListParagraph"/>
      </w:pPr>
    </w:p>
    <w:p w:rsidR="00F75EBB" w:rsidRDefault="00F75EBB" w:rsidP="00F75EBB">
      <w:pPr>
        <w:pStyle w:val="ListParagraph"/>
      </w:pPr>
    </w:p>
    <w:p w:rsidR="00383F4D" w:rsidRDefault="00383F4D" w:rsidP="001A0EF9">
      <w:pPr>
        <w:pStyle w:val="NoSpacing"/>
        <w:rPr>
          <w:rFonts w:ascii="Arial" w:hAnsi="Arial" w:cs="Arial"/>
        </w:rPr>
      </w:pPr>
    </w:p>
    <w:p w:rsidR="00050704" w:rsidRDefault="00050704" w:rsidP="009C69EE">
      <w:pPr>
        <w:pStyle w:val="NoSpacing"/>
        <w:ind w:left="1077"/>
        <w:jc w:val="both"/>
        <w:rPr>
          <w:rFonts w:ascii="Arial" w:hAnsi="Arial" w:cs="Arial"/>
          <w:b/>
        </w:rPr>
      </w:pPr>
    </w:p>
    <w:p w:rsidR="00383F4D" w:rsidRDefault="00383F4D" w:rsidP="009C69EE">
      <w:pPr>
        <w:ind w:left="360" w:right="849"/>
        <w:jc w:val="both"/>
        <w:rPr>
          <w:rFonts w:ascii="Arial" w:hAnsi="Arial"/>
          <w:sz w:val="22"/>
        </w:rPr>
      </w:pPr>
    </w:p>
    <w:p w:rsidR="00383F4D" w:rsidRDefault="00383F4D" w:rsidP="009C69EE">
      <w:pPr>
        <w:ind w:right="849"/>
        <w:jc w:val="both"/>
        <w:rPr>
          <w:rFonts w:ascii="Arial" w:hAnsi="Arial"/>
          <w:sz w:val="22"/>
        </w:rPr>
      </w:pPr>
    </w:p>
    <w:p w:rsidR="00585C65" w:rsidRDefault="00585C65" w:rsidP="009C69EE">
      <w:pPr>
        <w:ind w:right="849"/>
        <w:jc w:val="both"/>
        <w:rPr>
          <w:rFonts w:ascii="Arial" w:hAnsi="Arial"/>
          <w:sz w:val="22"/>
        </w:rPr>
      </w:pPr>
    </w:p>
    <w:p w:rsidR="00585C65" w:rsidRDefault="00585C65" w:rsidP="009C69EE">
      <w:pPr>
        <w:ind w:right="849"/>
        <w:jc w:val="both"/>
        <w:rPr>
          <w:rFonts w:ascii="Arial" w:hAnsi="Arial"/>
          <w:sz w:val="22"/>
        </w:rPr>
      </w:pPr>
    </w:p>
    <w:p w:rsidR="00585C65" w:rsidRDefault="00585C65" w:rsidP="009C69EE">
      <w:pPr>
        <w:ind w:right="849"/>
        <w:jc w:val="both"/>
        <w:rPr>
          <w:rFonts w:ascii="Arial" w:hAnsi="Arial"/>
          <w:sz w:val="22"/>
        </w:rPr>
      </w:pPr>
    </w:p>
    <w:p w:rsidR="00585C65" w:rsidRDefault="00585C65" w:rsidP="009C69EE">
      <w:pPr>
        <w:ind w:right="849"/>
        <w:jc w:val="both"/>
        <w:rPr>
          <w:rFonts w:ascii="Arial" w:hAnsi="Arial"/>
          <w:sz w:val="22"/>
        </w:rPr>
      </w:pPr>
    </w:p>
    <w:p w:rsidR="00585C65" w:rsidRDefault="00585C65" w:rsidP="009C69EE">
      <w:pPr>
        <w:ind w:right="849"/>
        <w:jc w:val="both"/>
        <w:rPr>
          <w:rFonts w:ascii="Arial" w:hAnsi="Arial"/>
          <w:sz w:val="22"/>
        </w:rPr>
      </w:pPr>
    </w:p>
    <w:p w:rsidR="00F016A8" w:rsidRPr="006F7545" w:rsidRDefault="00F016A8" w:rsidP="009C69EE">
      <w:pPr>
        <w:ind w:left="2552" w:right="1440"/>
        <w:jc w:val="both"/>
        <w:rPr>
          <w:rFonts w:ascii="Arial" w:hAnsi="Arial" w:cs="Arial"/>
          <w:b/>
          <w:sz w:val="22"/>
          <w:szCs w:val="22"/>
        </w:rPr>
      </w:pPr>
    </w:p>
    <w:p w:rsidR="001B0398" w:rsidRDefault="006F7545" w:rsidP="006F7545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</w:p>
    <w:p w:rsidR="001B0398" w:rsidRDefault="001B0398" w:rsidP="001B0398">
      <w:bookmarkStart w:id="1" w:name="_GoBack"/>
      <w:bookmarkEnd w:id="1"/>
    </w:p>
    <w:bookmarkEnd w:id="0"/>
    <w:sectPr w:rsidR="001B0398" w:rsidSect="00C21F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34" w:bottom="289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5F6" w:rsidRDefault="00DB65F6">
      <w:r>
        <w:separator/>
      </w:r>
    </w:p>
  </w:endnote>
  <w:endnote w:type="continuationSeparator" w:id="0">
    <w:p w:rsidR="00DB65F6" w:rsidRDefault="00DB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F2E" w:rsidRDefault="00A40F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F2E" w:rsidRDefault="00A40F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F2E" w:rsidRDefault="00A40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5F6" w:rsidRDefault="00DB65F6">
      <w:r>
        <w:separator/>
      </w:r>
    </w:p>
  </w:footnote>
  <w:footnote w:type="continuationSeparator" w:id="0">
    <w:p w:rsidR="00DB65F6" w:rsidRDefault="00DB6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F2E" w:rsidRDefault="00A40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D8D" w:rsidRDefault="00035D8D" w:rsidP="00F96990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67837C1" wp14:editId="5CFFCEBD">
          <wp:simplePos x="0" y="0"/>
          <wp:positionH relativeFrom="column">
            <wp:posOffset>-200025</wp:posOffset>
          </wp:positionH>
          <wp:positionV relativeFrom="paragraph">
            <wp:posOffset>-419735</wp:posOffset>
          </wp:positionV>
          <wp:extent cx="7534800" cy="1220400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A TVCA_TVM Lh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D8D" w:rsidRDefault="00035D8D" w:rsidP="00F96990">
    <w:pPr>
      <w:pStyle w:val="Header"/>
      <w:jc w:val="right"/>
    </w:pPr>
  </w:p>
  <w:p w:rsidR="00E56242" w:rsidRDefault="00E56242" w:rsidP="00F9699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F2E" w:rsidRDefault="00A40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DC0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2504B"/>
    <w:multiLevelType w:val="hybridMultilevel"/>
    <w:tmpl w:val="154A33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F2882"/>
    <w:multiLevelType w:val="hybridMultilevel"/>
    <w:tmpl w:val="60343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F056D"/>
    <w:multiLevelType w:val="hybridMultilevel"/>
    <w:tmpl w:val="C1FA3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60EC0"/>
    <w:multiLevelType w:val="hybridMultilevel"/>
    <w:tmpl w:val="A82ADA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27C94"/>
    <w:multiLevelType w:val="hybridMultilevel"/>
    <w:tmpl w:val="0FDA89AA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0EFF7D78"/>
    <w:multiLevelType w:val="hybridMultilevel"/>
    <w:tmpl w:val="543E2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F56E9"/>
    <w:multiLevelType w:val="hybridMultilevel"/>
    <w:tmpl w:val="DF3C8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5406E"/>
    <w:multiLevelType w:val="hybridMultilevel"/>
    <w:tmpl w:val="D654E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24718"/>
    <w:multiLevelType w:val="hybridMultilevel"/>
    <w:tmpl w:val="4AAE6674"/>
    <w:lvl w:ilvl="0" w:tplc="0809000F">
      <w:start w:val="1"/>
      <w:numFmt w:val="decimal"/>
      <w:lvlText w:val="%1."/>
      <w:lvlJc w:val="left"/>
      <w:pPr>
        <w:ind w:left="1797" w:hanging="360"/>
      </w:p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 w15:restartNumberingAfterBreak="0">
    <w:nsid w:val="158D6C73"/>
    <w:multiLevelType w:val="hybridMultilevel"/>
    <w:tmpl w:val="32F0A10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667807"/>
    <w:multiLevelType w:val="hybridMultilevel"/>
    <w:tmpl w:val="DFBCA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43F82"/>
    <w:multiLevelType w:val="hybridMultilevel"/>
    <w:tmpl w:val="4FEC7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86BE9"/>
    <w:multiLevelType w:val="hybridMultilevel"/>
    <w:tmpl w:val="0F10557E"/>
    <w:lvl w:ilvl="0" w:tplc="ADCA92E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 w15:restartNumberingAfterBreak="0">
    <w:nsid w:val="190A4F05"/>
    <w:multiLevelType w:val="hybridMultilevel"/>
    <w:tmpl w:val="6A5EF7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1E3BA9"/>
    <w:multiLevelType w:val="hybridMultilevel"/>
    <w:tmpl w:val="FBC2C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2B76A7"/>
    <w:multiLevelType w:val="hybridMultilevel"/>
    <w:tmpl w:val="04C68DA6"/>
    <w:lvl w:ilvl="0" w:tplc="48900B0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23A35FF5"/>
    <w:multiLevelType w:val="hybridMultilevel"/>
    <w:tmpl w:val="49189D70"/>
    <w:lvl w:ilvl="0" w:tplc="0809000F">
      <w:start w:val="1"/>
      <w:numFmt w:val="decimal"/>
      <w:lvlText w:val="%1."/>
      <w:lvlJc w:val="left"/>
      <w:pPr>
        <w:ind w:left="2062" w:hanging="360"/>
      </w:p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8" w15:restartNumberingAfterBreak="0">
    <w:nsid w:val="26AF3D42"/>
    <w:multiLevelType w:val="hybridMultilevel"/>
    <w:tmpl w:val="99F03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B40597"/>
    <w:multiLevelType w:val="hybridMultilevel"/>
    <w:tmpl w:val="A42CD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B80D36"/>
    <w:multiLevelType w:val="multilevel"/>
    <w:tmpl w:val="1E02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1F170B"/>
    <w:multiLevelType w:val="hybridMultilevel"/>
    <w:tmpl w:val="7048FBBE"/>
    <w:lvl w:ilvl="0" w:tplc="56706216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3E47204"/>
    <w:multiLevelType w:val="hybridMultilevel"/>
    <w:tmpl w:val="C2CCC3E8"/>
    <w:lvl w:ilvl="0" w:tplc="33409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163E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A6E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ACF9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705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D548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62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2E32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36C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726A7C"/>
    <w:multiLevelType w:val="hybridMultilevel"/>
    <w:tmpl w:val="6374CA84"/>
    <w:lvl w:ilvl="0" w:tplc="7E26DD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7E26DD78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8264E8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7C5419B"/>
    <w:multiLevelType w:val="hybridMultilevel"/>
    <w:tmpl w:val="301621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A71918"/>
    <w:multiLevelType w:val="hybridMultilevel"/>
    <w:tmpl w:val="BBFC6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D2E28"/>
    <w:multiLevelType w:val="hybridMultilevel"/>
    <w:tmpl w:val="DB909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F7310"/>
    <w:multiLevelType w:val="hybridMultilevel"/>
    <w:tmpl w:val="F744A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B235A"/>
    <w:multiLevelType w:val="hybridMultilevel"/>
    <w:tmpl w:val="D43EC8C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8756F07"/>
    <w:multiLevelType w:val="hybridMultilevel"/>
    <w:tmpl w:val="7ABE6F3E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4957474C"/>
    <w:multiLevelType w:val="hybridMultilevel"/>
    <w:tmpl w:val="F80EE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17045"/>
    <w:multiLevelType w:val="hybridMultilevel"/>
    <w:tmpl w:val="EABCF44A"/>
    <w:lvl w:ilvl="0" w:tplc="4D2E50A4">
      <w:start w:val="10"/>
      <w:numFmt w:val="decimal"/>
      <w:lvlText w:val="%1"/>
      <w:lvlJc w:val="left"/>
      <w:pPr>
        <w:ind w:left="-33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687" w:hanging="360"/>
      </w:pPr>
    </w:lvl>
    <w:lvl w:ilvl="2" w:tplc="0809001B" w:tentative="1">
      <w:start w:val="1"/>
      <w:numFmt w:val="lowerRoman"/>
      <w:lvlText w:val="%3."/>
      <w:lvlJc w:val="right"/>
      <w:pPr>
        <w:ind w:left="1407" w:hanging="180"/>
      </w:pPr>
    </w:lvl>
    <w:lvl w:ilvl="3" w:tplc="0809000F" w:tentative="1">
      <w:start w:val="1"/>
      <w:numFmt w:val="decimal"/>
      <w:lvlText w:val="%4."/>
      <w:lvlJc w:val="left"/>
      <w:pPr>
        <w:ind w:left="2127" w:hanging="360"/>
      </w:pPr>
    </w:lvl>
    <w:lvl w:ilvl="4" w:tplc="08090019" w:tentative="1">
      <w:start w:val="1"/>
      <w:numFmt w:val="lowerLetter"/>
      <w:lvlText w:val="%5."/>
      <w:lvlJc w:val="left"/>
      <w:pPr>
        <w:ind w:left="2847" w:hanging="360"/>
      </w:pPr>
    </w:lvl>
    <w:lvl w:ilvl="5" w:tplc="0809001B" w:tentative="1">
      <w:start w:val="1"/>
      <w:numFmt w:val="lowerRoman"/>
      <w:lvlText w:val="%6."/>
      <w:lvlJc w:val="right"/>
      <w:pPr>
        <w:ind w:left="3567" w:hanging="180"/>
      </w:pPr>
    </w:lvl>
    <w:lvl w:ilvl="6" w:tplc="0809000F" w:tentative="1">
      <w:start w:val="1"/>
      <w:numFmt w:val="decimal"/>
      <w:lvlText w:val="%7."/>
      <w:lvlJc w:val="left"/>
      <w:pPr>
        <w:ind w:left="4287" w:hanging="360"/>
      </w:pPr>
    </w:lvl>
    <w:lvl w:ilvl="7" w:tplc="08090019" w:tentative="1">
      <w:start w:val="1"/>
      <w:numFmt w:val="lowerLetter"/>
      <w:lvlText w:val="%8."/>
      <w:lvlJc w:val="left"/>
      <w:pPr>
        <w:ind w:left="5007" w:hanging="360"/>
      </w:pPr>
    </w:lvl>
    <w:lvl w:ilvl="8" w:tplc="0809001B" w:tentative="1">
      <w:start w:val="1"/>
      <w:numFmt w:val="lowerRoman"/>
      <w:lvlText w:val="%9."/>
      <w:lvlJc w:val="right"/>
      <w:pPr>
        <w:ind w:left="5727" w:hanging="180"/>
      </w:pPr>
    </w:lvl>
  </w:abstractNum>
  <w:abstractNum w:abstractNumId="32" w15:restartNumberingAfterBreak="0">
    <w:nsid w:val="4ACC3589"/>
    <w:multiLevelType w:val="hybridMultilevel"/>
    <w:tmpl w:val="ADB222AC"/>
    <w:lvl w:ilvl="0" w:tplc="7D5CAFE2">
      <w:start w:val="1"/>
      <w:numFmt w:val="decimal"/>
      <w:lvlText w:val="%1."/>
      <w:lvlJc w:val="left"/>
      <w:pPr>
        <w:ind w:left="1437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3" w15:restartNumberingAfterBreak="0">
    <w:nsid w:val="4C1F112D"/>
    <w:multiLevelType w:val="hybridMultilevel"/>
    <w:tmpl w:val="A928D840"/>
    <w:lvl w:ilvl="0" w:tplc="7E26DD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7E26DD78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8264E8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D575142"/>
    <w:multiLevelType w:val="hybridMultilevel"/>
    <w:tmpl w:val="B8D2E4DA"/>
    <w:lvl w:ilvl="0" w:tplc="0809000F">
      <w:start w:val="1"/>
      <w:numFmt w:val="decimal"/>
      <w:lvlText w:val="%1."/>
      <w:lvlJc w:val="left"/>
      <w:pPr>
        <w:ind w:left="1811" w:hanging="360"/>
      </w:pPr>
    </w:lvl>
    <w:lvl w:ilvl="1" w:tplc="08090019" w:tentative="1">
      <w:start w:val="1"/>
      <w:numFmt w:val="lowerLetter"/>
      <w:lvlText w:val="%2."/>
      <w:lvlJc w:val="left"/>
      <w:pPr>
        <w:ind w:left="2531" w:hanging="360"/>
      </w:pPr>
    </w:lvl>
    <w:lvl w:ilvl="2" w:tplc="0809001B" w:tentative="1">
      <w:start w:val="1"/>
      <w:numFmt w:val="lowerRoman"/>
      <w:lvlText w:val="%3."/>
      <w:lvlJc w:val="right"/>
      <w:pPr>
        <w:ind w:left="3251" w:hanging="180"/>
      </w:pPr>
    </w:lvl>
    <w:lvl w:ilvl="3" w:tplc="0809000F" w:tentative="1">
      <w:start w:val="1"/>
      <w:numFmt w:val="decimal"/>
      <w:lvlText w:val="%4."/>
      <w:lvlJc w:val="left"/>
      <w:pPr>
        <w:ind w:left="3971" w:hanging="360"/>
      </w:pPr>
    </w:lvl>
    <w:lvl w:ilvl="4" w:tplc="08090019" w:tentative="1">
      <w:start w:val="1"/>
      <w:numFmt w:val="lowerLetter"/>
      <w:lvlText w:val="%5."/>
      <w:lvlJc w:val="left"/>
      <w:pPr>
        <w:ind w:left="4691" w:hanging="360"/>
      </w:pPr>
    </w:lvl>
    <w:lvl w:ilvl="5" w:tplc="0809001B" w:tentative="1">
      <w:start w:val="1"/>
      <w:numFmt w:val="lowerRoman"/>
      <w:lvlText w:val="%6."/>
      <w:lvlJc w:val="right"/>
      <w:pPr>
        <w:ind w:left="5411" w:hanging="180"/>
      </w:pPr>
    </w:lvl>
    <w:lvl w:ilvl="6" w:tplc="0809000F" w:tentative="1">
      <w:start w:val="1"/>
      <w:numFmt w:val="decimal"/>
      <w:lvlText w:val="%7."/>
      <w:lvlJc w:val="left"/>
      <w:pPr>
        <w:ind w:left="6131" w:hanging="360"/>
      </w:pPr>
    </w:lvl>
    <w:lvl w:ilvl="7" w:tplc="08090019" w:tentative="1">
      <w:start w:val="1"/>
      <w:numFmt w:val="lowerLetter"/>
      <w:lvlText w:val="%8."/>
      <w:lvlJc w:val="left"/>
      <w:pPr>
        <w:ind w:left="6851" w:hanging="360"/>
      </w:pPr>
    </w:lvl>
    <w:lvl w:ilvl="8" w:tplc="08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35" w15:restartNumberingAfterBreak="0">
    <w:nsid w:val="4D91736C"/>
    <w:multiLevelType w:val="hybridMultilevel"/>
    <w:tmpl w:val="99A03CDE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4E9A2494"/>
    <w:multiLevelType w:val="hybridMultilevel"/>
    <w:tmpl w:val="A13E4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B104BB"/>
    <w:multiLevelType w:val="hybridMultilevel"/>
    <w:tmpl w:val="6C20A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D97EF0"/>
    <w:multiLevelType w:val="hybridMultilevel"/>
    <w:tmpl w:val="E11A1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497DF2"/>
    <w:multiLevelType w:val="hybridMultilevel"/>
    <w:tmpl w:val="05303F40"/>
    <w:lvl w:ilvl="0" w:tplc="7E26DD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8264E8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64A0FE1"/>
    <w:multiLevelType w:val="hybridMultilevel"/>
    <w:tmpl w:val="8DFC8E88"/>
    <w:lvl w:ilvl="0" w:tplc="08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703D8A"/>
    <w:multiLevelType w:val="hybridMultilevel"/>
    <w:tmpl w:val="4A0C0124"/>
    <w:lvl w:ilvl="0" w:tplc="F25C3984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AFE086C"/>
    <w:multiLevelType w:val="hybridMultilevel"/>
    <w:tmpl w:val="56906DB4"/>
    <w:lvl w:ilvl="0" w:tplc="0809000F">
      <w:start w:val="1"/>
      <w:numFmt w:val="decimal"/>
      <w:lvlText w:val="%1."/>
      <w:lvlJc w:val="left"/>
      <w:pPr>
        <w:ind w:left="1797" w:hanging="360"/>
      </w:pPr>
    </w:lvl>
    <w:lvl w:ilvl="1" w:tplc="0809000F">
      <w:start w:val="1"/>
      <w:numFmt w:val="decimal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3" w15:restartNumberingAfterBreak="0">
    <w:nsid w:val="5D0F415C"/>
    <w:multiLevelType w:val="hybridMultilevel"/>
    <w:tmpl w:val="3D0C7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7705B9"/>
    <w:multiLevelType w:val="hybridMultilevel"/>
    <w:tmpl w:val="4CBADF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5864B0"/>
    <w:multiLevelType w:val="hybridMultilevel"/>
    <w:tmpl w:val="13EEEB74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6" w15:restartNumberingAfterBreak="0">
    <w:nsid w:val="69B349E5"/>
    <w:multiLevelType w:val="hybridMultilevel"/>
    <w:tmpl w:val="4D8EA1CC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 w15:restartNumberingAfterBreak="0">
    <w:nsid w:val="785701DB"/>
    <w:multiLevelType w:val="hybridMultilevel"/>
    <w:tmpl w:val="DCA8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7B4328"/>
    <w:multiLevelType w:val="hybridMultilevel"/>
    <w:tmpl w:val="53CC4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BB2CFC"/>
    <w:multiLevelType w:val="hybridMultilevel"/>
    <w:tmpl w:val="D294F0E2"/>
    <w:lvl w:ilvl="0" w:tplc="0809000F">
      <w:start w:val="1"/>
      <w:numFmt w:val="decimal"/>
      <w:lvlText w:val="%1."/>
      <w:lvlJc w:val="left"/>
      <w:pPr>
        <w:ind w:left="1797" w:hanging="360"/>
      </w:p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0" w15:restartNumberingAfterBreak="0">
    <w:nsid w:val="7F792072"/>
    <w:multiLevelType w:val="hybridMultilevel"/>
    <w:tmpl w:val="5E7A0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29"/>
  </w:num>
  <w:num w:numId="5">
    <w:abstractNumId w:val="45"/>
  </w:num>
  <w:num w:numId="6">
    <w:abstractNumId w:val="10"/>
  </w:num>
  <w:num w:numId="7">
    <w:abstractNumId w:val="44"/>
  </w:num>
  <w:num w:numId="8">
    <w:abstractNumId w:val="4"/>
  </w:num>
  <w:num w:numId="9">
    <w:abstractNumId w:val="41"/>
  </w:num>
  <w:num w:numId="10">
    <w:abstractNumId w:val="25"/>
  </w:num>
  <w:num w:numId="11">
    <w:abstractNumId w:val="28"/>
  </w:num>
  <w:num w:numId="12">
    <w:abstractNumId w:val="24"/>
  </w:num>
  <w:num w:numId="13">
    <w:abstractNumId w:val="40"/>
  </w:num>
  <w:num w:numId="14">
    <w:abstractNumId w:val="0"/>
  </w:num>
  <w:num w:numId="15">
    <w:abstractNumId w:val="37"/>
  </w:num>
  <w:num w:numId="16">
    <w:abstractNumId w:val="26"/>
  </w:num>
  <w:num w:numId="17">
    <w:abstractNumId w:val="47"/>
  </w:num>
  <w:num w:numId="18">
    <w:abstractNumId w:val="3"/>
  </w:num>
  <w:num w:numId="19">
    <w:abstractNumId w:val="12"/>
  </w:num>
  <w:num w:numId="20">
    <w:abstractNumId w:val="5"/>
  </w:num>
  <w:num w:numId="21">
    <w:abstractNumId w:val="14"/>
  </w:num>
  <w:num w:numId="22">
    <w:abstractNumId w:val="33"/>
  </w:num>
  <w:num w:numId="23">
    <w:abstractNumId w:val="31"/>
  </w:num>
  <w:num w:numId="24">
    <w:abstractNumId w:val="48"/>
  </w:num>
  <w:num w:numId="25">
    <w:abstractNumId w:val="23"/>
  </w:num>
  <w:num w:numId="26">
    <w:abstractNumId w:val="39"/>
  </w:num>
  <w:num w:numId="27">
    <w:abstractNumId w:val="2"/>
  </w:num>
  <w:num w:numId="28">
    <w:abstractNumId w:val="7"/>
  </w:num>
  <w:num w:numId="29">
    <w:abstractNumId w:val="11"/>
  </w:num>
  <w:num w:numId="30">
    <w:abstractNumId w:val="30"/>
  </w:num>
  <w:num w:numId="31">
    <w:abstractNumId w:val="43"/>
  </w:num>
  <w:num w:numId="32">
    <w:abstractNumId w:val="1"/>
  </w:num>
  <w:num w:numId="33">
    <w:abstractNumId w:val="17"/>
  </w:num>
  <w:num w:numId="34">
    <w:abstractNumId w:val="9"/>
  </w:num>
  <w:num w:numId="35">
    <w:abstractNumId w:val="27"/>
  </w:num>
  <w:num w:numId="36">
    <w:abstractNumId w:val="50"/>
  </w:num>
  <w:num w:numId="37">
    <w:abstractNumId w:val="42"/>
  </w:num>
  <w:num w:numId="38">
    <w:abstractNumId w:val="38"/>
  </w:num>
  <w:num w:numId="39">
    <w:abstractNumId w:val="18"/>
  </w:num>
  <w:num w:numId="40">
    <w:abstractNumId w:val="49"/>
  </w:num>
  <w:num w:numId="41">
    <w:abstractNumId w:val="16"/>
  </w:num>
  <w:num w:numId="42">
    <w:abstractNumId w:val="13"/>
  </w:num>
  <w:num w:numId="43">
    <w:abstractNumId w:val="35"/>
  </w:num>
  <w:num w:numId="44">
    <w:abstractNumId w:val="46"/>
  </w:num>
  <w:num w:numId="45">
    <w:abstractNumId w:val="36"/>
  </w:num>
  <w:num w:numId="46">
    <w:abstractNumId w:val="8"/>
  </w:num>
  <w:num w:numId="47">
    <w:abstractNumId w:val="19"/>
  </w:num>
  <w:num w:numId="48">
    <w:abstractNumId w:val="32"/>
  </w:num>
  <w:num w:numId="49">
    <w:abstractNumId w:val="34"/>
  </w:num>
  <w:num w:numId="50">
    <w:abstractNumId w:val="15"/>
  </w:num>
  <w:num w:numId="51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07"/>
    <w:rsid w:val="00005730"/>
    <w:rsid w:val="0001329B"/>
    <w:rsid w:val="00020A61"/>
    <w:rsid w:val="0002702E"/>
    <w:rsid w:val="00035D8D"/>
    <w:rsid w:val="000401B7"/>
    <w:rsid w:val="00042452"/>
    <w:rsid w:val="00044289"/>
    <w:rsid w:val="00050704"/>
    <w:rsid w:val="0006388F"/>
    <w:rsid w:val="00074F02"/>
    <w:rsid w:val="0007702B"/>
    <w:rsid w:val="000813D2"/>
    <w:rsid w:val="00091214"/>
    <w:rsid w:val="000957E1"/>
    <w:rsid w:val="000A0404"/>
    <w:rsid w:val="000A3B89"/>
    <w:rsid w:val="000A5785"/>
    <w:rsid w:val="000E0D6D"/>
    <w:rsid w:val="000E3413"/>
    <w:rsid w:val="00100FE9"/>
    <w:rsid w:val="00110F07"/>
    <w:rsid w:val="001202C4"/>
    <w:rsid w:val="00126571"/>
    <w:rsid w:val="001275FA"/>
    <w:rsid w:val="00134F48"/>
    <w:rsid w:val="0013523D"/>
    <w:rsid w:val="00160640"/>
    <w:rsid w:val="00190A84"/>
    <w:rsid w:val="00196BCE"/>
    <w:rsid w:val="001A0EF9"/>
    <w:rsid w:val="001B0398"/>
    <w:rsid w:val="001B2943"/>
    <w:rsid w:val="001C47C6"/>
    <w:rsid w:val="001D4DAD"/>
    <w:rsid w:val="001D590E"/>
    <w:rsid w:val="001F3F9B"/>
    <w:rsid w:val="001F4FD7"/>
    <w:rsid w:val="00204B25"/>
    <w:rsid w:val="00207489"/>
    <w:rsid w:val="00213A5A"/>
    <w:rsid w:val="00222E3F"/>
    <w:rsid w:val="002254B1"/>
    <w:rsid w:val="0023325F"/>
    <w:rsid w:val="002461EA"/>
    <w:rsid w:val="00252594"/>
    <w:rsid w:val="002A6641"/>
    <w:rsid w:val="002B6433"/>
    <w:rsid w:val="002C2548"/>
    <w:rsid w:val="002C2F77"/>
    <w:rsid w:val="002C56A1"/>
    <w:rsid w:val="002F3D33"/>
    <w:rsid w:val="002F7162"/>
    <w:rsid w:val="00301D79"/>
    <w:rsid w:val="00306D49"/>
    <w:rsid w:val="0031079C"/>
    <w:rsid w:val="0031101C"/>
    <w:rsid w:val="00317D6C"/>
    <w:rsid w:val="0032367B"/>
    <w:rsid w:val="00323B43"/>
    <w:rsid w:val="00325F59"/>
    <w:rsid w:val="00332486"/>
    <w:rsid w:val="00334F75"/>
    <w:rsid w:val="00337615"/>
    <w:rsid w:val="0035633C"/>
    <w:rsid w:val="00366798"/>
    <w:rsid w:val="00373582"/>
    <w:rsid w:val="00383F4D"/>
    <w:rsid w:val="00394B5A"/>
    <w:rsid w:val="003B439A"/>
    <w:rsid w:val="003B7AD0"/>
    <w:rsid w:val="003C224F"/>
    <w:rsid w:val="003D2FFA"/>
    <w:rsid w:val="00413D26"/>
    <w:rsid w:val="004441B2"/>
    <w:rsid w:val="0046249D"/>
    <w:rsid w:val="00471529"/>
    <w:rsid w:val="00476390"/>
    <w:rsid w:val="00491126"/>
    <w:rsid w:val="004917D2"/>
    <w:rsid w:val="00493EC6"/>
    <w:rsid w:val="004A22C2"/>
    <w:rsid w:val="004A3DC9"/>
    <w:rsid w:val="004D42C8"/>
    <w:rsid w:val="004D5EAD"/>
    <w:rsid w:val="004D6914"/>
    <w:rsid w:val="00502AA8"/>
    <w:rsid w:val="00515F7A"/>
    <w:rsid w:val="005223AF"/>
    <w:rsid w:val="005258C6"/>
    <w:rsid w:val="00526C7F"/>
    <w:rsid w:val="00526D9E"/>
    <w:rsid w:val="00531C85"/>
    <w:rsid w:val="00543AF3"/>
    <w:rsid w:val="005632CD"/>
    <w:rsid w:val="0057779C"/>
    <w:rsid w:val="00585C65"/>
    <w:rsid w:val="00590AE7"/>
    <w:rsid w:val="0059412A"/>
    <w:rsid w:val="005B025F"/>
    <w:rsid w:val="005E786C"/>
    <w:rsid w:val="005F7BE5"/>
    <w:rsid w:val="00611597"/>
    <w:rsid w:val="0061608F"/>
    <w:rsid w:val="006444D9"/>
    <w:rsid w:val="00652A88"/>
    <w:rsid w:val="006614BD"/>
    <w:rsid w:val="00664C11"/>
    <w:rsid w:val="006765B3"/>
    <w:rsid w:val="00684597"/>
    <w:rsid w:val="006858B5"/>
    <w:rsid w:val="006B1200"/>
    <w:rsid w:val="006C6A03"/>
    <w:rsid w:val="006C6EDB"/>
    <w:rsid w:val="006D15F5"/>
    <w:rsid w:val="006D36E2"/>
    <w:rsid w:val="006E0687"/>
    <w:rsid w:val="006E5495"/>
    <w:rsid w:val="006F7545"/>
    <w:rsid w:val="00767349"/>
    <w:rsid w:val="00772367"/>
    <w:rsid w:val="00780F06"/>
    <w:rsid w:val="0078141B"/>
    <w:rsid w:val="00793EF1"/>
    <w:rsid w:val="007A4562"/>
    <w:rsid w:val="007A671D"/>
    <w:rsid w:val="007B1131"/>
    <w:rsid w:val="007C16FC"/>
    <w:rsid w:val="007C4770"/>
    <w:rsid w:val="007E2B6D"/>
    <w:rsid w:val="007E69B4"/>
    <w:rsid w:val="007F394F"/>
    <w:rsid w:val="007F610F"/>
    <w:rsid w:val="00802A2E"/>
    <w:rsid w:val="00806288"/>
    <w:rsid w:val="00811F34"/>
    <w:rsid w:val="008170E7"/>
    <w:rsid w:val="00831072"/>
    <w:rsid w:val="00833B8B"/>
    <w:rsid w:val="00836B8F"/>
    <w:rsid w:val="00841CA4"/>
    <w:rsid w:val="00850A14"/>
    <w:rsid w:val="0085597F"/>
    <w:rsid w:val="00863C8F"/>
    <w:rsid w:val="00874923"/>
    <w:rsid w:val="00876247"/>
    <w:rsid w:val="008766FF"/>
    <w:rsid w:val="00881545"/>
    <w:rsid w:val="008B3C1A"/>
    <w:rsid w:val="008C46C3"/>
    <w:rsid w:val="008C62F0"/>
    <w:rsid w:val="008D4A47"/>
    <w:rsid w:val="008D5AE2"/>
    <w:rsid w:val="008E35D0"/>
    <w:rsid w:val="00924761"/>
    <w:rsid w:val="0092660D"/>
    <w:rsid w:val="00940E79"/>
    <w:rsid w:val="00957491"/>
    <w:rsid w:val="00961912"/>
    <w:rsid w:val="0097057A"/>
    <w:rsid w:val="00971894"/>
    <w:rsid w:val="009724E6"/>
    <w:rsid w:val="00975122"/>
    <w:rsid w:val="009800E4"/>
    <w:rsid w:val="009B1D45"/>
    <w:rsid w:val="009B53C0"/>
    <w:rsid w:val="009B7079"/>
    <w:rsid w:val="009C4FE5"/>
    <w:rsid w:val="009C652B"/>
    <w:rsid w:val="009C69EE"/>
    <w:rsid w:val="009F482F"/>
    <w:rsid w:val="009F7065"/>
    <w:rsid w:val="00A0488C"/>
    <w:rsid w:val="00A14CD8"/>
    <w:rsid w:val="00A276AC"/>
    <w:rsid w:val="00A31196"/>
    <w:rsid w:val="00A31B01"/>
    <w:rsid w:val="00A3328F"/>
    <w:rsid w:val="00A40F2E"/>
    <w:rsid w:val="00A735A9"/>
    <w:rsid w:val="00A83809"/>
    <w:rsid w:val="00A86301"/>
    <w:rsid w:val="00A87FE1"/>
    <w:rsid w:val="00A95F01"/>
    <w:rsid w:val="00AC7BE8"/>
    <w:rsid w:val="00AD12E1"/>
    <w:rsid w:val="00AE1B27"/>
    <w:rsid w:val="00AF444F"/>
    <w:rsid w:val="00B00B38"/>
    <w:rsid w:val="00B14761"/>
    <w:rsid w:val="00B333E2"/>
    <w:rsid w:val="00B50A9B"/>
    <w:rsid w:val="00B54C92"/>
    <w:rsid w:val="00B63C41"/>
    <w:rsid w:val="00B704F3"/>
    <w:rsid w:val="00BA1854"/>
    <w:rsid w:val="00BA6259"/>
    <w:rsid w:val="00BB2A36"/>
    <w:rsid w:val="00BD40B1"/>
    <w:rsid w:val="00BD4E94"/>
    <w:rsid w:val="00C05BA4"/>
    <w:rsid w:val="00C05CB9"/>
    <w:rsid w:val="00C06676"/>
    <w:rsid w:val="00C078ED"/>
    <w:rsid w:val="00C2171B"/>
    <w:rsid w:val="00C21F31"/>
    <w:rsid w:val="00C2460F"/>
    <w:rsid w:val="00C43EED"/>
    <w:rsid w:val="00C834BD"/>
    <w:rsid w:val="00CC4A08"/>
    <w:rsid w:val="00CC4E0F"/>
    <w:rsid w:val="00CF256C"/>
    <w:rsid w:val="00CF6318"/>
    <w:rsid w:val="00CF77C0"/>
    <w:rsid w:val="00D35A26"/>
    <w:rsid w:val="00D36F72"/>
    <w:rsid w:val="00D45F8E"/>
    <w:rsid w:val="00D56598"/>
    <w:rsid w:val="00D712B0"/>
    <w:rsid w:val="00D806E3"/>
    <w:rsid w:val="00DA0D9F"/>
    <w:rsid w:val="00DB5413"/>
    <w:rsid w:val="00DB65F6"/>
    <w:rsid w:val="00DD14DE"/>
    <w:rsid w:val="00DE1860"/>
    <w:rsid w:val="00DF677F"/>
    <w:rsid w:val="00E00499"/>
    <w:rsid w:val="00E023ED"/>
    <w:rsid w:val="00E273A3"/>
    <w:rsid w:val="00E347B4"/>
    <w:rsid w:val="00E54F89"/>
    <w:rsid w:val="00E56242"/>
    <w:rsid w:val="00E56915"/>
    <w:rsid w:val="00E62CC1"/>
    <w:rsid w:val="00E744E2"/>
    <w:rsid w:val="00E82718"/>
    <w:rsid w:val="00E83652"/>
    <w:rsid w:val="00E85830"/>
    <w:rsid w:val="00E9290F"/>
    <w:rsid w:val="00EB5138"/>
    <w:rsid w:val="00EB56E8"/>
    <w:rsid w:val="00EB6911"/>
    <w:rsid w:val="00ED4626"/>
    <w:rsid w:val="00EF199C"/>
    <w:rsid w:val="00EF2B84"/>
    <w:rsid w:val="00EF74E0"/>
    <w:rsid w:val="00F016A8"/>
    <w:rsid w:val="00F01F25"/>
    <w:rsid w:val="00F14CED"/>
    <w:rsid w:val="00F204F8"/>
    <w:rsid w:val="00F2622B"/>
    <w:rsid w:val="00F54382"/>
    <w:rsid w:val="00F57880"/>
    <w:rsid w:val="00F66A11"/>
    <w:rsid w:val="00F75EBB"/>
    <w:rsid w:val="00F83276"/>
    <w:rsid w:val="00F877C3"/>
    <w:rsid w:val="00F9451D"/>
    <w:rsid w:val="00F96990"/>
    <w:rsid w:val="00FA4FF6"/>
    <w:rsid w:val="00FA5F8A"/>
    <w:rsid w:val="00FA71C9"/>
    <w:rsid w:val="00FB46F0"/>
    <w:rsid w:val="00FB4717"/>
    <w:rsid w:val="00FC0F57"/>
    <w:rsid w:val="00FC6F6D"/>
    <w:rsid w:val="00FF5144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DDA5102"/>
  <w15:docId w15:val="{F673742E-E185-4F43-93AC-DF93BE59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36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2367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2367B"/>
    <w:pPr>
      <w:keepNext/>
      <w:ind w:left="1080" w:right="1182"/>
      <w:jc w:val="both"/>
      <w:outlineLvl w:val="1"/>
    </w:pPr>
    <w:rPr>
      <w:rFonts w:ascii="Arial" w:hAnsi="Arial" w:cs="Arial"/>
      <w:b/>
      <w:iCs/>
      <w:color w:val="003366"/>
    </w:rPr>
  </w:style>
  <w:style w:type="paragraph" w:styleId="Heading3">
    <w:name w:val="heading 3"/>
    <w:basedOn w:val="Normal"/>
    <w:next w:val="Normal"/>
    <w:qFormat/>
    <w:rsid w:val="0032367B"/>
    <w:pPr>
      <w:keepNext/>
      <w:ind w:left="1080" w:right="1182" w:hanging="720"/>
      <w:jc w:val="center"/>
      <w:outlineLvl w:val="2"/>
    </w:pPr>
    <w:rPr>
      <w:rFonts w:ascii="Arial" w:hAnsi="Arial"/>
      <w:b/>
      <w:bCs/>
      <w:color w:val="00336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367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sid w:val="0032367B"/>
    <w:rPr>
      <w:b/>
      <w:bCs/>
    </w:rPr>
  </w:style>
  <w:style w:type="paragraph" w:styleId="Header">
    <w:name w:val="header"/>
    <w:basedOn w:val="Normal"/>
    <w:rsid w:val="003236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367B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32367B"/>
    <w:rPr>
      <w:i/>
      <w:iCs/>
    </w:rPr>
  </w:style>
  <w:style w:type="paragraph" w:customStyle="1" w:styleId="Subsectionheading">
    <w:name w:val="Sub section heading"/>
    <w:basedOn w:val="Normal"/>
    <w:rsid w:val="0032367B"/>
    <w:pPr>
      <w:keepNext/>
      <w:keepLines/>
      <w:spacing w:after="240"/>
      <w:ind w:hanging="851"/>
    </w:pPr>
    <w:rPr>
      <w:b/>
      <w:szCs w:val="20"/>
    </w:rPr>
  </w:style>
  <w:style w:type="paragraph" w:customStyle="1" w:styleId="Bulletedlist">
    <w:name w:val="Bulleted list"/>
    <w:rsid w:val="0032367B"/>
    <w:pPr>
      <w:ind w:left="851" w:right="851" w:hanging="284"/>
      <w:jc w:val="both"/>
    </w:pPr>
    <w:rPr>
      <w:sz w:val="22"/>
      <w:lang w:eastAsia="en-US"/>
    </w:rPr>
  </w:style>
  <w:style w:type="paragraph" w:styleId="BodyText">
    <w:name w:val="Body Text"/>
    <w:basedOn w:val="Normal"/>
    <w:rsid w:val="0032367B"/>
    <w:pPr>
      <w:overflowPunct w:val="0"/>
      <w:autoSpaceDE w:val="0"/>
      <w:autoSpaceDN w:val="0"/>
      <w:adjustRightInd w:val="0"/>
      <w:spacing w:before="100" w:beforeAutospacing="1" w:after="120"/>
      <w:jc w:val="both"/>
      <w:textAlignment w:val="baseline"/>
    </w:pPr>
    <w:rPr>
      <w:rFonts w:ascii="Arial" w:hAnsi="Arial" w:cs="Arial"/>
      <w:szCs w:val="20"/>
    </w:rPr>
  </w:style>
  <w:style w:type="paragraph" w:styleId="Caption">
    <w:name w:val="caption"/>
    <w:basedOn w:val="Normal"/>
    <w:next w:val="Normal"/>
    <w:qFormat/>
    <w:rsid w:val="0032367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BodyTextIndent">
    <w:name w:val="Body Text Indent"/>
    <w:basedOn w:val="Normal"/>
    <w:rsid w:val="0032367B"/>
    <w:pPr>
      <w:ind w:left="720" w:hanging="720"/>
      <w:jc w:val="both"/>
    </w:pPr>
    <w:rPr>
      <w:rFonts w:ascii="Arial" w:hAnsi="Arial"/>
      <w:sz w:val="22"/>
      <w:szCs w:val="20"/>
    </w:rPr>
  </w:style>
  <w:style w:type="paragraph" w:customStyle="1" w:styleId="ColorfulList-Accent11">
    <w:name w:val="Colorful List - Accent 11"/>
    <w:basedOn w:val="Normal"/>
    <w:qFormat/>
    <w:rsid w:val="0032367B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43A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ks-Deva"/>
    </w:rPr>
  </w:style>
  <w:style w:type="paragraph" w:styleId="ListParagraph">
    <w:name w:val="List Paragraph"/>
    <w:basedOn w:val="Normal"/>
    <w:link w:val="ListParagraphChar"/>
    <w:uiPriority w:val="34"/>
    <w:qFormat/>
    <w:rsid w:val="00543AF3"/>
    <w:pPr>
      <w:ind w:left="720"/>
    </w:pPr>
    <w:rPr>
      <w:rFonts w:ascii="Arial" w:hAnsi="Arial" w:cs="Arial"/>
      <w:lang w:eastAsia="en-GB"/>
    </w:rPr>
  </w:style>
  <w:style w:type="paragraph" w:styleId="NoSpacing">
    <w:name w:val="No Spacing"/>
    <w:uiPriority w:val="1"/>
    <w:qFormat/>
    <w:rsid w:val="0002702E"/>
    <w:rPr>
      <w:rFonts w:ascii="Calibri" w:eastAsia="Calibri" w:hAnsi="Calibri"/>
      <w:sz w:val="22"/>
      <w:szCs w:val="22"/>
      <w:lang w:eastAsia="en-US"/>
    </w:rPr>
  </w:style>
  <w:style w:type="paragraph" w:styleId="ListBullet">
    <w:name w:val="List Bullet"/>
    <w:basedOn w:val="Normal"/>
    <w:rsid w:val="0002702E"/>
    <w:pPr>
      <w:numPr>
        <w:numId w:val="14"/>
      </w:numPr>
      <w:contextualSpacing/>
    </w:pPr>
  </w:style>
  <w:style w:type="character" w:customStyle="1" w:styleId="Heading1Char">
    <w:name w:val="Heading 1 Char"/>
    <w:link w:val="Heading1"/>
    <w:rsid w:val="00FC6F6D"/>
    <w:rPr>
      <w:b/>
      <w:bCs/>
      <w:sz w:val="24"/>
      <w:szCs w:val="24"/>
      <w:lang w:eastAsia="en-US"/>
    </w:rPr>
  </w:style>
  <w:style w:type="paragraph" w:customStyle="1" w:styleId="xl31">
    <w:name w:val="xl31"/>
    <w:basedOn w:val="Normal"/>
    <w:rsid w:val="00F20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lang w:val="en-US"/>
    </w:rPr>
  </w:style>
  <w:style w:type="paragraph" w:styleId="BalloonText">
    <w:name w:val="Balloon Text"/>
    <w:basedOn w:val="Normal"/>
    <w:link w:val="BalloonTextChar"/>
    <w:rsid w:val="00D5659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6598"/>
    <w:rPr>
      <w:rFonts w:ascii="Tahoma" w:hAnsi="Tahoma" w:cs="Tahoma"/>
      <w:sz w:val="16"/>
      <w:szCs w:val="16"/>
      <w:lang w:eastAsia="en-US"/>
    </w:rPr>
  </w:style>
  <w:style w:type="paragraph" w:customStyle="1" w:styleId="xl29">
    <w:name w:val="xl29"/>
    <w:basedOn w:val="Normal"/>
    <w:rsid w:val="00806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lang w:val="en-US"/>
    </w:rPr>
  </w:style>
  <w:style w:type="paragraph" w:styleId="BodyText2">
    <w:name w:val="Body Text 2"/>
    <w:basedOn w:val="Normal"/>
    <w:link w:val="BodyText2Char"/>
    <w:rsid w:val="00806288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rsid w:val="00806288"/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85597F"/>
    <w:rPr>
      <w:rFonts w:ascii="Arial" w:hAnsi="Arial" w:cs="Arial"/>
      <w:sz w:val="24"/>
      <w:szCs w:val="24"/>
    </w:rPr>
  </w:style>
  <w:style w:type="character" w:styleId="Hyperlink">
    <w:name w:val="Hyperlink"/>
    <w:rsid w:val="0085597F"/>
    <w:rPr>
      <w:color w:val="0000FF"/>
      <w:u w:val="single"/>
    </w:rPr>
  </w:style>
  <w:style w:type="table" w:styleId="TableGrid">
    <w:name w:val="Table Grid"/>
    <w:basedOn w:val="TableNormal"/>
    <w:uiPriority w:val="39"/>
    <w:rsid w:val="006F75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DB541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56915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3B43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4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439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4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439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16E56-C310-46C0-83FB-AC045B71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DEBRIEF NOTES</vt:lpstr>
    </vt:vector>
  </TitlesOfParts>
  <Company>JSU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DEBRIEF NOTES</dc:title>
  <dc:creator>Kerry Jonas</dc:creator>
  <cp:lastModifiedBy>Ellis McBride</cp:lastModifiedBy>
  <cp:revision>4</cp:revision>
  <cp:lastPrinted>2016-04-29T14:40:00Z</cp:lastPrinted>
  <dcterms:created xsi:type="dcterms:W3CDTF">2020-06-24T06:40:00Z</dcterms:created>
  <dcterms:modified xsi:type="dcterms:W3CDTF">2020-06-24T09:38:00Z</dcterms:modified>
</cp:coreProperties>
</file>