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43E" w:rsidRPr="0009743E" w:rsidRDefault="0009743E" w:rsidP="00C721C2">
      <w:pPr>
        <w:rPr>
          <w:rFonts w:ascii="Arial" w:hAnsi="Arial" w:cs="Arial"/>
          <w:b/>
        </w:rPr>
      </w:pPr>
      <w:r w:rsidRPr="0009743E">
        <w:rPr>
          <w:rFonts w:ascii="Arial" w:hAnsi="Arial" w:cs="Arial"/>
          <w:b/>
        </w:rPr>
        <w:t>Ducklings Day Care Early Years Practitioner</w:t>
      </w:r>
      <w:r w:rsidRPr="0009743E">
        <w:rPr>
          <w:rFonts w:ascii="Arial" w:hAnsi="Arial" w:cs="Arial"/>
          <w:b/>
          <w:noProof/>
        </w:rPr>
        <w:drawing>
          <wp:anchor distT="0" distB="0" distL="114300" distR="114300" simplePos="0" relativeHeight="251658240" behindDoc="0" locked="0" layoutInCell="1" allowOverlap="1" wp14:anchorId="41A86E44">
            <wp:simplePos x="0" y="0"/>
            <wp:positionH relativeFrom="margin">
              <wp:posOffset>-209550</wp:posOffset>
            </wp:positionH>
            <wp:positionV relativeFrom="margin">
              <wp:posOffset>-352425</wp:posOffset>
            </wp:positionV>
            <wp:extent cx="1518285" cy="13595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8285" cy="1359535"/>
                    </a:xfrm>
                    <a:prstGeom prst="rect">
                      <a:avLst/>
                    </a:prstGeom>
                    <a:noFill/>
                  </pic:spPr>
                </pic:pic>
              </a:graphicData>
            </a:graphic>
            <wp14:sizeRelH relativeFrom="page">
              <wp14:pctWidth>0</wp14:pctWidth>
            </wp14:sizeRelH>
            <wp14:sizeRelV relativeFrom="page">
              <wp14:pctHeight>0</wp14:pctHeight>
            </wp14:sizeRelV>
          </wp:anchor>
        </w:drawing>
      </w:r>
    </w:p>
    <w:p w:rsidR="00C721C2" w:rsidRPr="0009743E" w:rsidRDefault="00C721C2" w:rsidP="00C721C2">
      <w:pPr>
        <w:rPr>
          <w:rFonts w:ascii="Arial" w:hAnsi="Arial" w:cs="Arial"/>
          <w:b/>
        </w:rPr>
      </w:pPr>
      <w:r w:rsidRPr="0009743E">
        <w:rPr>
          <w:rFonts w:ascii="Arial" w:hAnsi="Arial" w:cs="Arial"/>
          <w:b/>
        </w:rPr>
        <w:t>Childcare and Early Years Provision</w:t>
      </w:r>
    </w:p>
    <w:p w:rsidR="00C721C2" w:rsidRPr="0009743E" w:rsidRDefault="00C721C2" w:rsidP="00C721C2">
      <w:pPr>
        <w:rPr>
          <w:rFonts w:ascii="Arial" w:hAnsi="Arial" w:cs="Arial"/>
          <w:b/>
        </w:rPr>
      </w:pPr>
      <w:r w:rsidRPr="0009743E">
        <w:rPr>
          <w:rFonts w:ascii="Arial" w:hAnsi="Arial" w:cs="Arial"/>
          <w:b/>
        </w:rPr>
        <w:t>Job Description</w:t>
      </w:r>
    </w:p>
    <w:p w:rsidR="00C721C2" w:rsidRPr="0009743E" w:rsidRDefault="00C721C2" w:rsidP="00C721C2">
      <w:pPr>
        <w:rPr>
          <w:rFonts w:ascii="Arial" w:hAnsi="Arial" w:cs="Arial"/>
        </w:rPr>
      </w:pPr>
    </w:p>
    <w:p w:rsidR="0009743E" w:rsidRPr="0009743E" w:rsidRDefault="0009743E" w:rsidP="00C721C2">
      <w:pPr>
        <w:rPr>
          <w:rFonts w:ascii="Arial" w:hAnsi="Arial" w:cs="Arial"/>
        </w:rPr>
      </w:pPr>
    </w:p>
    <w:p w:rsidR="0009743E" w:rsidRPr="0009743E" w:rsidRDefault="0009743E" w:rsidP="00C721C2">
      <w:pPr>
        <w:rPr>
          <w:rFonts w:ascii="Arial" w:hAnsi="Arial" w:cs="Arial"/>
        </w:rPr>
      </w:pPr>
    </w:p>
    <w:p w:rsidR="00C721C2" w:rsidRPr="0009743E" w:rsidRDefault="00C721C2" w:rsidP="00C721C2">
      <w:pPr>
        <w:pBdr>
          <w:top w:val="single" w:sz="4" w:space="1" w:color="auto"/>
          <w:left w:val="single" w:sz="4" w:space="4" w:color="auto"/>
          <w:bottom w:val="single" w:sz="4" w:space="1" w:color="auto"/>
          <w:right w:val="single" w:sz="4" w:space="4" w:color="auto"/>
        </w:pBdr>
        <w:rPr>
          <w:rFonts w:ascii="Arial" w:hAnsi="Arial" w:cs="Arial"/>
          <w:b/>
        </w:rPr>
      </w:pPr>
    </w:p>
    <w:p w:rsidR="00C721C2" w:rsidRPr="0009743E" w:rsidRDefault="00C721C2" w:rsidP="00C721C2">
      <w:pPr>
        <w:pBdr>
          <w:top w:val="single" w:sz="4" w:space="1" w:color="auto"/>
          <w:left w:val="single" w:sz="4" w:space="4" w:color="auto"/>
          <w:bottom w:val="single" w:sz="4" w:space="1" w:color="auto"/>
          <w:right w:val="single" w:sz="4" w:space="4" w:color="auto"/>
        </w:pBdr>
        <w:rPr>
          <w:rFonts w:ascii="Arial" w:hAnsi="Arial" w:cs="Arial"/>
        </w:rPr>
      </w:pPr>
      <w:r w:rsidRPr="0009743E">
        <w:rPr>
          <w:rFonts w:ascii="Arial" w:hAnsi="Arial" w:cs="Arial"/>
          <w:b/>
        </w:rPr>
        <w:t>Job Title</w:t>
      </w:r>
      <w:r w:rsidRPr="0009743E">
        <w:rPr>
          <w:rFonts w:ascii="Arial" w:hAnsi="Arial" w:cs="Arial"/>
        </w:rPr>
        <w:t xml:space="preserve">:         </w:t>
      </w:r>
      <w:r w:rsidR="0009743E" w:rsidRPr="0009743E">
        <w:rPr>
          <w:rFonts w:ascii="Arial" w:hAnsi="Arial" w:cs="Arial"/>
        </w:rPr>
        <w:t>Ducklings Day Care</w:t>
      </w:r>
      <w:r w:rsidRPr="0009743E">
        <w:rPr>
          <w:rFonts w:ascii="Arial" w:hAnsi="Arial" w:cs="Arial"/>
        </w:rPr>
        <w:t xml:space="preserve"> Early Years Practitioner</w:t>
      </w:r>
    </w:p>
    <w:p w:rsidR="00C721C2" w:rsidRPr="0009743E" w:rsidRDefault="00C721C2" w:rsidP="00C721C2">
      <w:pPr>
        <w:pBdr>
          <w:top w:val="single" w:sz="4" w:space="1" w:color="auto"/>
          <w:left w:val="single" w:sz="4" w:space="4" w:color="auto"/>
          <w:bottom w:val="single" w:sz="4" w:space="1" w:color="auto"/>
          <w:right w:val="single" w:sz="4" w:space="4" w:color="auto"/>
        </w:pBdr>
        <w:rPr>
          <w:rFonts w:ascii="Arial" w:hAnsi="Arial" w:cs="Arial"/>
          <w:b/>
        </w:rPr>
      </w:pPr>
      <w:r w:rsidRPr="0009743E">
        <w:rPr>
          <w:rFonts w:ascii="Arial" w:hAnsi="Arial" w:cs="Arial"/>
          <w:b/>
        </w:rPr>
        <w:t>Reporting to</w:t>
      </w:r>
      <w:r w:rsidR="00A857CE" w:rsidRPr="0009743E">
        <w:rPr>
          <w:rFonts w:ascii="Arial" w:hAnsi="Arial" w:cs="Arial"/>
        </w:rPr>
        <w:t xml:space="preserve">:  </w:t>
      </w:r>
      <w:r w:rsidRPr="0009743E">
        <w:rPr>
          <w:rFonts w:ascii="Arial" w:hAnsi="Arial" w:cs="Arial"/>
        </w:rPr>
        <w:t xml:space="preserve">Head Teacher / </w:t>
      </w:r>
      <w:r w:rsidR="00A857CE" w:rsidRPr="0009743E">
        <w:rPr>
          <w:rFonts w:ascii="Arial" w:hAnsi="Arial" w:cs="Arial"/>
        </w:rPr>
        <w:t xml:space="preserve">Early Years Lead </w:t>
      </w:r>
    </w:p>
    <w:p w:rsidR="00C721C2" w:rsidRPr="0009743E" w:rsidRDefault="00C721C2" w:rsidP="00C721C2">
      <w:pPr>
        <w:pBdr>
          <w:top w:val="single" w:sz="4" w:space="1" w:color="auto"/>
          <w:left w:val="single" w:sz="4" w:space="4" w:color="auto"/>
          <w:bottom w:val="single" w:sz="4" w:space="1" w:color="auto"/>
          <w:right w:val="single" w:sz="4" w:space="4" w:color="auto"/>
        </w:pBdr>
        <w:rPr>
          <w:rFonts w:ascii="Arial" w:hAnsi="Arial" w:cs="Arial"/>
        </w:rPr>
      </w:pPr>
      <w:r w:rsidRPr="0009743E">
        <w:rPr>
          <w:rFonts w:ascii="Arial" w:hAnsi="Arial" w:cs="Arial"/>
          <w:b/>
        </w:rPr>
        <w:t>Salary</w:t>
      </w:r>
      <w:r w:rsidR="00A857CE" w:rsidRPr="0009743E">
        <w:rPr>
          <w:rFonts w:ascii="Arial" w:hAnsi="Arial" w:cs="Arial"/>
        </w:rPr>
        <w:t>:</w:t>
      </w:r>
      <w:r w:rsidR="00A857CE" w:rsidRPr="0009743E">
        <w:rPr>
          <w:rFonts w:ascii="Arial" w:hAnsi="Arial" w:cs="Arial"/>
        </w:rPr>
        <w:tab/>
      </w:r>
      <w:r w:rsidR="00BF3347">
        <w:rPr>
          <w:rFonts w:ascii="Arial" w:hAnsi="Arial" w:cs="Arial"/>
        </w:rPr>
        <w:t xml:space="preserve">   Grade 6 </w:t>
      </w:r>
      <w:r w:rsidR="00BF3347" w:rsidRPr="00020706">
        <w:rPr>
          <w:rFonts w:ascii="Arial" w:hAnsi="Arial" w:cs="Arial"/>
        </w:rPr>
        <w:t>£21,166 - £23,836 pro rata</w:t>
      </w:r>
      <w:r w:rsidR="00A857CE" w:rsidRPr="0009743E">
        <w:rPr>
          <w:rFonts w:ascii="Arial" w:hAnsi="Arial" w:cs="Arial"/>
        </w:rPr>
        <w:t xml:space="preserve">  </w:t>
      </w:r>
      <w:r w:rsidR="0009743E" w:rsidRPr="0009743E">
        <w:rPr>
          <w:rFonts w:ascii="Arial" w:hAnsi="Arial" w:cs="Arial"/>
        </w:rPr>
        <w:t xml:space="preserve"> </w:t>
      </w:r>
    </w:p>
    <w:p w:rsidR="00C721C2" w:rsidRPr="0009743E" w:rsidRDefault="00C721C2" w:rsidP="00C721C2">
      <w:pPr>
        <w:rPr>
          <w:rFonts w:ascii="Arial" w:hAnsi="Arial" w:cs="Arial"/>
        </w:rPr>
      </w:pPr>
    </w:p>
    <w:p w:rsidR="00C721C2" w:rsidRPr="0009743E" w:rsidRDefault="00C721C2" w:rsidP="00C721C2">
      <w:pPr>
        <w:tabs>
          <w:tab w:val="left" w:pos="-720"/>
        </w:tabs>
        <w:suppressAutoHyphens/>
        <w:jc w:val="both"/>
        <w:rPr>
          <w:rFonts w:ascii="Arial" w:hAnsi="Arial" w:cs="Arial"/>
          <w:b/>
          <w:spacing w:val="-3"/>
          <w:u w:val="single"/>
        </w:rPr>
      </w:pPr>
      <w:bookmarkStart w:id="0" w:name="_GoBack"/>
      <w:bookmarkEnd w:id="0"/>
    </w:p>
    <w:p w:rsidR="00C721C2" w:rsidRPr="0009743E" w:rsidRDefault="00C721C2" w:rsidP="00C721C2">
      <w:pPr>
        <w:tabs>
          <w:tab w:val="left" w:pos="-720"/>
        </w:tabs>
        <w:suppressAutoHyphens/>
        <w:ind w:left="360"/>
        <w:jc w:val="both"/>
        <w:rPr>
          <w:rFonts w:ascii="Arial" w:hAnsi="Arial" w:cs="Arial"/>
          <w:b/>
          <w:spacing w:val="-3"/>
          <w:u w:val="single"/>
        </w:rPr>
      </w:pPr>
      <w:r w:rsidRPr="0009743E">
        <w:rPr>
          <w:rFonts w:ascii="Arial" w:hAnsi="Arial" w:cs="Arial"/>
          <w:b/>
          <w:spacing w:val="-3"/>
          <w:u w:val="single"/>
        </w:rPr>
        <w:t xml:space="preserve">Person specification </w:t>
      </w:r>
    </w:p>
    <w:p w:rsidR="00C721C2" w:rsidRPr="0009743E" w:rsidRDefault="00C721C2" w:rsidP="00C721C2">
      <w:pPr>
        <w:tabs>
          <w:tab w:val="left" w:pos="-720"/>
        </w:tabs>
        <w:suppressAutoHyphens/>
        <w:ind w:left="360"/>
        <w:jc w:val="both"/>
        <w:rPr>
          <w:rFonts w:ascii="Arial" w:hAnsi="Arial" w:cs="Arial"/>
          <w:b/>
          <w:spacing w:val="-3"/>
          <w:u w:val="single"/>
        </w:rPr>
      </w:pPr>
    </w:p>
    <w:p w:rsidR="00C721C2" w:rsidRPr="0009743E" w:rsidRDefault="00C721C2" w:rsidP="00C721C2">
      <w:pPr>
        <w:tabs>
          <w:tab w:val="left" w:pos="-720"/>
        </w:tabs>
        <w:suppressAutoHyphens/>
        <w:ind w:left="360"/>
        <w:jc w:val="both"/>
        <w:rPr>
          <w:rFonts w:ascii="Arial" w:hAnsi="Arial" w:cs="Arial"/>
          <w:b/>
          <w:spacing w:val="-3"/>
        </w:rPr>
      </w:pPr>
      <w:r w:rsidRPr="0009743E">
        <w:rPr>
          <w:rFonts w:ascii="Arial" w:hAnsi="Arial" w:cs="Arial"/>
          <w:b/>
          <w:spacing w:val="-3"/>
        </w:rPr>
        <w:t>Essential:</w:t>
      </w:r>
    </w:p>
    <w:p w:rsidR="00C721C2" w:rsidRPr="0009743E" w:rsidRDefault="00C721C2" w:rsidP="00C721C2">
      <w:pPr>
        <w:rPr>
          <w:rFonts w:ascii="Arial" w:hAnsi="Arial" w:cs="Arial"/>
          <w:spacing w:val="-3"/>
        </w:rPr>
      </w:pPr>
    </w:p>
    <w:p w:rsidR="00C721C2" w:rsidRDefault="00C721C2" w:rsidP="00C721C2">
      <w:pPr>
        <w:numPr>
          <w:ilvl w:val="0"/>
          <w:numId w:val="2"/>
        </w:numPr>
        <w:rPr>
          <w:rFonts w:ascii="Arial" w:hAnsi="Arial" w:cs="Arial"/>
          <w:spacing w:val="-3"/>
        </w:rPr>
      </w:pPr>
      <w:r w:rsidRPr="0009743E">
        <w:rPr>
          <w:rFonts w:ascii="Arial" w:hAnsi="Arial" w:cs="Arial"/>
          <w:spacing w:val="-3"/>
        </w:rPr>
        <w:t>Experience within a day care setting.</w:t>
      </w:r>
    </w:p>
    <w:p w:rsidR="0009743E" w:rsidRPr="0009743E" w:rsidRDefault="0009743E" w:rsidP="00C721C2">
      <w:pPr>
        <w:numPr>
          <w:ilvl w:val="0"/>
          <w:numId w:val="2"/>
        </w:numPr>
        <w:rPr>
          <w:rFonts w:ascii="Arial" w:hAnsi="Arial" w:cs="Arial"/>
          <w:spacing w:val="-3"/>
        </w:rPr>
      </w:pPr>
      <w:r>
        <w:rPr>
          <w:rFonts w:ascii="Arial" w:hAnsi="Arial" w:cs="Arial"/>
          <w:spacing w:val="-3"/>
        </w:rPr>
        <w:t>Experience with 0-2’s in a day care setting.</w:t>
      </w:r>
    </w:p>
    <w:p w:rsidR="00C721C2" w:rsidRPr="0009743E" w:rsidRDefault="00C721C2" w:rsidP="00C721C2">
      <w:pPr>
        <w:numPr>
          <w:ilvl w:val="0"/>
          <w:numId w:val="2"/>
        </w:numPr>
        <w:rPr>
          <w:rFonts w:ascii="Arial" w:hAnsi="Arial" w:cs="Arial"/>
          <w:bCs/>
          <w:spacing w:val="-3"/>
        </w:rPr>
      </w:pPr>
      <w:r w:rsidRPr="0009743E">
        <w:rPr>
          <w:rFonts w:ascii="Arial" w:hAnsi="Arial" w:cs="Arial"/>
          <w:bCs/>
          <w:spacing w:val="-3"/>
        </w:rPr>
        <w:t>Detailed knowledge of the emotional, physical, psychological and educational development of children, in order to provide an environment in which the child’s full potential can be developed, and in which parents/carers can be supported in their relationship with their children.</w:t>
      </w:r>
    </w:p>
    <w:p w:rsidR="00C721C2" w:rsidRPr="0009743E" w:rsidRDefault="00C721C2" w:rsidP="00C721C2">
      <w:pPr>
        <w:ind w:left="720" w:hanging="720"/>
        <w:rPr>
          <w:rFonts w:ascii="Arial" w:hAnsi="Arial" w:cs="Arial"/>
          <w:bCs/>
          <w:spacing w:val="-3"/>
        </w:rPr>
      </w:pPr>
    </w:p>
    <w:p w:rsidR="00C721C2" w:rsidRPr="0009743E" w:rsidRDefault="00C721C2" w:rsidP="00C721C2">
      <w:pPr>
        <w:numPr>
          <w:ilvl w:val="0"/>
          <w:numId w:val="2"/>
        </w:numPr>
        <w:rPr>
          <w:rFonts w:ascii="Arial" w:hAnsi="Arial" w:cs="Arial"/>
          <w:bCs/>
          <w:spacing w:val="-3"/>
        </w:rPr>
      </w:pPr>
      <w:r w:rsidRPr="0009743E">
        <w:rPr>
          <w:rFonts w:ascii="Arial" w:hAnsi="Arial" w:cs="Arial"/>
          <w:bCs/>
          <w:spacing w:val="-3"/>
        </w:rPr>
        <w:t>Detailed knowledge of the particular requirements of children with special needs in terms of their support, development and care planning.</w:t>
      </w:r>
    </w:p>
    <w:p w:rsidR="00C721C2" w:rsidRPr="0009743E" w:rsidRDefault="00C721C2" w:rsidP="00C721C2">
      <w:pPr>
        <w:numPr>
          <w:ilvl w:val="0"/>
          <w:numId w:val="2"/>
        </w:numPr>
        <w:rPr>
          <w:rFonts w:ascii="Arial" w:hAnsi="Arial" w:cs="Arial"/>
          <w:bCs/>
          <w:spacing w:val="-3"/>
        </w:rPr>
      </w:pPr>
      <w:r w:rsidRPr="0009743E">
        <w:rPr>
          <w:rFonts w:ascii="Arial" w:hAnsi="Arial" w:cs="Arial"/>
          <w:bCs/>
          <w:spacing w:val="-3"/>
        </w:rPr>
        <w:t>Experience of working with parents and carers from a range of cultural backgrounds, encouraging full participation in their children’s play and learning opportunities.</w:t>
      </w:r>
    </w:p>
    <w:p w:rsidR="00C721C2" w:rsidRPr="0009743E" w:rsidRDefault="00C721C2" w:rsidP="00C721C2">
      <w:pPr>
        <w:numPr>
          <w:ilvl w:val="0"/>
          <w:numId w:val="2"/>
        </w:numPr>
        <w:rPr>
          <w:rFonts w:ascii="Arial" w:hAnsi="Arial" w:cs="Arial"/>
          <w:bCs/>
          <w:spacing w:val="-3"/>
        </w:rPr>
      </w:pPr>
      <w:r w:rsidRPr="0009743E">
        <w:rPr>
          <w:rFonts w:ascii="Arial" w:hAnsi="Arial" w:cs="Arial"/>
          <w:bCs/>
          <w:spacing w:val="-3"/>
        </w:rPr>
        <w:t>Experience of working with trainees and/or volunteers.</w:t>
      </w:r>
    </w:p>
    <w:p w:rsidR="00C721C2" w:rsidRPr="0009743E" w:rsidRDefault="00C721C2" w:rsidP="00C721C2">
      <w:pPr>
        <w:numPr>
          <w:ilvl w:val="0"/>
          <w:numId w:val="2"/>
        </w:numPr>
        <w:rPr>
          <w:rFonts w:ascii="Arial" w:hAnsi="Arial" w:cs="Arial"/>
          <w:spacing w:val="-3"/>
        </w:rPr>
      </w:pPr>
      <w:r w:rsidRPr="0009743E">
        <w:rPr>
          <w:rFonts w:ascii="Arial" w:hAnsi="Arial" w:cs="Arial"/>
          <w:spacing w:val="-3"/>
        </w:rPr>
        <w:t>Knowledge of all legislation relating to childcare.</w:t>
      </w:r>
    </w:p>
    <w:p w:rsidR="00C721C2" w:rsidRPr="0009743E" w:rsidRDefault="00C721C2" w:rsidP="004B5924">
      <w:pPr>
        <w:numPr>
          <w:ilvl w:val="0"/>
          <w:numId w:val="2"/>
        </w:numPr>
        <w:rPr>
          <w:rFonts w:ascii="Arial" w:hAnsi="Arial" w:cs="Arial"/>
          <w:spacing w:val="-3"/>
          <w:lang w:val="en-US"/>
        </w:rPr>
      </w:pPr>
      <w:r w:rsidRPr="0009743E">
        <w:rPr>
          <w:rFonts w:ascii="Arial" w:hAnsi="Arial" w:cs="Arial"/>
          <w:spacing w:val="-3"/>
          <w:lang w:val="en-US"/>
        </w:rPr>
        <w:t>Knowledge of child protection issues and policies and relevant Safeguarding Children Board procedures- to keep up-to-date with relevant training.</w:t>
      </w:r>
    </w:p>
    <w:p w:rsidR="004B5924" w:rsidRPr="0009743E" w:rsidRDefault="004B5924" w:rsidP="004B5924">
      <w:pPr>
        <w:numPr>
          <w:ilvl w:val="0"/>
          <w:numId w:val="2"/>
        </w:numPr>
        <w:rPr>
          <w:rFonts w:ascii="Arial" w:hAnsi="Arial" w:cs="Arial"/>
          <w:spacing w:val="-3"/>
          <w:lang w:val="en-US"/>
        </w:rPr>
      </w:pPr>
      <w:r w:rsidRPr="0009743E">
        <w:rPr>
          <w:rFonts w:ascii="Arial" w:hAnsi="Arial" w:cs="Arial"/>
          <w:spacing w:val="-3"/>
          <w:lang w:val="en-US"/>
        </w:rPr>
        <w:t xml:space="preserve">Knowledge of the Code of practice for Special Educational Needs – liaise with school SENCO. </w:t>
      </w:r>
    </w:p>
    <w:p w:rsidR="00C721C2" w:rsidRPr="0009743E" w:rsidRDefault="00C721C2" w:rsidP="004B5924">
      <w:pPr>
        <w:numPr>
          <w:ilvl w:val="0"/>
          <w:numId w:val="2"/>
        </w:numPr>
        <w:rPr>
          <w:rFonts w:ascii="Arial" w:hAnsi="Arial" w:cs="Arial"/>
          <w:spacing w:val="-3"/>
          <w:lang w:val="en-US"/>
        </w:rPr>
      </w:pPr>
      <w:r w:rsidRPr="0009743E">
        <w:rPr>
          <w:rFonts w:ascii="Arial" w:hAnsi="Arial" w:cs="Arial"/>
          <w:spacing w:val="-3"/>
          <w:lang w:val="en-US"/>
        </w:rPr>
        <w:t>A working knowledge of relevant Health &amp; safety and Basic Food Hygiene requirements.</w:t>
      </w:r>
    </w:p>
    <w:p w:rsidR="00C721C2" w:rsidRPr="0009743E" w:rsidRDefault="00C721C2" w:rsidP="004B5924">
      <w:pPr>
        <w:numPr>
          <w:ilvl w:val="0"/>
          <w:numId w:val="2"/>
        </w:numPr>
        <w:rPr>
          <w:rFonts w:ascii="Arial" w:hAnsi="Arial" w:cs="Arial"/>
          <w:b/>
          <w:spacing w:val="-3"/>
          <w:u w:val="single"/>
        </w:rPr>
      </w:pPr>
      <w:r w:rsidRPr="0009743E">
        <w:rPr>
          <w:rFonts w:ascii="Arial" w:hAnsi="Arial" w:cs="Arial"/>
          <w:spacing w:val="-3"/>
        </w:rPr>
        <w:t>To be able to motivate</w:t>
      </w:r>
      <w:r w:rsidR="0009743E">
        <w:rPr>
          <w:rFonts w:ascii="Arial" w:hAnsi="Arial" w:cs="Arial"/>
          <w:spacing w:val="-3"/>
        </w:rPr>
        <w:t xml:space="preserve"> and </w:t>
      </w:r>
      <w:r w:rsidRPr="0009743E">
        <w:rPr>
          <w:rFonts w:ascii="Arial" w:hAnsi="Arial" w:cs="Arial"/>
          <w:spacing w:val="-3"/>
        </w:rPr>
        <w:t>lead teams.</w:t>
      </w:r>
    </w:p>
    <w:p w:rsidR="0009743E" w:rsidRDefault="00C721C2" w:rsidP="0009743E">
      <w:pPr>
        <w:numPr>
          <w:ilvl w:val="0"/>
          <w:numId w:val="2"/>
        </w:numPr>
        <w:rPr>
          <w:rFonts w:ascii="Arial" w:hAnsi="Arial" w:cs="Arial"/>
          <w:spacing w:val="-3"/>
        </w:rPr>
      </w:pPr>
      <w:r w:rsidRPr="0009743E">
        <w:rPr>
          <w:rFonts w:ascii="Arial" w:hAnsi="Arial" w:cs="Arial"/>
          <w:spacing w:val="-3"/>
        </w:rPr>
        <w:t>Plan team/specialist meetings together with the Early Tears Lead</w:t>
      </w:r>
      <w:r w:rsidR="0009743E">
        <w:rPr>
          <w:rFonts w:ascii="Arial" w:hAnsi="Arial" w:cs="Arial"/>
          <w:spacing w:val="-3"/>
        </w:rPr>
        <w:t xml:space="preserve"> and school nursery staff</w:t>
      </w:r>
    </w:p>
    <w:p w:rsidR="00C721C2" w:rsidRPr="0009743E" w:rsidRDefault="00C721C2" w:rsidP="0009743E">
      <w:pPr>
        <w:numPr>
          <w:ilvl w:val="0"/>
          <w:numId w:val="2"/>
        </w:numPr>
        <w:rPr>
          <w:rFonts w:ascii="Arial" w:hAnsi="Arial" w:cs="Arial"/>
          <w:spacing w:val="-3"/>
        </w:rPr>
      </w:pPr>
      <w:r w:rsidRPr="0009743E">
        <w:rPr>
          <w:rFonts w:ascii="Arial" w:hAnsi="Arial" w:cs="Arial"/>
          <w:spacing w:val="-3"/>
        </w:rPr>
        <w:t>Ability to communicate effectively both orally and in writing, including the writing of reports and records.</w:t>
      </w:r>
    </w:p>
    <w:p w:rsidR="00C721C2" w:rsidRPr="0009743E" w:rsidRDefault="00C721C2" w:rsidP="004B5924">
      <w:pPr>
        <w:numPr>
          <w:ilvl w:val="0"/>
          <w:numId w:val="2"/>
        </w:numPr>
        <w:rPr>
          <w:rFonts w:ascii="Arial" w:hAnsi="Arial" w:cs="Arial"/>
          <w:spacing w:val="-3"/>
        </w:rPr>
      </w:pPr>
      <w:r w:rsidRPr="0009743E">
        <w:rPr>
          <w:rFonts w:ascii="Arial" w:hAnsi="Arial" w:cs="Arial"/>
          <w:spacing w:val="-3"/>
        </w:rPr>
        <w:t>An empathetic, supportive and non-judgemental attitude    towards children, parents/carers, staff and trainees/volunteers.</w:t>
      </w:r>
    </w:p>
    <w:p w:rsidR="00C721C2" w:rsidRPr="0009743E" w:rsidRDefault="00C721C2" w:rsidP="004B5924">
      <w:pPr>
        <w:numPr>
          <w:ilvl w:val="0"/>
          <w:numId w:val="2"/>
        </w:numPr>
        <w:rPr>
          <w:rFonts w:ascii="Arial" w:hAnsi="Arial" w:cs="Arial"/>
          <w:spacing w:val="-3"/>
        </w:rPr>
      </w:pPr>
      <w:r w:rsidRPr="0009743E">
        <w:rPr>
          <w:rFonts w:ascii="Arial" w:hAnsi="Arial" w:cs="Arial"/>
          <w:spacing w:val="-3"/>
        </w:rPr>
        <w:t>Able to communicate effectively with a wide range of users, partners, providers, volunteers and staff.</w:t>
      </w:r>
    </w:p>
    <w:p w:rsidR="00C721C2" w:rsidRPr="0009743E" w:rsidRDefault="00C721C2" w:rsidP="004B5924">
      <w:pPr>
        <w:numPr>
          <w:ilvl w:val="0"/>
          <w:numId w:val="2"/>
        </w:numPr>
        <w:rPr>
          <w:rFonts w:ascii="Arial" w:hAnsi="Arial" w:cs="Arial"/>
          <w:spacing w:val="-3"/>
        </w:rPr>
      </w:pPr>
      <w:r w:rsidRPr="0009743E">
        <w:rPr>
          <w:rFonts w:ascii="Arial" w:hAnsi="Arial" w:cs="Arial"/>
          <w:spacing w:val="-3"/>
        </w:rPr>
        <w:t>Ability to contribute to ideas and strategic planning for the ongoing development and improvement of services.</w:t>
      </w:r>
    </w:p>
    <w:p w:rsidR="00C721C2" w:rsidRPr="0009743E" w:rsidRDefault="00C721C2" w:rsidP="004B5924">
      <w:pPr>
        <w:numPr>
          <w:ilvl w:val="0"/>
          <w:numId w:val="2"/>
        </w:numPr>
        <w:rPr>
          <w:rFonts w:ascii="Arial" w:hAnsi="Arial" w:cs="Arial"/>
          <w:spacing w:val="-3"/>
        </w:rPr>
      </w:pPr>
      <w:r w:rsidRPr="0009743E">
        <w:rPr>
          <w:rFonts w:ascii="Arial" w:hAnsi="Arial" w:cs="Arial"/>
          <w:spacing w:val="-3"/>
        </w:rPr>
        <w:t>An understanding of the needs of volunteers and trainees.</w:t>
      </w:r>
    </w:p>
    <w:p w:rsidR="00C721C2" w:rsidRPr="0009743E" w:rsidRDefault="00C721C2" w:rsidP="004B5924">
      <w:pPr>
        <w:numPr>
          <w:ilvl w:val="0"/>
          <w:numId w:val="2"/>
        </w:numPr>
        <w:rPr>
          <w:rFonts w:ascii="Arial" w:hAnsi="Arial" w:cs="Arial"/>
          <w:spacing w:val="-3"/>
        </w:rPr>
      </w:pPr>
      <w:r w:rsidRPr="0009743E">
        <w:rPr>
          <w:rFonts w:ascii="Arial" w:hAnsi="Arial" w:cs="Arial"/>
          <w:spacing w:val="-3"/>
        </w:rPr>
        <w:t>Responsive to change and ideas.</w:t>
      </w:r>
    </w:p>
    <w:p w:rsidR="00C721C2" w:rsidRPr="0009743E" w:rsidRDefault="00C721C2" w:rsidP="004B5924">
      <w:pPr>
        <w:numPr>
          <w:ilvl w:val="0"/>
          <w:numId w:val="2"/>
        </w:numPr>
        <w:rPr>
          <w:rFonts w:ascii="Arial" w:hAnsi="Arial" w:cs="Arial"/>
          <w:spacing w:val="-3"/>
        </w:rPr>
      </w:pPr>
      <w:r w:rsidRPr="0009743E">
        <w:rPr>
          <w:rFonts w:ascii="Arial" w:hAnsi="Arial" w:cs="Arial"/>
          <w:spacing w:val="-3"/>
        </w:rPr>
        <w:t>Committed to continuing professional development.</w:t>
      </w:r>
    </w:p>
    <w:p w:rsidR="00C721C2" w:rsidRPr="0009743E" w:rsidRDefault="00C721C2" w:rsidP="004B5924">
      <w:pPr>
        <w:numPr>
          <w:ilvl w:val="0"/>
          <w:numId w:val="2"/>
        </w:numPr>
        <w:rPr>
          <w:rFonts w:ascii="Arial" w:hAnsi="Arial" w:cs="Arial"/>
          <w:spacing w:val="-3"/>
        </w:rPr>
      </w:pPr>
      <w:r w:rsidRPr="0009743E">
        <w:rPr>
          <w:rFonts w:ascii="Arial" w:hAnsi="Arial" w:cs="Arial"/>
          <w:spacing w:val="-3"/>
        </w:rPr>
        <w:t>Able to plan and prioritise in a flexible and informed way.</w:t>
      </w:r>
    </w:p>
    <w:p w:rsidR="00C721C2" w:rsidRPr="0009743E" w:rsidRDefault="00C721C2" w:rsidP="00C721C2">
      <w:pPr>
        <w:ind w:left="720" w:hanging="720"/>
        <w:rPr>
          <w:rFonts w:ascii="Arial" w:hAnsi="Arial" w:cs="Arial"/>
          <w:spacing w:val="-3"/>
        </w:rPr>
      </w:pPr>
    </w:p>
    <w:p w:rsidR="00C721C2" w:rsidRPr="0009743E" w:rsidRDefault="00C721C2" w:rsidP="00C721C2">
      <w:pPr>
        <w:ind w:left="360"/>
        <w:rPr>
          <w:rFonts w:ascii="Arial" w:hAnsi="Arial" w:cs="Arial"/>
          <w:b/>
          <w:spacing w:val="-3"/>
          <w:u w:val="single"/>
        </w:rPr>
      </w:pPr>
      <w:r w:rsidRPr="0009743E">
        <w:rPr>
          <w:rFonts w:ascii="Arial" w:hAnsi="Arial" w:cs="Arial"/>
          <w:b/>
          <w:spacing w:val="-3"/>
          <w:u w:val="single"/>
        </w:rPr>
        <w:lastRenderedPageBreak/>
        <w:t>Desirable:</w:t>
      </w:r>
    </w:p>
    <w:p w:rsidR="00C721C2" w:rsidRPr="0009743E" w:rsidRDefault="00C721C2" w:rsidP="00C721C2">
      <w:pPr>
        <w:ind w:left="720" w:hanging="720"/>
        <w:rPr>
          <w:rFonts w:ascii="Arial" w:hAnsi="Arial" w:cs="Arial"/>
          <w:spacing w:val="-3"/>
        </w:rPr>
      </w:pPr>
    </w:p>
    <w:p w:rsidR="00C721C2" w:rsidRPr="0009743E" w:rsidRDefault="00C721C2" w:rsidP="00C721C2">
      <w:pPr>
        <w:numPr>
          <w:ilvl w:val="0"/>
          <w:numId w:val="2"/>
        </w:numPr>
        <w:rPr>
          <w:rFonts w:ascii="Arial" w:hAnsi="Arial" w:cs="Arial"/>
          <w:spacing w:val="-3"/>
        </w:rPr>
      </w:pPr>
      <w:r w:rsidRPr="0009743E">
        <w:rPr>
          <w:rFonts w:ascii="Arial" w:hAnsi="Arial" w:cs="Arial"/>
          <w:spacing w:val="-3"/>
        </w:rPr>
        <w:t xml:space="preserve">Experience of working within a new/developing project, with particular emphasis on developing high quality childcare services. </w:t>
      </w:r>
    </w:p>
    <w:sectPr w:rsidR="00C721C2" w:rsidRPr="0009743E" w:rsidSect="00C721C2">
      <w:pgSz w:w="11906" w:h="16838"/>
      <w:pgMar w:top="1079" w:right="1106" w:bottom="14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25A70"/>
    <w:multiLevelType w:val="hybridMultilevel"/>
    <w:tmpl w:val="AB9CF33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3CB811BF"/>
    <w:multiLevelType w:val="hybridMultilevel"/>
    <w:tmpl w:val="D430E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C2"/>
    <w:rsid w:val="0009743E"/>
    <w:rsid w:val="001530F3"/>
    <w:rsid w:val="00167D87"/>
    <w:rsid w:val="002666C5"/>
    <w:rsid w:val="003B46E8"/>
    <w:rsid w:val="004B5924"/>
    <w:rsid w:val="005472CC"/>
    <w:rsid w:val="00556CFC"/>
    <w:rsid w:val="0090618B"/>
    <w:rsid w:val="00912748"/>
    <w:rsid w:val="00A857CE"/>
    <w:rsid w:val="00BF3347"/>
    <w:rsid w:val="00C721C2"/>
    <w:rsid w:val="00F95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F74112-3C99-4A19-B43B-98397641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1C2"/>
    <w:rPr>
      <w:sz w:val="24"/>
      <w:szCs w:val="24"/>
      <w:lang w:eastAsia="zh-CN"/>
    </w:rPr>
  </w:style>
  <w:style w:type="paragraph" w:styleId="Heading3">
    <w:name w:val="heading 3"/>
    <w:basedOn w:val="Normal"/>
    <w:next w:val="Normal"/>
    <w:qFormat/>
    <w:rsid w:val="00C721C2"/>
    <w:pPr>
      <w:keepNext/>
      <w:spacing w:before="240" w:after="60"/>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21C2"/>
    <w:pPr>
      <w:ind w:left="720"/>
    </w:pPr>
    <w:rPr>
      <w:rFonts w:eastAsia="Times New Roman"/>
      <w:sz w:val="20"/>
      <w:szCs w:val="20"/>
      <w:lang w:eastAsia="en-GB"/>
    </w:rPr>
  </w:style>
  <w:style w:type="paragraph" w:styleId="BalloonText">
    <w:name w:val="Balloon Text"/>
    <w:basedOn w:val="Normal"/>
    <w:semiHidden/>
    <w:rsid w:val="00C72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4BD7F-6183-4C1B-98F5-BE1D6262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Catchgate Primary School – 0 – 5 Childcare and Early Years</vt:lpstr>
    </vt:vector>
  </TitlesOfParts>
  <Company>Hewlett-Packard Company</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Catchgate Primary School – 0 – 5 Childcare and Early Years</dc:title>
  <dc:subject/>
  <dc:creator>JHodgson</dc:creator>
  <cp:keywords/>
  <cp:lastModifiedBy>Paul Hennessy</cp:lastModifiedBy>
  <cp:revision>2</cp:revision>
  <dcterms:created xsi:type="dcterms:W3CDTF">2020-07-28T11:04:00Z</dcterms:created>
  <dcterms:modified xsi:type="dcterms:W3CDTF">2020-07-28T11:04:00Z</dcterms:modified>
</cp:coreProperties>
</file>