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4A5FA5" w:rsidP="00D70625">
            <w:pPr>
              <w:rPr>
                <w:rFonts w:cs="Arial"/>
                <w:szCs w:val="24"/>
              </w:rPr>
            </w:pPr>
            <w:r w:rsidRPr="004A5FA5">
              <w:rPr>
                <w:rFonts w:cs="Arial"/>
                <w:szCs w:val="24"/>
              </w:rPr>
              <w:t>Assistant Ho</w:t>
            </w:r>
            <w:r w:rsidR="00D369E1">
              <w:rPr>
                <w:rFonts w:cs="Arial"/>
                <w:szCs w:val="24"/>
              </w:rPr>
              <w:t>m</w:t>
            </w:r>
            <w:r w:rsidRPr="004A5FA5">
              <w:rPr>
                <w:rFonts w:cs="Arial"/>
                <w:szCs w:val="24"/>
              </w:rPr>
              <w:t>e</w:t>
            </w:r>
            <w:r w:rsidR="00D369E1">
              <w:rPr>
                <w:rFonts w:cs="Arial"/>
                <w:szCs w:val="24"/>
              </w:rPr>
              <w:t>s</w:t>
            </w:r>
            <w:r w:rsidRPr="004A5FA5">
              <w:rPr>
                <w:rFonts w:cs="Arial"/>
                <w:szCs w:val="24"/>
              </w:rPr>
              <w:t xml:space="preserve"> Manager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4A5FA5" w:rsidP="00D70625">
            <w:pPr>
              <w:rPr>
                <w:rFonts w:cs="Arial"/>
                <w:szCs w:val="24"/>
              </w:rPr>
            </w:pPr>
            <w:r w:rsidRPr="004A5FA5">
              <w:rPr>
                <w:rFonts w:cs="Arial"/>
                <w:szCs w:val="24"/>
              </w:rPr>
              <w:t>A5567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4A5FA5" w:rsidP="00D70625">
            <w:pPr>
              <w:rPr>
                <w:rFonts w:cs="Arial"/>
                <w:szCs w:val="24"/>
              </w:rPr>
            </w:pPr>
            <w:r>
              <w:rPr>
                <w:rFonts w:cs="Arial"/>
                <w:szCs w:val="24"/>
              </w:rPr>
              <w:t>Grade 11</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E7252" w:rsidP="00D70625">
            <w:pPr>
              <w:rPr>
                <w:rFonts w:cs="Arial"/>
                <w:szCs w:val="24"/>
              </w:rPr>
            </w:pPr>
            <w:r>
              <w:rPr>
                <w:rFonts w:cs="Arial"/>
                <w:szCs w:val="24"/>
              </w:rPr>
              <w:t>Children and Young People</w:t>
            </w:r>
            <w:r w:rsidR="00D369E1">
              <w:rPr>
                <w:rFonts w:cs="Arial"/>
                <w:szCs w:val="24"/>
              </w:rPr>
              <w:t>’</w:t>
            </w:r>
            <w:r>
              <w:rPr>
                <w:rFonts w:cs="Arial"/>
                <w:szCs w:val="24"/>
              </w:rPr>
              <w:t>s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4A5FA5" w:rsidP="00D70625">
            <w:pPr>
              <w:rPr>
                <w:rFonts w:cs="Arial"/>
                <w:szCs w:val="24"/>
              </w:rPr>
            </w:pPr>
            <w:r>
              <w:rPr>
                <w:rFonts w:cs="Arial"/>
                <w:szCs w:val="24"/>
              </w:rPr>
              <w:t>Early Help</w:t>
            </w:r>
            <w:r w:rsidR="00C959C4">
              <w:rPr>
                <w:rFonts w:cs="Arial"/>
                <w:szCs w:val="24"/>
              </w:rPr>
              <w:t>,</w:t>
            </w:r>
            <w:r>
              <w:rPr>
                <w:rFonts w:cs="Arial"/>
                <w:szCs w:val="24"/>
              </w:rPr>
              <w:t xml:space="preserve"> Inclusion &amp; Vulnerable Children – Secure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4A5FA5" w:rsidP="00D70625">
            <w:pPr>
              <w:rPr>
                <w:rFonts w:cs="Arial"/>
                <w:szCs w:val="24"/>
              </w:rPr>
            </w:pPr>
            <w:r w:rsidRPr="004A5FA5">
              <w:rPr>
                <w:rFonts w:cs="Arial"/>
                <w:szCs w:val="24"/>
              </w:rPr>
              <w:t xml:space="preserve">The post-holder will be accountable to the Registered Manager of the Children’s Home / Secure Unit and the Management Team.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w:t>
            </w:r>
            <w:r w:rsidR="004A5FA5">
              <w:rPr>
                <w:rFonts w:cs="Arial"/>
                <w:szCs w:val="24"/>
              </w:rPr>
              <w:t>be Aycliffe Secure Centre</w:t>
            </w:r>
            <w:r w:rsidRPr="00E14818">
              <w:rPr>
                <w:rFonts w:cs="Arial"/>
                <w:szCs w:val="24"/>
              </w:rPr>
              <w:t>,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4A5FA5" w:rsidRDefault="00845787" w:rsidP="00D70625">
            <w:pPr>
              <w:rPr>
                <w:rFonts w:cs="Arial"/>
                <w:szCs w:val="24"/>
              </w:rPr>
            </w:pPr>
            <w:r w:rsidRPr="004A5FA5">
              <w:rPr>
                <w:rFonts w:cs="Arial"/>
                <w:szCs w:val="24"/>
              </w:rPr>
              <w:t>This post is subject to a</w:t>
            </w:r>
            <w:r w:rsidR="004A5FA5" w:rsidRPr="004A5FA5">
              <w:rPr>
                <w:rFonts w:cs="Arial"/>
                <w:szCs w:val="24"/>
              </w:rPr>
              <w:t xml:space="preserve">n </w:t>
            </w:r>
            <w:r w:rsidRPr="004A5FA5">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4A5FA5" w:rsidRDefault="00845787" w:rsidP="00D70625">
            <w:pPr>
              <w:rPr>
                <w:rFonts w:cs="Arial"/>
                <w:szCs w:val="24"/>
              </w:rPr>
            </w:pPr>
            <w:r w:rsidRPr="004A5FA5">
              <w:rPr>
                <w:rFonts w:cs="Arial"/>
                <w:szCs w:val="24"/>
              </w:rPr>
              <w:t xml:space="preserve">This post is </w:t>
            </w:r>
            <w:bookmarkStart w:id="0" w:name="_GoBack"/>
            <w:bookmarkEnd w:id="0"/>
            <w:r w:rsidRPr="004A5FA5">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4A5FA5">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681A84" w:rsidRDefault="00681A84" w:rsidP="00681A84">
      <w:pPr>
        <w:rPr>
          <w:rFonts w:cs="Arial"/>
          <w:b/>
          <w:szCs w:val="24"/>
        </w:rPr>
      </w:pPr>
    </w:p>
    <w:p w:rsidR="004A5FA5" w:rsidRDefault="004A5FA5" w:rsidP="00D369E1">
      <w:pPr>
        <w:jc w:val="both"/>
        <w:rPr>
          <w:rFonts w:cs="Arial"/>
          <w:szCs w:val="24"/>
        </w:rPr>
      </w:pPr>
      <w:r w:rsidRPr="004A5FA5">
        <w:rPr>
          <w:rFonts w:cs="Arial"/>
          <w:szCs w:val="24"/>
        </w:rPr>
        <w:t xml:space="preserve">Aycliffe Secure Centre provides placements for young people who are sentenced or remanded or accommodated under a secure accommodation (welfare) order as directed by the courts and the Youth Custody Service contract.  </w:t>
      </w:r>
    </w:p>
    <w:p w:rsidR="00D369E1" w:rsidRPr="004A5FA5" w:rsidRDefault="00D369E1" w:rsidP="00D369E1">
      <w:pPr>
        <w:jc w:val="both"/>
        <w:rPr>
          <w:rFonts w:cs="Arial"/>
          <w:szCs w:val="24"/>
        </w:rPr>
      </w:pPr>
    </w:p>
    <w:p w:rsidR="004A5FA5" w:rsidRPr="004A5FA5" w:rsidRDefault="004A5FA5" w:rsidP="00D369E1">
      <w:pPr>
        <w:jc w:val="both"/>
        <w:rPr>
          <w:rFonts w:cs="Arial"/>
          <w:szCs w:val="24"/>
        </w:rPr>
      </w:pPr>
      <w:r w:rsidRPr="004A5FA5">
        <w:rPr>
          <w:rFonts w:cs="Arial"/>
          <w:szCs w:val="24"/>
        </w:rPr>
        <w:t>The post holder will be responsible for assisting in managing all aspects of a secure children’s home for young people placed under the Criminal Justice System or young people under Section 25 of the 1989 Children Act on welfare grounds.</w:t>
      </w:r>
    </w:p>
    <w:p w:rsidR="004A5FA5" w:rsidRPr="004A5FA5" w:rsidRDefault="004A5FA5" w:rsidP="00D369E1">
      <w:pPr>
        <w:jc w:val="both"/>
        <w:rPr>
          <w:rFonts w:cs="Arial"/>
          <w:szCs w:val="24"/>
        </w:rPr>
      </w:pPr>
    </w:p>
    <w:p w:rsidR="0063274D" w:rsidRPr="004A5FA5" w:rsidRDefault="004A5FA5" w:rsidP="00D369E1">
      <w:pPr>
        <w:jc w:val="both"/>
        <w:rPr>
          <w:rFonts w:cs="Arial"/>
          <w:szCs w:val="24"/>
        </w:rPr>
      </w:pPr>
      <w:r w:rsidRPr="004A5FA5">
        <w:rPr>
          <w:rFonts w:cs="Arial"/>
          <w:szCs w:val="24"/>
        </w:rPr>
        <w:t>These responsibilities include the overall case management, safety and security of young people and the buildings, producing appropriate vulnerability assessments and risk management/behaviour plans for young people. Ensuring they are supported and prepared for discharge in accordance with their Resettlement plan. To ensure that high levels of emotional and physical care, appropriate activities, comfortable accommodation and staff support are in place.</w:t>
      </w:r>
    </w:p>
    <w:p w:rsidR="007A69B4" w:rsidRDefault="007A69B4">
      <w:pPr>
        <w:rPr>
          <w:rFonts w:cs="Arial"/>
          <w:b/>
          <w:szCs w:val="24"/>
        </w:rPr>
      </w:pP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4A5FA5" w:rsidRPr="004A5FA5" w:rsidRDefault="004A5FA5" w:rsidP="00D369E1">
      <w:pPr>
        <w:jc w:val="both"/>
        <w:rPr>
          <w:rFonts w:cs="Arial"/>
          <w:szCs w:val="24"/>
        </w:rPr>
      </w:pPr>
      <w:r w:rsidRPr="004A5FA5">
        <w:rPr>
          <w:rFonts w:cs="Arial"/>
          <w:szCs w:val="24"/>
        </w:rPr>
        <w:t>Listed below are the responsibilities this role will be primarily responsible for:</w:t>
      </w:r>
    </w:p>
    <w:p w:rsidR="004A5FA5" w:rsidRPr="004A5FA5" w:rsidRDefault="004A5FA5" w:rsidP="00D369E1">
      <w:pPr>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ensure that the policies and procedures of Durham County Council (DCC) and Aycliffe Secure Centre Standard Operational Procedures are implemented.</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promote team development and effective team working.  To ensure that staff training and development needs are identified and to work with the House Manager to ensure they are met.</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promote the practice of working in partnership with young people, their families, and other agencies in order to meet the needs of young people.</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participate in setting standards and evaluating achievements, to take a proactive role in securing improvement in the quality of the services provided.</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effectively manage and develop quality direct services to young people referred to the home.</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provide operational management of the staff team and to deploy appropriate staff resources, in order that key tasks are fulfilled.  To have line management responsibility for members of the staff team, ensuring that all staff receive appropriate induction, supervision and Performance Development review and complete return to work interviews.</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promote and implement the department’s equal opportunities policy and anti-discriminatory practice.</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assist in monitoring all areas of administration to ensure that DCC and Aycliffe Secure Centre policies and procedures are adhered to.</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ensure that professional values are developed and maintained amongst staff in line with the ethos of Children and Adults Services and Aycliffe Secure Centre service.  To ensure that the protection and welfare of young people is paramount consideration of the staff team.</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ensure that staff understand and implement the Aycliffe Secure Centre Standard Operational Procedures (SOPS) and Child Protection Procedures.</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ensure that the Secure Children’s Home meets all its contractual requirements and that there is continual compliance with the National Standards, The Effective Practice Quality Assurance framework and the Key Performance Indicators as monitored every month by the Regional Monitor.</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provide effective leadership by implanting organisational strategies, in order to ensure compliance with the YJB contact and to enable objectives of Children and Adults Services, National Minimum Care Standards and Standard Operating Procedures for the secure units is achieved.</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take the lead in setting standards and evaluating achievements; to take a proactive role in securing improvements in the quality of services provided.  To ensure compliance with the YCS contract and its quality assurance framework and standards.</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set and review target and objectives for the Secure Home’s staff team in order to ensure work is focussed and has clear direction.</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be responsible for ensuring effective communication channels with workforce, case and safeguarding managers are in place for the benefit of young people.</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lastRenderedPageBreak/>
        <w:t>To be responsible for ensuring the full flow of information into and out of the team and to develop effective communication strategies and systems which assist staff in the operation of their duties.</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ensure that the staff team are enabled to undertake such duties with young people including regular support and contact as a keyworkers.  To ensure that staff are trained and skilled to deliver various intervention and educational work in a group setting and on a 1-1 basis and that progress is recorded.  To ensure that the team provide quality care and meet individual care needs for the young people they look after and that they are consistent in their application of preparing them for leaving / discharge/ transfer and that they have a clear resettlement plan that is realistic and has contingencies built in.</w:t>
      </w:r>
    </w:p>
    <w:p w:rsidR="004A5FA5" w:rsidRPr="004A5FA5" w:rsidRDefault="004A5FA5" w:rsidP="00D369E1">
      <w:pPr>
        <w:ind w:left="426" w:hanging="426"/>
        <w:jc w:val="both"/>
        <w:rPr>
          <w:rFonts w:cs="Arial"/>
          <w:szCs w:val="24"/>
        </w:rPr>
      </w:pPr>
    </w:p>
    <w:p w:rsidR="004A5FA5" w:rsidRPr="004A5FA5" w:rsidRDefault="004A5FA5" w:rsidP="00D369E1">
      <w:pPr>
        <w:pStyle w:val="ListParagraph"/>
        <w:numPr>
          <w:ilvl w:val="0"/>
          <w:numId w:val="23"/>
        </w:numPr>
        <w:ind w:left="426" w:hanging="426"/>
        <w:jc w:val="both"/>
        <w:rPr>
          <w:rFonts w:cs="Arial"/>
          <w:szCs w:val="24"/>
        </w:rPr>
      </w:pPr>
      <w:r w:rsidRPr="004A5FA5">
        <w:rPr>
          <w:rFonts w:cs="Arial"/>
          <w:szCs w:val="24"/>
        </w:rPr>
        <w:t>To actively participate as appropriate in staffing matters with support from appropriate management.</w:t>
      </w:r>
    </w:p>
    <w:p w:rsidR="004A5FA5" w:rsidRPr="004A5FA5" w:rsidRDefault="004A5FA5" w:rsidP="00D369E1">
      <w:pPr>
        <w:ind w:left="426" w:hanging="426"/>
        <w:jc w:val="both"/>
        <w:rPr>
          <w:rFonts w:cs="Arial"/>
          <w:szCs w:val="24"/>
        </w:rPr>
      </w:pPr>
    </w:p>
    <w:p w:rsidR="004A5FA5" w:rsidRDefault="004A5FA5" w:rsidP="00681A84">
      <w:pPr>
        <w:pStyle w:val="ListParagraph"/>
        <w:numPr>
          <w:ilvl w:val="0"/>
          <w:numId w:val="23"/>
        </w:numPr>
        <w:ind w:left="426" w:hanging="426"/>
        <w:jc w:val="both"/>
        <w:rPr>
          <w:rFonts w:cs="Arial"/>
          <w:szCs w:val="24"/>
        </w:rPr>
      </w:pPr>
      <w:r w:rsidRPr="004A5FA5">
        <w:rPr>
          <w:rFonts w:cs="Arial"/>
          <w:szCs w:val="24"/>
        </w:rPr>
        <w:t>To ensure that staff training and development needs are identified and to work closely with the Organisational Development Team in ensuring those needs are met.  To assist in training staff as required.</w:t>
      </w:r>
    </w:p>
    <w:p w:rsidR="00D369E1" w:rsidRPr="00D369E1" w:rsidRDefault="00D369E1" w:rsidP="00681A84">
      <w:pPr>
        <w:pStyle w:val="ListParagraph"/>
        <w:numPr>
          <w:ilvl w:val="0"/>
          <w:numId w:val="23"/>
        </w:numPr>
        <w:ind w:left="426" w:hanging="426"/>
        <w:jc w:val="both"/>
        <w:rPr>
          <w:rFonts w:cs="Arial"/>
          <w:szCs w:val="24"/>
        </w:rPr>
      </w:pPr>
    </w:p>
    <w:p w:rsidR="004A5FA5" w:rsidRDefault="004A5FA5"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Default="0063274D" w:rsidP="003F5F22">
      <w:pPr>
        <w:pStyle w:val="ListParagraph"/>
        <w:ind w:left="567" w:hanging="425"/>
        <w:rPr>
          <w:rFonts w:cs="Arial"/>
          <w:szCs w:val="24"/>
        </w:rPr>
      </w:pPr>
    </w:p>
    <w:p w:rsidR="00D369E1" w:rsidRPr="0063274D" w:rsidRDefault="00D369E1"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4A5FA5" w:rsidTr="00D369E1">
        <w:trPr>
          <w:trHeight w:val="973"/>
        </w:trPr>
        <w:tc>
          <w:tcPr>
            <w:tcW w:w="1671" w:type="dxa"/>
            <w:shd w:val="clear" w:color="auto" w:fill="F2F2F2" w:themeFill="background1" w:themeFillShade="F2"/>
          </w:tcPr>
          <w:p w:rsidR="004A5FA5" w:rsidRPr="00845787" w:rsidRDefault="004A5FA5" w:rsidP="004A5FA5">
            <w:pPr>
              <w:pStyle w:val="aTitle"/>
              <w:tabs>
                <w:tab w:val="clear" w:pos="4513"/>
              </w:tabs>
              <w:rPr>
                <w:rFonts w:cs="Arial"/>
                <w:noProof/>
                <w:color w:val="auto"/>
                <w:sz w:val="22"/>
                <w:lang w:eastAsia="en-GB"/>
              </w:rPr>
            </w:pPr>
          </w:p>
          <w:p w:rsidR="004A5FA5" w:rsidRPr="00845787" w:rsidRDefault="004A5FA5" w:rsidP="004A5FA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rsidR="004A5FA5" w:rsidRPr="004A5FA5" w:rsidRDefault="004A5FA5" w:rsidP="00D369E1">
            <w:pPr>
              <w:pStyle w:val="ListParagraph"/>
              <w:numPr>
                <w:ilvl w:val="0"/>
                <w:numId w:val="24"/>
              </w:numPr>
              <w:ind w:left="353" w:hanging="284"/>
              <w:rPr>
                <w:szCs w:val="24"/>
              </w:rPr>
            </w:pPr>
            <w:r w:rsidRPr="004A5FA5">
              <w:rPr>
                <w:szCs w:val="24"/>
              </w:rPr>
              <w:t>A qualification in social care or related fields equivalent to NVQ/Diploma Level 4 in Child Care.</w:t>
            </w:r>
          </w:p>
          <w:p w:rsidR="004A5FA5" w:rsidRPr="004A5FA5" w:rsidRDefault="004A5FA5" w:rsidP="00D369E1">
            <w:pPr>
              <w:pStyle w:val="ListParagraph"/>
              <w:numPr>
                <w:ilvl w:val="0"/>
                <w:numId w:val="24"/>
              </w:numPr>
              <w:ind w:left="353" w:hanging="284"/>
              <w:rPr>
                <w:szCs w:val="24"/>
              </w:rPr>
            </w:pPr>
            <w:r w:rsidRPr="004A5FA5">
              <w:rPr>
                <w:szCs w:val="24"/>
              </w:rPr>
              <w:t>Evidence of commitment to work towards level 4 in Management.</w:t>
            </w:r>
          </w:p>
        </w:tc>
        <w:tc>
          <w:tcPr>
            <w:tcW w:w="4961" w:type="dxa"/>
          </w:tcPr>
          <w:p w:rsidR="004A5FA5" w:rsidRPr="004A5FA5" w:rsidRDefault="004A5FA5" w:rsidP="004A5FA5">
            <w:pPr>
              <w:pStyle w:val="ListParagraph"/>
              <w:numPr>
                <w:ilvl w:val="0"/>
                <w:numId w:val="24"/>
              </w:numPr>
              <w:ind w:left="483" w:hanging="284"/>
              <w:rPr>
                <w:szCs w:val="24"/>
              </w:rPr>
            </w:pPr>
            <w:r w:rsidRPr="004A5FA5">
              <w:rPr>
                <w:szCs w:val="24"/>
              </w:rPr>
              <w:t>Management qualification – NVQ 4 (or equivalent), EDMS, or DMS, DipSW (or equivalent), degree in Social work.</w:t>
            </w:r>
          </w:p>
        </w:tc>
      </w:tr>
      <w:tr w:rsidR="004A5FA5" w:rsidTr="00D369E1">
        <w:trPr>
          <w:trHeight w:val="1414"/>
        </w:trPr>
        <w:tc>
          <w:tcPr>
            <w:tcW w:w="1671" w:type="dxa"/>
            <w:shd w:val="clear" w:color="auto" w:fill="F2F2F2" w:themeFill="background1" w:themeFillShade="F2"/>
          </w:tcPr>
          <w:p w:rsidR="004A5FA5" w:rsidRPr="00845787" w:rsidRDefault="004A5FA5" w:rsidP="004A5FA5">
            <w:pPr>
              <w:pStyle w:val="aTitle"/>
              <w:tabs>
                <w:tab w:val="clear" w:pos="4513"/>
              </w:tabs>
              <w:rPr>
                <w:rFonts w:cs="Arial"/>
                <w:noProof/>
                <w:color w:val="auto"/>
                <w:sz w:val="22"/>
                <w:lang w:eastAsia="en-GB"/>
              </w:rPr>
            </w:pPr>
          </w:p>
          <w:p w:rsidR="004A5FA5" w:rsidRPr="00845787" w:rsidRDefault="004A5FA5" w:rsidP="004A5FA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rsidR="004A5FA5" w:rsidRPr="004A5FA5" w:rsidRDefault="004A5FA5" w:rsidP="00D369E1">
            <w:pPr>
              <w:pStyle w:val="ListParagraph"/>
              <w:numPr>
                <w:ilvl w:val="0"/>
                <w:numId w:val="24"/>
              </w:numPr>
              <w:ind w:left="353" w:hanging="284"/>
              <w:rPr>
                <w:bCs/>
                <w:szCs w:val="24"/>
              </w:rPr>
            </w:pPr>
            <w:r w:rsidRPr="004A5FA5">
              <w:rPr>
                <w:bCs/>
                <w:szCs w:val="24"/>
              </w:rPr>
              <w:t>Working with young people and their families.</w:t>
            </w:r>
          </w:p>
          <w:p w:rsidR="004A5FA5" w:rsidRPr="004A5FA5" w:rsidRDefault="004A5FA5" w:rsidP="00D369E1">
            <w:pPr>
              <w:pStyle w:val="ListParagraph"/>
              <w:numPr>
                <w:ilvl w:val="0"/>
                <w:numId w:val="24"/>
              </w:numPr>
              <w:ind w:left="353" w:hanging="284"/>
              <w:rPr>
                <w:bCs/>
                <w:szCs w:val="24"/>
              </w:rPr>
            </w:pPr>
            <w:r w:rsidRPr="004A5FA5">
              <w:rPr>
                <w:bCs/>
                <w:szCs w:val="24"/>
              </w:rPr>
              <w:t>Working with colleagues in a team and with other agencies.</w:t>
            </w:r>
          </w:p>
          <w:p w:rsidR="004A5FA5" w:rsidRPr="004A5FA5" w:rsidRDefault="004A5FA5" w:rsidP="00D369E1">
            <w:pPr>
              <w:pStyle w:val="ListParagraph"/>
              <w:numPr>
                <w:ilvl w:val="0"/>
                <w:numId w:val="24"/>
              </w:numPr>
              <w:ind w:left="353" w:hanging="284"/>
              <w:rPr>
                <w:bCs/>
                <w:szCs w:val="24"/>
              </w:rPr>
            </w:pPr>
            <w:r w:rsidRPr="004A5FA5">
              <w:rPr>
                <w:bCs/>
                <w:szCs w:val="24"/>
              </w:rPr>
              <w:t>Work in a residential setting.</w:t>
            </w:r>
          </w:p>
          <w:p w:rsidR="004A5FA5" w:rsidRPr="004A5FA5" w:rsidRDefault="004A5FA5" w:rsidP="00D369E1">
            <w:pPr>
              <w:pStyle w:val="ListParagraph"/>
              <w:numPr>
                <w:ilvl w:val="0"/>
                <w:numId w:val="24"/>
              </w:numPr>
              <w:ind w:left="353" w:hanging="284"/>
              <w:rPr>
                <w:szCs w:val="24"/>
              </w:rPr>
            </w:pPr>
            <w:r w:rsidRPr="004A5FA5">
              <w:rPr>
                <w:bCs/>
                <w:szCs w:val="24"/>
              </w:rPr>
              <w:t>Management experience of staff</w:t>
            </w:r>
            <w:r w:rsidRPr="004A5FA5">
              <w:rPr>
                <w:szCs w:val="24"/>
              </w:rPr>
              <w:t xml:space="preserve"> </w:t>
            </w:r>
          </w:p>
          <w:p w:rsidR="004A5FA5" w:rsidRPr="004A5FA5" w:rsidRDefault="004A5FA5" w:rsidP="00D369E1">
            <w:pPr>
              <w:pStyle w:val="ListParagraph"/>
              <w:numPr>
                <w:ilvl w:val="0"/>
                <w:numId w:val="24"/>
              </w:numPr>
              <w:ind w:left="353" w:hanging="284"/>
              <w:rPr>
                <w:szCs w:val="24"/>
              </w:rPr>
            </w:pPr>
            <w:r w:rsidRPr="004A5FA5">
              <w:rPr>
                <w:szCs w:val="24"/>
              </w:rPr>
              <w:t xml:space="preserve">Carrying out risk assessment </w:t>
            </w:r>
          </w:p>
          <w:p w:rsidR="004A5FA5" w:rsidRPr="004A5FA5" w:rsidRDefault="004A5FA5" w:rsidP="00D369E1">
            <w:pPr>
              <w:ind w:left="353" w:hanging="284"/>
              <w:rPr>
                <w:bCs/>
                <w:szCs w:val="24"/>
              </w:rPr>
            </w:pPr>
          </w:p>
        </w:tc>
        <w:tc>
          <w:tcPr>
            <w:tcW w:w="4961" w:type="dxa"/>
          </w:tcPr>
          <w:p w:rsidR="004A5FA5" w:rsidRPr="004A5FA5" w:rsidRDefault="004A5FA5" w:rsidP="004A5FA5">
            <w:pPr>
              <w:pStyle w:val="ListParagraph"/>
              <w:numPr>
                <w:ilvl w:val="0"/>
                <w:numId w:val="24"/>
              </w:numPr>
              <w:ind w:left="483" w:hanging="284"/>
              <w:rPr>
                <w:szCs w:val="24"/>
              </w:rPr>
            </w:pPr>
            <w:r w:rsidRPr="004A5FA5">
              <w:rPr>
                <w:szCs w:val="24"/>
              </w:rPr>
              <w:t>More than one of the following:</w:t>
            </w:r>
          </w:p>
          <w:p w:rsidR="004A5FA5" w:rsidRPr="004A5FA5" w:rsidRDefault="004A5FA5" w:rsidP="004A5FA5">
            <w:pPr>
              <w:pStyle w:val="ListParagraph"/>
              <w:numPr>
                <w:ilvl w:val="0"/>
                <w:numId w:val="24"/>
              </w:numPr>
              <w:ind w:left="483" w:hanging="284"/>
              <w:rPr>
                <w:szCs w:val="24"/>
              </w:rPr>
            </w:pPr>
            <w:r w:rsidRPr="004A5FA5">
              <w:rPr>
                <w:szCs w:val="24"/>
              </w:rPr>
              <w:t>Managing a budget</w:t>
            </w:r>
          </w:p>
          <w:p w:rsidR="004A5FA5" w:rsidRPr="004A5FA5" w:rsidRDefault="004A5FA5" w:rsidP="004A5FA5">
            <w:pPr>
              <w:pStyle w:val="ListParagraph"/>
              <w:numPr>
                <w:ilvl w:val="0"/>
                <w:numId w:val="24"/>
              </w:numPr>
              <w:ind w:left="483" w:hanging="284"/>
              <w:rPr>
                <w:szCs w:val="24"/>
              </w:rPr>
            </w:pPr>
            <w:r w:rsidRPr="004A5FA5">
              <w:rPr>
                <w:szCs w:val="24"/>
              </w:rPr>
              <w:t>Human resources practices</w:t>
            </w:r>
          </w:p>
          <w:p w:rsidR="004A5FA5" w:rsidRPr="004A5FA5" w:rsidRDefault="004A5FA5" w:rsidP="004A5FA5">
            <w:pPr>
              <w:pStyle w:val="ListParagraph"/>
              <w:numPr>
                <w:ilvl w:val="0"/>
                <w:numId w:val="24"/>
              </w:numPr>
              <w:ind w:left="483" w:hanging="284"/>
              <w:rPr>
                <w:szCs w:val="24"/>
              </w:rPr>
            </w:pPr>
            <w:r w:rsidRPr="004A5FA5">
              <w:rPr>
                <w:szCs w:val="24"/>
              </w:rPr>
              <w:t>Co-ordinating and organising staff resources.</w:t>
            </w:r>
          </w:p>
        </w:tc>
      </w:tr>
      <w:tr w:rsidR="004A5FA5" w:rsidTr="00D369E1">
        <w:trPr>
          <w:trHeight w:val="3153"/>
        </w:trPr>
        <w:tc>
          <w:tcPr>
            <w:tcW w:w="1671" w:type="dxa"/>
            <w:shd w:val="clear" w:color="auto" w:fill="F2F2F2" w:themeFill="background1" w:themeFillShade="F2"/>
          </w:tcPr>
          <w:p w:rsidR="004A5FA5" w:rsidRPr="00845787" w:rsidRDefault="004A5FA5" w:rsidP="004A5FA5">
            <w:pPr>
              <w:pStyle w:val="aTitle"/>
              <w:tabs>
                <w:tab w:val="clear" w:pos="4513"/>
              </w:tabs>
              <w:rPr>
                <w:rFonts w:cs="Arial"/>
                <w:noProof/>
                <w:color w:val="auto"/>
                <w:sz w:val="22"/>
                <w:lang w:eastAsia="en-GB"/>
              </w:rPr>
            </w:pPr>
          </w:p>
          <w:p w:rsidR="004A5FA5" w:rsidRPr="00845787" w:rsidRDefault="004A5FA5" w:rsidP="004A5FA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rsidR="004A5FA5" w:rsidRPr="004A5FA5" w:rsidRDefault="004A5FA5" w:rsidP="00D369E1">
            <w:pPr>
              <w:pStyle w:val="ListParagraph"/>
              <w:numPr>
                <w:ilvl w:val="0"/>
                <w:numId w:val="24"/>
              </w:numPr>
              <w:ind w:left="353" w:hanging="284"/>
              <w:rPr>
                <w:szCs w:val="24"/>
              </w:rPr>
            </w:pPr>
            <w:r w:rsidRPr="004A5FA5">
              <w:rPr>
                <w:szCs w:val="24"/>
              </w:rPr>
              <w:t>Ability to plan and implement tasks effectively.</w:t>
            </w:r>
          </w:p>
          <w:p w:rsidR="004A5FA5" w:rsidRPr="004A5FA5" w:rsidRDefault="004A5FA5" w:rsidP="00D369E1">
            <w:pPr>
              <w:pStyle w:val="ListParagraph"/>
              <w:numPr>
                <w:ilvl w:val="0"/>
                <w:numId w:val="24"/>
              </w:numPr>
              <w:ind w:left="353" w:hanging="284"/>
              <w:rPr>
                <w:szCs w:val="24"/>
              </w:rPr>
            </w:pPr>
            <w:r w:rsidRPr="004A5FA5">
              <w:rPr>
                <w:szCs w:val="24"/>
              </w:rPr>
              <w:t>Good communication skills with the ability to express ideas clearly, both orally and in writing.</w:t>
            </w:r>
          </w:p>
          <w:p w:rsidR="004A5FA5" w:rsidRPr="004A5FA5" w:rsidRDefault="004A5FA5" w:rsidP="00D369E1">
            <w:pPr>
              <w:pStyle w:val="ListParagraph"/>
              <w:numPr>
                <w:ilvl w:val="0"/>
                <w:numId w:val="24"/>
              </w:numPr>
              <w:ind w:left="353" w:hanging="284"/>
              <w:rPr>
                <w:szCs w:val="24"/>
              </w:rPr>
            </w:pPr>
            <w:r w:rsidRPr="004A5FA5">
              <w:rPr>
                <w:szCs w:val="24"/>
              </w:rPr>
              <w:t>Strong leadership skills</w:t>
            </w:r>
          </w:p>
          <w:p w:rsidR="004A5FA5" w:rsidRPr="004A5FA5" w:rsidRDefault="004A5FA5" w:rsidP="00D369E1">
            <w:pPr>
              <w:pStyle w:val="ListParagraph"/>
              <w:numPr>
                <w:ilvl w:val="0"/>
                <w:numId w:val="24"/>
              </w:numPr>
              <w:ind w:left="353" w:hanging="284"/>
              <w:rPr>
                <w:szCs w:val="24"/>
              </w:rPr>
            </w:pPr>
            <w:r w:rsidRPr="004A5FA5">
              <w:rPr>
                <w:szCs w:val="24"/>
              </w:rPr>
              <w:t>Ability to motivate and enable others.</w:t>
            </w:r>
          </w:p>
          <w:p w:rsidR="004A5FA5" w:rsidRPr="004A5FA5" w:rsidRDefault="004A5FA5" w:rsidP="00D369E1">
            <w:pPr>
              <w:pStyle w:val="ListParagraph"/>
              <w:numPr>
                <w:ilvl w:val="0"/>
                <w:numId w:val="24"/>
              </w:numPr>
              <w:ind w:left="353" w:hanging="284"/>
              <w:rPr>
                <w:szCs w:val="24"/>
              </w:rPr>
            </w:pPr>
            <w:r w:rsidRPr="004A5FA5">
              <w:rPr>
                <w:szCs w:val="24"/>
              </w:rPr>
              <w:t>Promote good practice and champion the rights of young people and effectively challenge bad practice.</w:t>
            </w:r>
          </w:p>
          <w:p w:rsidR="004A5FA5" w:rsidRPr="004A5FA5" w:rsidRDefault="004A5FA5" w:rsidP="00D369E1">
            <w:pPr>
              <w:pStyle w:val="ListParagraph"/>
              <w:numPr>
                <w:ilvl w:val="0"/>
                <w:numId w:val="24"/>
              </w:numPr>
              <w:ind w:left="353" w:hanging="284"/>
              <w:rPr>
                <w:szCs w:val="24"/>
              </w:rPr>
            </w:pPr>
            <w:r w:rsidRPr="004A5FA5">
              <w:rPr>
                <w:szCs w:val="24"/>
              </w:rPr>
              <w:t>Working knowledge of the Children Act 1989 and Children’s Homes Regulations 2015.</w:t>
            </w:r>
          </w:p>
          <w:p w:rsidR="004A5FA5" w:rsidRPr="004A5FA5" w:rsidRDefault="004A5FA5" w:rsidP="00D369E1">
            <w:pPr>
              <w:pStyle w:val="ListParagraph"/>
              <w:numPr>
                <w:ilvl w:val="0"/>
                <w:numId w:val="24"/>
              </w:numPr>
              <w:ind w:left="353" w:hanging="284"/>
              <w:rPr>
                <w:szCs w:val="24"/>
              </w:rPr>
            </w:pPr>
            <w:r w:rsidRPr="004A5FA5">
              <w:rPr>
                <w:szCs w:val="24"/>
              </w:rPr>
              <w:t>Understanding of Developmental needs of young people.</w:t>
            </w:r>
          </w:p>
          <w:p w:rsidR="004A5FA5" w:rsidRPr="00D369E1" w:rsidRDefault="004A5FA5" w:rsidP="00D369E1">
            <w:pPr>
              <w:pStyle w:val="ListParagraph"/>
              <w:numPr>
                <w:ilvl w:val="0"/>
                <w:numId w:val="24"/>
              </w:numPr>
              <w:ind w:left="353" w:hanging="284"/>
              <w:rPr>
                <w:szCs w:val="24"/>
              </w:rPr>
            </w:pPr>
            <w:r w:rsidRPr="004A5FA5">
              <w:rPr>
                <w:szCs w:val="24"/>
              </w:rPr>
              <w:t>Working knowledge of appropriate care planning and reviewing processes.</w:t>
            </w:r>
          </w:p>
        </w:tc>
        <w:tc>
          <w:tcPr>
            <w:tcW w:w="4961" w:type="dxa"/>
          </w:tcPr>
          <w:p w:rsidR="004A5FA5" w:rsidRPr="004A5FA5" w:rsidRDefault="004A5FA5" w:rsidP="004A5FA5">
            <w:pPr>
              <w:pStyle w:val="BodyText"/>
              <w:spacing w:after="0"/>
              <w:rPr>
                <w:rFonts w:ascii="Arial" w:hAnsi="Arial"/>
              </w:rPr>
            </w:pPr>
            <w:r w:rsidRPr="004A5FA5">
              <w:rPr>
                <w:rFonts w:ascii="Arial" w:hAnsi="Arial"/>
              </w:rPr>
              <w:t>Any of the following:</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 xml:space="preserve">National guidance on Child protection practice, e.g. ‘working together’. </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 xml:space="preserve">Child care strategies and procedures, </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Social Care Services provided to children and families.</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 xml:space="preserve">Working knowledge for quality assurance systems, </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Health and Safety regulations</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Youth custody Service Effective Practice Quality Assurance framework.</w:t>
            </w:r>
          </w:p>
        </w:tc>
      </w:tr>
      <w:tr w:rsidR="004A5FA5" w:rsidTr="00D369E1">
        <w:trPr>
          <w:trHeight w:val="3525"/>
        </w:trPr>
        <w:tc>
          <w:tcPr>
            <w:tcW w:w="1671" w:type="dxa"/>
            <w:shd w:val="clear" w:color="auto" w:fill="F2F2F2" w:themeFill="background1" w:themeFillShade="F2"/>
          </w:tcPr>
          <w:p w:rsidR="004A5FA5" w:rsidRPr="00845787" w:rsidRDefault="004A5FA5" w:rsidP="004A5FA5">
            <w:pPr>
              <w:pStyle w:val="aTitle"/>
              <w:tabs>
                <w:tab w:val="clear" w:pos="4513"/>
              </w:tabs>
              <w:rPr>
                <w:rFonts w:cs="Arial"/>
                <w:noProof/>
                <w:color w:val="auto"/>
                <w:sz w:val="22"/>
                <w:lang w:eastAsia="en-GB"/>
              </w:rPr>
            </w:pPr>
          </w:p>
          <w:p w:rsidR="004A5FA5" w:rsidRPr="00845787" w:rsidRDefault="004A5FA5" w:rsidP="004A5FA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rsidR="004A5FA5" w:rsidRPr="004A5FA5" w:rsidRDefault="004A5FA5" w:rsidP="00D369E1">
            <w:pPr>
              <w:pStyle w:val="Header"/>
              <w:numPr>
                <w:ilvl w:val="0"/>
                <w:numId w:val="25"/>
              </w:numPr>
              <w:ind w:left="353" w:hanging="284"/>
              <w:rPr>
                <w:bCs/>
                <w:szCs w:val="24"/>
              </w:rPr>
            </w:pPr>
            <w:r w:rsidRPr="004A5FA5">
              <w:rPr>
                <w:bCs/>
                <w:szCs w:val="24"/>
              </w:rPr>
              <w:t>Adaptable, approachable, self confident, resilient, integrity, reliable and responsible, child-centred.</w:t>
            </w:r>
          </w:p>
          <w:p w:rsidR="004A5FA5" w:rsidRPr="004A5FA5" w:rsidRDefault="004A5FA5" w:rsidP="00D369E1">
            <w:pPr>
              <w:pStyle w:val="Header"/>
              <w:numPr>
                <w:ilvl w:val="0"/>
                <w:numId w:val="25"/>
              </w:numPr>
              <w:ind w:left="353" w:hanging="284"/>
              <w:rPr>
                <w:bCs/>
                <w:szCs w:val="24"/>
              </w:rPr>
            </w:pPr>
            <w:r w:rsidRPr="004A5FA5">
              <w:rPr>
                <w:b/>
                <w:bCs/>
                <w:szCs w:val="24"/>
              </w:rPr>
              <w:t>Stability</w:t>
            </w:r>
            <w:r w:rsidRPr="004A5FA5">
              <w:rPr>
                <w:bCs/>
                <w:szCs w:val="24"/>
              </w:rPr>
              <w:t xml:space="preserve"> – emotional resilience and maturity, balanced perspective.</w:t>
            </w:r>
          </w:p>
          <w:p w:rsidR="004A5FA5" w:rsidRPr="004A5FA5" w:rsidRDefault="004A5FA5" w:rsidP="00D369E1">
            <w:pPr>
              <w:pStyle w:val="Header"/>
              <w:numPr>
                <w:ilvl w:val="0"/>
                <w:numId w:val="25"/>
              </w:numPr>
              <w:ind w:left="353" w:hanging="284"/>
              <w:rPr>
                <w:bCs/>
                <w:szCs w:val="24"/>
              </w:rPr>
            </w:pPr>
            <w:r w:rsidRPr="004A5FA5">
              <w:rPr>
                <w:b/>
                <w:bCs/>
                <w:szCs w:val="24"/>
              </w:rPr>
              <w:t>Creativity</w:t>
            </w:r>
            <w:r w:rsidRPr="004A5FA5">
              <w:rPr>
                <w:bCs/>
                <w:szCs w:val="24"/>
              </w:rPr>
              <w:t xml:space="preserve"> – drive to see things through.</w:t>
            </w:r>
          </w:p>
          <w:p w:rsidR="004A5FA5" w:rsidRPr="004A5FA5" w:rsidRDefault="004A5FA5" w:rsidP="00D369E1">
            <w:pPr>
              <w:pStyle w:val="Header"/>
              <w:numPr>
                <w:ilvl w:val="0"/>
                <w:numId w:val="25"/>
              </w:numPr>
              <w:ind w:left="353" w:hanging="284"/>
              <w:rPr>
                <w:bCs/>
                <w:szCs w:val="24"/>
              </w:rPr>
            </w:pPr>
            <w:r w:rsidRPr="004A5FA5">
              <w:rPr>
                <w:b/>
                <w:bCs/>
                <w:szCs w:val="24"/>
              </w:rPr>
              <w:t>Positivity</w:t>
            </w:r>
            <w:r w:rsidRPr="004A5FA5">
              <w:rPr>
                <w:bCs/>
                <w:szCs w:val="24"/>
              </w:rPr>
              <w:t xml:space="preserve"> – openness to new ideas</w:t>
            </w:r>
          </w:p>
          <w:p w:rsidR="004A5FA5" w:rsidRPr="004A5FA5" w:rsidRDefault="004A5FA5" w:rsidP="00D369E1">
            <w:pPr>
              <w:pStyle w:val="Header"/>
              <w:numPr>
                <w:ilvl w:val="0"/>
                <w:numId w:val="25"/>
              </w:numPr>
              <w:ind w:left="353" w:hanging="284"/>
              <w:rPr>
                <w:bCs/>
                <w:szCs w:val="24"/>
              </w:rPr>
            </w:pPr>
            <w:r w:rsidRPr="004A5FA5">
              <w:rPr>
                <w:b/>
                <w:bCs/>
                <w:szCs w:val="24"/>
              </w:rPr>
              <w:t>Supportive</w:t>
            </w:r>
            <w:r w:rsidRPr="004A5FA5">
              <w:rPr>
                <w:bCs/>
                <w:szCs w:val="24"/>
              </w:rPr>
              <w:t xml:space="preserve"> – respect, valuing staff and young people.</w:t>
            </w:r>
          </w:p>
          <w:p w:rsidR="004A5FA5" w:rsidRPr="004A5FA5" w:rsidRDefault="004A5FA5" w:rsidP="00D369E1">
            <w:pPr>
              <w:pStyle w:val="Header"/>
              <w:numPr>
                <w:ilvl w:val="0"/>
                <w:numId w:val="25"/>
              </w:numPr>
              <w:ind w:left="353" w:hanging="284"/>
              <w:rPr>
                <w:bCs/>
                <w:szCs w:val="24"/>
              </w:rPr>
            </w:pPr>
            <w:r w:rsidRPr="004A5FA5">
              <w:rPr>
                <w:b/>
                <w:bCs/>
                <w:szCs w:val="24"/>
              </w:rPr>
              <w:t xml:space="preserve">Positive Relations </w:t>
            </w:r>
            <w:r w:rsidRPr="004A5FA5">
              <w:rPr>
                <w:bCs/>
                <w:szCs w:val="24"/>
              </w:rPr>
              <w:t>– positive professional relations with staff and external; professionals</w:t>
            </w:r>
          </w:p>
          <w:p w:rsidR="004A5FA5" w:rsidRDefault="004A5FA5" w:rsidP="00D369E1">
            <w:pPr>
              <w:pStyle w:val="ListParagraph"/>
              <w:numPr>
                <w:ilvl w:val="0"/>
                <w:numId w:val="25"/>
              </w:numPr>
              <w:ind w:left="353" w:hanging="284"/>
              <w:rPr>
                <w:szCs w:val="24"/>
              </w:rPr>
            </w:pPr>
            <w:r w:rsidRPr="004A5FA5">
              <w:rPr>
                <w:szCs w:val="24"/>
              </w:rPr>
              <w:t>Ability to work flexible hours, including sleep-in duties, evenings and weekends as per the needs of the service.</w:t>
            </w:r>
          </w:p>
          <w:p w:rsidR="00D369E1" w:rsidRDefault="004A5FA5" w:rsidP="00D369E1">
            <w:pPr>
              <w:pStyle w:val="ListParagraph"/>
              <w:numPr>
                <w:ilvl w:val="0"/>
                <w:numId w:val="25"/>
              </w:numPr>
              <w:ind w:left="353" w:hanging="284"/>
              <w:rPr>
                <w:szCs w:val="24"/>
              </w:rPr>
            </w:pPr>
            <w:r w:rsidRPr="004A5FA5">
              <w:rPr>
                <w:szCs w:val="24"/>
              </w:rPr>
              <w:t>To be able to manage physically challenging behaviour and complete relevant positive behaviour support and physical intervention training.</w:t>
            </w:r>
          </w:p>
          <w:p w:rsidR="00BC4B2A" w:rsidRPr="00D369E1" w:rsidRDefault="00BC4B2A" w:rsidP="00BC4B2A">
            <w:pPr>
              <w:pStyle w:val="ListParagraph"/>
              <w:ind w:left="353"/>
              <w:rPr>
                <w:szCs w:val="24"/>
              </w:rPr>
            </w:pPr>
          </w:p>
        </w:tc>
        <w:tc>
          <w:tcPr>
            <w:tcW w:w="4961" w:type="dxa"/>
          </w:tcPr>
          <w:p w:rsidR="004A5FA5" w:rsidRPr="004A5FA5" w:rsidRDefault="004A5FA5" w:rsidP="004A5FA5">
            <w:pPr>
              <w:pStyle w:val="aTitle"/>
              <w:tabs>
                <w:tab w:val="clear" w:pos="4513"/>
                <w:tab w:val="clear" w:pos="9026"/>
              </w:tabs>
              <w:ind w:left="199"/>
              <w:rPr>
                <w:rFonts w:cs="Arial"/>
                <w:b w:val="0"/>
                <w:color w:val="auto"/>
                <w:sz w:val="24"/>
                <w:szCs w:val="24"/>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906AE"/>
    <w:multiLevelType w:val="hybridMultilevel"/>
    <w:tmpl w:val="06C61288"/>
    <w:lvl w:ilvl="0" w:tplc="962A39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A458B"/>
    <w:multiLevelType w:val="hybridMultilevel"/>
    <w:tmpl w:val="31FC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83A33"/>
    <w:multiLevelType w:val="hybridMultilevel"/>
    <w:tmpl w:val="5D982BD4"/>
    <w:lvl w:ilvl="0" w:tplc="962A39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33E8D"/>
    <w:multiLevelType w:val="hybridMultilevel"/>
    <w:tmpl w:val="B994080A"/>
    <w:lvl w:ilvl="0" w:tplc="962A39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1"/>
  </w:num>
  <w:num w:numId="6">
    <w:abstractNumId w:val="20"/>
  </w:num>
  <w:num w:numId="7">
    <w:abstractNumId w:val="24"/>
  </w:num>
  <w:num w:numId="8">
    <w:abstractNumId w:val="6"/>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3"/>
  </w:num>
  <w:num w:numId="16">
    <w:abstractNumId w:val="10"/>
  </w:num>
  <w:num w:numId="17">
    <w:abstractNumId w:val="2"/>
  </w:num>
  <w:num w:numId="18">
    <w:abstractNumId w:val="0"/>
  </w:num>
  <w:num w:numId="19">
    <w:abstractNumId w:val="8"/>
  </w:num>
  <w:num w:numId="20">
    <w:abstractNumId w:val="16"/>
  </w:num>
  <w:num w:numId="21">
    <w:abstractNumId w:val="9"/>
  </w:num>
  <w:num w:numId="22">
    <w:abstractNumId w:val="11"/>
  </w:num>
  <w:num w:numId="23">
    <w:abstractNumId w:val="1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A5FA5"/>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C4B2A"/>
    <w:rsid w:val="00BE0AF6"/>
    <w:rsid w:val="00BF483E"/>
    <w:rsid w:val="00C24B06"/>
    <w:rsid w:val="00C25C7C"/>
    <w:rsid w:val="00C30CD5"/>
    <w:rsid w:val="00C4535B"/>
    <w:rsid w:val="00C51B00"/>
    <w:rsid w:val="00C54071"/>
    <w:rsid w:val="00C761B2"/>
    <w:rsid w:val="00C77FCE"/>
    <w:rsid w:val="00C839E2"/>
    <w:rsid w:val="00C86B50"/>
    <w:rsid w:val="00C959C4"/>
    <w:rsid w:val="00CC2879"/>
    <w:rsid w:val="00CD3BD0"/>
    <w:rsid w:val="00CE186A"/>
    <w:rsid w:val="00D0359E"/>
    <w:rsid w:val="00D151A4"/>
    <w:rsid w:val="00D25915"/>
    <w:rsid w:val="00D32419"/>
    <w:rsid w:val="00D369E1"/>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A3FCD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4A5FA5"/>
    <w:pPr>
      <w:spacing w:after="120"/>
    </w:pPr>
    <w:rPr>
      <w:rFonts w:ascii="Arial (W1)" w:hAnsi="Arial (W1)" w:cs="Arial"/>
      <w:szCs w:val="24"/>
      <w:lang w:bidi="ar-SA"/>
    </w:rPr>
  </w:style>
  <w:style w:type="character" w:customStyle="1" w:styleId="BodyTextChar">
    <w:name w:val="Body Text Char"/>
    <w:basedOn w:val="DefaultParagraphFont"/>
    <w:link w:val="BodyText"/>
    <w:rsid w:val="004A5FA5"/>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24DAFC64-F01C-4F1A-8200-70C4F744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11191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5</cp:revision>
  <cp:lastPrinted>2018-08-31T10:37:00Z</cp:lastPrinted>
  <dcterms:created xsi:type="dcterms:W3CDTF">2020-01-24T13:39:00Z</dcterms:created>
  <dcterms:modified xsi:type="dcterms:W3CDTF">2020-07-31T16:44:00Z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