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789E7" w14:textId="6CA3602B" w:rsidR="3795C054" w:rsidRDefault="3795C054" w:rsidP="3795C054">
      <w:pPr>
        <w:ind w:left="5760" w:firstLine="720"/>
      </w:pPr>
    </w:p>
    <w:p w14:paraId="43AC1C94" w14:textId="77777777" w:rsidR="00FF0572" w:rsidRPr="007E5BBA" w:rsidRDefault="00FF0572" w:rsidP="00FF0572">
      <w:pPr>
        <w:ind w:left="5760" w:firstLine="720"/>
        <w:rPr>
          <w:rFonts w:ascii="Arial" w:hAnsi="Arial" w:cs="Arial"/>
          <w:sz w:val="28"/>
          <w:szCs w:val="28"/>
        </w:rPr>
      </w:pPr>
      <w:r>
        <w:rPr>
          <w:noProof/>
        </w:rPr>
        <w:drawing>
          <wp:inline distT="0" distB="0" distL="0" distR="0" wp14:anchorId="45E75F49" wp14:editId="012C311B">
            <wp:extent cx="1800225" cy="952500"/>
            <wp:effectExtent l="0" t="0" r="9525" b="0"/>
            <wp:docPr id="1600389280"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800225" cy="952500"/>
                    </a:xfrm>
                    <a:prstGeom prst="rect">
                      <a:avLst/>
                    </a:prstGeom>
                  </pic:spPr>
                </pic:pic>
              </a:graphicData>
            </a:graphic>
          </wp:inline>
        </w:drawing>
      </w:r>
    </w:p>
    <w:p w14:paraId="3CD12106" w14:textId="77777777" w:rsidR="00FF0572" w:rsidRPr="007E5BBA" w:rsidRDefault="00FF0572" w:rsidP="003C26CD">
      <w:pPr>
        <w:spacing w:after="0"/>
        <w:rPr>
          <w:rFonts w:ascii="Arial" w:hAnsi="Arial" w:cs="Arial"/>
          <w:b/>
          <w:sz w:val="28"/>
          <w:szCs w:val="28"/>
        </w:rPr>
      </w:pPr>
      <w:r w:rsidRPr="007E5BBA">
        <w:rPr>
          <w:rFonts w:ascii="Arial" w:hAnsi="Arial" w:cs="Arial"/>
          <w:b/>
          <w:sz w:val="28"/>
          <w:szCs w:val="28"/>
        </w:rPr>
        <w:t>Job Description</w:t>
      </w:r>
    </w:p>
    <w:p w14:paraId="3DECB30E" w14:textId="77777777" w:rsidR="003C26CD" w:rsidRPr="00D00476" w:rsidRDefault="003C26CD" w:rsidP="003C26CD">
      <w:pPr>
        <w:spacing w:after="0"/>
        <w:rPr>
          <w:rFonts w:ascii="Arial" w:hAnsi="Arial" w:cs="Arial"/>
          <w:b/>
          <w:sz w:val="24"/>
          <w:szCs w:val="24"/>
        </w:rPr>
      </w:pPr>
    </w:p>
    <w:p w14:paraId="3C9DEBB0" w14:textId="782B9C75" w:rsidR="00EA4201" w:rsidRPr="00D00476" w:rsidRDefault="00FF0572" w:rsidP="0BDA14CB">
      <w:pPr>
        <w:spacing w:after="0"/>
        <w:rPr>
          <w:rFonts w:ascii="Arial" w:hAnsi="Arial" w:cs="Arial"/>
          <w:b/>
          <w:bCs/>
          <w:sz w:val="24"/>
          <w:szCs w:val="24"/>
        </w:rPr>
      </w:pPr>
      <w:r w:rsidRPr="0BDA14CB">
        <w:rPr>
          <w:rFonts w:ascii="Arial" w:hAnsi="Arial" w:cs="Arial"/>
          <w:b/>
          <w:bCs/>
          <w:sz w:val="24"/>
          <w:szCs w:val="24"/>
        </w:rPr>
        <w:t>Job Title:</w:t>
      </w:r>
      <w:r w:rsidRPr="00D00476">
        <w:rPr>
          <w:rFonts w:ascii="Arial" w:hAnsi="Arial" w:cs="Arial"/>
          <w:b/>
          <w:sz w:val="24"/>
          <w:szCs w:val="24"/>
        </w:rPr>
        <w:tab/>
      </w:r>
      <w:r w:rsidRPr="00D00476">
        <w:rPr>
          <w:rFonts w:ascii="Arial" w:hAnsi="Arial" w:cs="Arial"/>
          <w:b/>
          <w:sz w:val="24"/>
          <w:szCs w:val="24"/>
        </w:rPr>
        <w:tab/>
      </w:r>
      <w:r w:rsidRPr="0BDA14CB">
        <w:rPr>
          <w:rFonts w:ascii="Arial" w:hAnsi="Arial" w:cs="Arial"/>
          <w:b/>
          <w:bCs/>
          <w:sz w:val="24"/>
          <w:szCs w:val="24"/>
        </w:rPr>
        <w:t xml:space="preserve">       </w:t>
      </w:r>
      <w:bookmarkStart w:id="0" w:name="_Hlk40719189"/>
      <w:r w:rsidR="00D00476">
        <w:rPr>
          <w:rFonts w:ascii="Arial" w:hAnsi="Arial" w:cs="Arial"/>
          <w:b/>
          <w:sz w:val="24"/>
          <w:szCs w:val="24"/>
        </w:rPr>
        <w:tab/>
      </w:r>
      <w:r w:rsidR="007E5BBA" w:rsidRPr="0BDA14CB">
        <w:rPr>
          <w:rFonts w:ascii="Arial" w:hAnsi="Arial" w:cs="Arial"/>
          <w:b/>
          <w:bCs/>
          <w:sz w:val="24"/>
          <w:szCs w:val="24"/>
        </w:rPr>
        <w:t>Licen</w:t>
      </w:r>
      <w:r w:rsidR="03349E6D" w:rsidRPr="0BDA14CB">
        <w:rPr>
          <w:rFonts w:ascii="Arial" w:hAnsi="Arial" w:cs="Arial"/>
          <w:b/>
          <w:bCs/>
          <w:sz w:val="24"/>
          <w:szCs w:val="24"/>
        </w:rPr>
        <w:t>s</w:t>
      </w:r>
      <w:r w:rsidR="007E5BBA" w:rsidRPr="0BDA14CB">
        <w:rPr>
          <w:rFonts w:ascii="Arial" w:hAnsi="Arial" w:cs="Arial"/>
          <w:b/>
          <w:bCs/>
          <w:sz w:val="24"/>
          <w:szCs w:val="24"/>
        </w:rPr>
        <w:t>ing</w:t>
      </w:r>
      <w:r w:rsidR="0045525C" w:rsidRPr="0BDA14CB">
        <w:rPr>
          <w:rFonts w:ascii="Arial" w:hAnsi="Arial" w:cs="Arial"/>
          <w:b/>
          <w:bCs/>
          <w:sz w:val="24"/>
          <w:szCs w:val="24"/>
        </w:rPr>
        <w:t xml:space="preserve"> Technical Support Officer </w:t>
      </w:r>
      <w:bookmarkEnd w:id="0"/>
    </w:p>
    <w:p w14:paraId="1167A358" w14:textId="77777777" w:rsidR="003C26CD" w:rsidRPr="00D00476" w:rsidRDefault="003C26CD" w:rsidP="003C26CD">
      <w:pPr>
        <w:spacing w:after="0"/>
        <w:rPr>
          <w:rFonts w:ascii="Arial" w:hAnsi="Arial" w:cs="Arial"/>
          <w:b/>
          <w:sz w:val="24"/>
          <w:szCs w:val="24"/>
        </w:rPr>
      </w:pPr>
    </w:p>
    <w:p w14:paraId="4FF229BB" w14:textId="3767C6B9" w:rsidR="00FF0572" w:rsidRPr="007E5BBA" w:rsidRDefault="00FF0572" w:rsidP="003C26CD">
      <w:pPr>
        <w:spacing w:after="0"/>
        <w:rPr>
          <w:rFonts w:ascii="Arial" w:hAnsi="Arial" w:cs="Arial"/>
          <w:b/>
          <w:bCs/>
          <w:sz w:val="24"/>
          <w:szCs w:val="24"/>
        </w:rPr>
      </w:pPr>
      <w:r w:rsidRPr="5F6400A0">
        <w:rPr>
          <w:rFonts w:ascii="Arial" w:hAnsi="Arial" w:cs="Arial"/>
          <w:b/>
          <w:bCs/>
          <w:sz w:val="24"/>
          <w:szCs w:val="24"/>
        </w:rPr>
        <w:t>Salary Grade:</w:t>
      </w:r>
      <w:r w:rsidR="012C311B" w:rsidRPr="5F6400A0">
        <w:rPr>
          <w:rFonts w:ascii="Arial" w:hAnsi="Arial" w:cs="Arial"/>
          <w:b/>
          <w:bCs/>
          <w:sz w:val="24"/>
          <w:szCs w:val="24"/>
        </w:rPr>
        <w:t xml:space="preserve"> </w:t>
      </w:r>
      <w:r w:rsidRPr="00D00476">
        <w:rPr>
          <w:rFonts w:ascii="Arial" w:hAnsi="Arial" w:cs="Arial"/>
          <w:b/>
          <w:sz w:val="24"/>
          <w:szCs w:val="24"/>
        </w:rPr>
        <w:tab/>
      </w:r>
      <w:r w:rsidRPr="00D00476">
        <w:rPr>
          <w:rFonts w:ascii="Arial" w:hAnsi="Arial" w:cs="Arial"/>
          <w:b/>
          <w:sz w:val="24"/>
          <w:szCs w:val="24"/>
        </w:rPr>
        <w:tab/>
      </w:r>
      <w:r w:rsidRPr="007E5BBA">
        <w:rPr>
          <w:rFonts w:ascii="Arial" w:hAnsi="Arial" w:cs="Arial"/>
          <w:b/>
          <w:bCs/>
          <w:sz w:val="24"/>
          <w:szCs w:val="24"/>
        </w:rPr>
        <w:t xml:space="preserve">Grade </w:t>
      </w:r>
      <w:r w:rsidR="00A16D44" w:rsidRPr="007E5BBA">
        <w:rPr>
          <w:rFonts w:ascii="Arial" w:hAnsi="Arial" w:cs="Arial"/>
          <w:b/>
          <w:bCs/>
          <w:sz w:val="24"/>
          <w:szCs w:val="24"/>
        </w:rPr>
        <w:t>4</w:t>
      </w:r>
      <w:r w:rsidRPr="007E5BBA">
        <w:rPr>
          <w:rFonts w:ascii="Arial" w:hAnsi="Arial" w:cs="Arial"/>
          <w:b/>
          <w:bCs/>
          <w:sz w:val="24"/>
          <w:szCs w:val="24"/>
        </w:rPr>
        <w:t xml:space="preserve"> (£</w:t>
      </w:r>
      <w:r w:rsidR="00A16D44" w:rsidRPr="007E5BBA">
        <w:rPr>
          <w:rFonts w:ascii="Arial" w:hAnsi="Arial" w:cs="Arial"/>
          <w:b/>
          <w:bCs/>
          <w:sz w:val="24"/>
          <w:szCs w:val="24"/>
        </w:rPr>
        <w:t>21,</w:t>
      </w:r>
      <w:r w:rsidR="00D34650" w:rsidRPr="007E5BBA">
        <w:rPr>
          <w:rFonts w:ascii="Arial" w:hAnsi="Arial" w:cs="Arial"/>
          <w:b/>
          <w:bCs/>
          <w:sz w:val="24"/>
          <w:szCs w:val="24"/>
        </w:rPr>
        <w:t>598</w:t>
      </w:r>
      <w:r w:rsidR="00A16D44" w:rsidRPr="007E5BBA">
        <w:rPr>
          <w:rFonts w:ascii="Arial" w:hAnsi="Arial" w:cs="Arial"/>
          <w:b/>
          <w:bCs/>
          <w:sz w:val="24"/>
          <w:szCs w:val="24"/>
        </w:rPr>
        <w:t xml:space="preserve"> - £23,</w:t>
      </w:r>
      <w:r w:rsidR="00D34650" w:rsidRPr="007E5BBA">
        <w:rPr>
          <w:rFonts w:ascii="Arial" w:hAnsi="Arial" w:cs="Arial"/>
          <w:b/>
          <w:bCs/>
          <w:sz w:val="24"/>
          <w:szCs w:val="24"/>
        </w:rPr>
        <w:t>836</w:t>
      </w:r>
      <w:r w:rsidRPr="007E5BBA">
        <w:rPr>
          <w:rFonts w:ascii="Arial" w:hAnsi="Arial" w:cs="Arial"/>
          <w:b/>
          <w:bCs/>
          <w:sz w:val="24"/>
          <w:szCs w:val="24"/>
        </w:rPr>
        <w:t>)</w:t>
      </w:r>
    </w:p>
    <w:p w14:paraId="1837BEB5" w14:textId="77777777" w:rsidR="003C26CD" w:rsidRPr="00D00476" w:rsidRDefault="003C26CD" w:rsidP="003C26CD">
      <w:pPr>
        <w:spacing w:after="0"/>
        <w:rPr>
          <w:rFonts w:ascii="Arial" w:hAnsi="Arial" w:cs="Arial"/>
          <w:sz w:val="24"/>
          <w:szCs w:val="24"/>
        </w:rPr>
      </w:pPr>
    </w:p>
    <w:p w14:paraId="2D9BDC14" w14:textId="77777777" w:rsidR="00FF0572" w:rsidRPr="00D00476" w:rsidRDefault="00FF0572" w:rsidP="003C26CD">
      <w:pPr>
        <w:spacing w:after="0"/>
        <w:rPr>
          <w:rFonts w:ascii="Arial" w:hAnsi="Arial" w:cs="Arial"/>
          <w:sz w:val="24"/>
          <w:szCs w:val="24"/>
        </w:rPr>
      </w:pPr>
      <w:r w:rsidRPr="00D00476">
        <w:rPr>
          <w:rFonts w:ascii="Arial" w:hAnsi="Arial" w:cs="Arial"/>
          <w:b/>
          <w:sz w:val="24"/>
          <w:szCs w:val="24"/>
        </w:rPr>
        <w:t>SCP:</w:t>
      </w:r>
      <w:r w:rsidRPr="00D00476">
        <w:rPr>
          <w:rFonts w:ascii="Arial" w:hAnsi="Arial" w:cs="Arial"/>
          <w:b/>
          <w:sz w:val="24"/>
          <w:szCs w:val="24"/>
        </w:rPr>
        <w:tab/>
      </w:r>
      <w:r w:rsidRPr="00D00476">
        <w:rPr>
          <w:rFonts w:ascii="Arial" w:hAnsi="Arial" w:cs="Arial"/>
          <w:b/>
          <w:sz w:val="24"/>
          <w:szCs w:val="24"/>
        </w:rPr>
        <w:tab/>
      </w:r>
      <w:r w:rsidRPr="00D00476">
        <w:rPr>
          <w:rFonts w:ascii="Arial" w:hAnsi="Arial" w:cs="Arial"/>
          <w:b/>
          <w:sz w:val="24"/>
          <w:szCs w:val="24"/>
        </w:rPr>
        <w:tab/>
      </w:r>
      <w:r w:rsidRPr="00D00476">
        <w:rPr>
          <w:rFonts w:ascii="Arial" w:hAnsi="Arial" w:cs="Arial"/>
          <w:b/>
          <w:sz w:val="24"/>
          <w:szCs w:val="24"/>
        </w:rPr>
        <w:tab/>
      </w:r>
      <w:r w:rsidR="00D34650" w:rsidRPr="007E5BBA">
        <w:rPr>
          <w:rFonts w:ascii="Arial" w:hAnsi="Arial" w:cs="Arial"/>
          <w:b/>
          <w:bCs/>
          <w:sz w:val="24"/>
          <w:szCs w:val="24"/>
        </w:rPr>
        <w:t>12</w:t>
      </w:r>
      <w:r w:rsidR="00A16D44" w:rsidRPr="007E5BBA">
        <w:rPr>
          <w:rFonts w:ascii="Arial" w:hAnsi="Arial" w:cs="Arial"/>
          <w:b/>
          <w:bCs/>
          <w:sz w:val="24"/>
          <w:szCs w:val="24"/>
        </w:rPr>
        <w:t xml:space="preserve"> – </w:t>
      </w:r>
      <w:r w:rsidR="00D34650" w:rsidRPr="007E5BBA">
        <w:rPr>
          <w:rFonts w:ascii="Arial" w:hAnsi="Arial" w:cs="Arial"/>
          <w:b/>
          <w:bCs/>
          <w:sz w:val="24"/>
          <w:szCs w:val="24"/>
        </w:rPr>
        <w:t>17</w:t>
      </w:r>
      <w:r w:rsidR="00A16D44" w:rsidRPr="00D00476">
        <w:rPr>
          <w:rFonts w:ascii="Arial" w:hAnsi="Arial" w:cs="Arial"/>
          <w:b/>
          <w:sz w:val="24"/>
          <w:szCs w:val="24"/>
        </w:rPr>
        <w:t xml:space="preserve"> </w:t>
      </w:r>
    </w:p>
    <w:p w14:paraId="4F56B931" w14:textId="77777777" w:rsidR="003C26CD" w:rsidRPr="00D00476" w:rsidRDefault="003C26CD" w:rsidP="003C26CD">
      <w:pPr>
        <w:spacing w:after="0"/>
        <w:rPr>
          <w:rFonts w:ascii="Arial" w:hAnsi="Arial" w:cs="Arial"/>
          <w:sz w:val="24"/>
          <w:szCs w:val="24"/>
        </w:rPr>
      </w:pPr>
    </w:p>
    <w:p w14:paraId="4D0B630B" w14:textId="6F5B2906" w:rsidR="00CC3924" w:rsidRDefault="00CC3924" w:rsidP="00CC3924">
      <w:pPr>
        <w:spacing w:after="0"/>
        <w:rPr>
          <w:rFonts w:ascii="Arial" w:hAnsi="Arial" w:cs="Arial"/>
          <w:b/>
          <w:sz w:val="24"/>
          <w:szCs w:val="24"/>
        </w:rPr>
      </w:pPr>
      <w:r w:rsidRPr="00D00476">
        <w:rPr>
          <w:rFonts w:ascii="Arial" w:hAnsi="Arial" w:cs="Arial"/>
          <w:b/>
          <w:bCs/>
          <w:sz w:val="24"/>
          <w:szCs w:val="24"/>
        </w:rPr>
        <w:t>Directorate:</w:t>
      </w:r>
      <w:r w:rsidRPr="00D00476">
        <w:rPr>
          <w:rFonts w:ascii="Arial" w:hAnsi="Arial" w:cs="Arial"/>
          <w:b/>
          <w:bCs/>
          <w:sz w:val="24"/>
          <w:szCs w:val="24"/>
        </w:rPr>
        <w:tab/>
      </w:r>
      <w:r w:rsidRPr="00D00476">
        <w:rPr>
          <w:rFonts w:ascii="Arial" w:hAnsi="Arial" w:cs="Arial"/>
          <w:b/>
          <w:bCs/>
          <w:sz w:val="24"/>
          <w:szCs w:val="24"/>
        </w:rPr>
        <w:tab/>
      </w:r>
      <w:r w:rsidRPr="00D00476">
        <w:rPr>
          <w:rFonts w:ascii="Arial" w:hAnsi="Arial" w:cs="Arial"/>
          <w:b/>
          <w:bCs/>
          <w:sz w:val="24"/>
          <w:szCs w:val="24"/>
        </w:rPr>
        <w:tab/>
      </w:r>
      <w:r w:rsidRPr="007E5BBA">
        <w:rPr>
          <w:rFonts w:ascii="Arial" w:hAnsi="Arial" w:cs="Arial"/>
          <w:b/>
          <w:sz w:val="24"/>
          <w:szCs w:val="24"/>
        </w:rPr>
        <w:t>Neighbourhoods</w:t>
      </w:r>
    </w:p>
    <w:p w14:paraId="1741AF36" w14:textId="77777777" w:rsidR="00721007" w:rsidRPr="00D00476" w:rsidRDefault="00721007" w:rsidP="00CC3924">
      <w:pPr>
        <w:spacing w:after="0"/>
        <w:rPr>
          <w:rFonts w:ascii="Arial" w:hAnsi="Arial" w:cs="Arial"/>
          <w:b/>
          <w:bCs/>
          <w:sz w:val="24"/>
          <w:szCs w:val="24"/>
        </w:rPr>
      </w:pPr>
    </w:p>
    <w:p w14:paraId="3B5D9F55" w14:textId="7D439B85" w:rsidR="0053500F" w:rsidRDefault="00CC3924" w:rsidP="00CC3924">
      <w:pPr>
        <w:spacing w:after="0"/>
        <w:rPr>
          <w:rFonts w:ascii="Arial" w:hAnsi="Arial" w:cs="Arial"/>
          <w:b/>
          <w:bCs/>
          <w:sz w:val="24"/>
          <w:szCs w:val="24"/>
        </w:rPr>
      </w:pPr>
      <w:r w:rsidRPr="00D00476">
        <w:rPr>
          <w:rFonts w:ascii="Arial" w:hAnsi="Arial" w:cs="Arial"/>
          <w:b/>
          <w:bCs/>
          <w:sz w:val="24"/>
          <w:szCs w:val="24"/>
        </w:rPr>
        <w:t>Service:</w:t>
      </w:r>
      <w:r w:rsidR="650935C7" w:rsidRPr="00D00476">
        <w:rPr>
          <w:rFonts w:ascii="Arial" w:hAnsi="Arial" w:cs="Arial"/>
          <w:b/>
          <w:bCs/>
          <w:sz w:val="24"/>
          <w:szCs w:val="24"/>
        </w:rPr>
        <w:t xml:space="preserve"> </w:t>
      </w:r>
      <w:r w:rsidRPr="00D00476">
        <w:rPr>
          <w:rFonts w:ascii="Arial" w:hAnsi="Arial" w:cs="Arial"/>
          <w:b/>
          <w:bCs/>
          <w:sz w:val="24"/>
          <w:szCs w:val="24"/>
        </w:rPr>
        <w:tab/>
      </w:r>
      <w:r w:rsidRPr="00D00476">
        <w:rPr>
          <w:rFonts w:ascii="Arial" w:hAnsi="Arial" w:cs="Arial"/>
          <w:b/>
          <w:bCs/>
          <w:sz w:val="24"/>
          <w:szCs w:val="24"/>
        </w:rPr>
        <w:tab/>
      </w:r>
      <w:r w:rsidRPr="00D00476">
        <w:rPr>
          <w:rFonts w:ascii="Arial" w:hAnsi="Arial" w:cs="Arial"/>
          <w:b/>
          <w:bCs/>
          <w:sz w:val="24"/>
          <w:szCs w:val="24"/>
        </w:rPr>
        <w:tab/>
      </w:r>
      <w:r w:rsidR="0053500F">
        <w:rPr>
          <w:rFonts w:ascii="Arial" w:hAnsi="Arial" w:cs="Arial"/>
          <w:b/>
          <w:bCs/>
          <w:sz w:val="24"/>
          <w:szCs w:val="24"/>
        </w:rPr>
        <w:t>Public Protection and Regulatory Services</w:t>
      </w:r>
    </w:p>
    <w:p w14:paraId="48E37975" w14:textId="6B103772" w:rsidR="00CC3924" w:rsidRDefault="2E875266" w:rsidP="6535E071">
      <w:pPr>
        <w:spacing w:after="0"/>
        <w:ind w:left="720"/>
        <w:rPr>
          <w:rFonts w:ascii="Arial" w:hAnsi="Arial" w:cs="Arial"/>
          <w:b/>
          <w:bCs/>
          <w:sz w:val="24"/>
          <w:szCs w:val="24"/>
        </w:rPr>
      </w:pPr>
      <w:r w:rsidRPr="7463D64E">
        <w:rPr>
          <w:rFonts w:ascii="Arial" w:hAnsi="Arial" w:cs="Arial"/>
          <w:b/>
          <w:bCs/>
          <w:sz w:val="24"/>
          <w:szCs w:val="24"/>
        </w:rPr>
        <w:t xml:space="preserve">   </w:t>
      </w:r>
      <w:r w:rsidR="00D03E32">
        <w:rPr>
          <w:rFonts w:ascii="Arial" w:hAnsi="Arial" w:cs="Arial"/>
          <w:b/>
          <w:bCs/>
          <w:sz w:val="24"/>
          <w:szCs w:val="24"/>
        </w:rPr>
        <w:tab/>
      </w:r>
      <w:r w:rsidR="00D03E32">
        <w:rPr>
          <w:rFonts w:ascii="Arial" w:hAnsi="Arial" w:cs="Arial"/>
          <w:b/>
          <w:bCs/>
          <w:sz w:val="24"/>
          <w:szCs w:val="24"/>
        </w:rPr>
        <w:tab/>
      </w:r>
      <w:r w:rsidR="00D03E32">
        <w:rPr>
          <w:rFonts w:ascii="Arial" w:hAnsi="Arial" w:cs="Arial"/>
          <w:b/>
          <w:bCs/>
          <w:sz w:val="24"/>
          <w:szCs w:val="24"/>
        </w:rPr>
        <w:tab/>
      </w:r>
      <w:r w:rsidR="002F5E2F" w:rsidRPr="7463D64E">
        <w:rPr>
          <w:rFonts w:ascii="Arial" w:hAnsi="Arial" w:cs="Arial"/>
          <w:b/>
          <w:bCs/>
          <w:sz w:val="24"/>
          <w:szCs w:val="24"/>
        </w:rPr>
        <w:t>C</w:t>
      </w:r>
      <w:r w:rsidR="00CC3924" w:rsidRPr="7463D64E">
        <w:rPr>
          <w:rFonts w:ascii="Arial" w:hAnsi="Arial" w:cs="Arial"/>
          <w:b/>
          <w:bCs/>
          <w:sz w:val="24"/>
          <w:szCs w:val="24"/>
        </w:rPr>
        <w:t xml:space="preserve">ommunity Resilience </w:t>
      </w:r>
    </w:p>
    <w:p w14:paraId="5C59EFCD" w14:textId="77777777" w:rsidR="00721007" w:rsidRPr="00D00476" w:rsidRDefault="00721007" w:rsidP="00CC3924">
      <w:pPr>
        <w:spacing w:after="0"/>
        <w:rPr>
          <w:rFonts w:ascii="Arial" w:hAnsi="Arial" w:cs="Arial"/>
          <w:b/>
          <w:bCs/>
          <w:sz w:val="24"/>
          <w:szCs w:val="24"/>
        </w:rPr>
      </w:pPr>
    </w:p>
    <w:p w14:paraId="59B75CE3" w14:textId="57624F32" w:rsidR="00CC3924" w:rsidRPr="007E5BBA" w:rsidRDefault="00CC3924" w:rsidP="6675D101">
      <w:pPr>
        <w:spacing w:after="0"/>
        <w:rPr>
          <w:rFonts w:ascii="Arial" w:hAnsi="Arial" w:cs="Arial"/>
          <w:b/>
          <w:bCs/>
          <w:sz w:val="24"/>
          <w:szCs w:val="24"/>
        </w:rPr>
      </w:pPr>
      <w:r w:rsidRPr="00D00476">
        <w:rPr>
          <w:rFonts w:ascii="Arial" w:hAnsi="Arial" w:cs="Arial"/>
          <w:b/>
          <w:bCs/>
          <w:sz w:val="24"/>
          <w:szCs w:val="24"/>
        </w:rPr>
        <w:t>Responsible To:</w:t>
      </w:r>
      <w:r w:rsidR="7F36F4C2" w:rsidRPr="00D00476">
        <w:rPr>
          <w:rFonts w:ascii="Arial" w:hAnsi="Arial" w:cs="Arial"/>
          <w:b/>
          <w:bCs/>
          <w:sz w:val="24"/>
          <w:szCs w:val="24"/>
        </w:rPr>
        <w:t xml:space="preserve"> </w:t>
      </w:r>
      <w:r w:rsidRPr="00D00476">
        <w:rPr>
          <w:rFonts w:ascii="Arial" w:hAnsi="Arial" w:cs="Arial"/>
          <w:b/>
          <w:bCs/>
          <w:sz w:val="24"/>
          <w:szCs w:val="24"/>
        </w:rPr>
        <w:tab/>
      </w:r>
      <w:r w:rsidRPr="00D00476">
        <w:rPr>
          <w:rFonts w:ascii="Arial" w:hAnsi="Arial" w:cs="Arial"/>
          <w:b/>
          <w:bCs/>
          <w:sz w:val="24"/>
          <w:szCs w:val="24"/>
        </w:rPr>
        <w:tab/>
      </w:r>
      <w:r w:rsidR="007E5BBA">
        <w:rPr>
          <w:rFonts w:ascii="Arial" w:hAnsi="Arial" w:cs="Arial"/>
          <w:b/>
          <w:bCs/>
          <w:sz w:val="24"/>
          <w:szCs w:val="24"/>
        </w:rPr>
        <w:t>Principal Licensing Officer</w:t>
      </w:r>
      <w:r w:rsidRPr="6675D101">
        <w:rPr>
          <w:rFonts w:ascii="Arial" w:hAnsi="Arial" w:cs="Arial"/>
          <w:b/>
          <w:bCs/>
          <w:sz w:val="24"/>
          <w:szCs w:val="24"/>
        </w:rPr>
        <w:t xml:space="preserve"> </w:t>
      </w:r>
    </w:p>
    <w:p w14:paraId="2A2FC52B" w14:textId="77777777" w:rsidR="00721007" w:rsidRPr="007E5BBA" w:rsidRDefault="00721007" w:rsidP="00CC3924">
      <w:pPr>
        <w:spacing w:after="0"/>
        <w:ind w:left="2160" w:firstLine="720"/>
        <w:rPr>
          <w:rFonts w:ascii="Arial" w:hAnsi="Arial" w:cs="Arial"/>
          <w:b/>
          <w:sz w:val="24"/>
          <w:szCs w:val="24"/>
        </w:rPr>
      </w:pPr>
    </w:p>
    <w:p w14:paraId="6546B4E0" w14:textId="77777777" w:rsidR="00CC3924" w:rsidRPr="00D00476" w:rsidRDefault="00CC3924" w:rsidP="00CC3924">
      <w:pPr>
        <w:spacing w:after="0"/>
        <w:rPr>
          <w:rFonts w:ascii="Arial" w:hAnsi="Arial" w:cs="Arial"/>
          <w:b/>
          <w:bCs/>
          <w:sz w:val="24"/>
          <w:szCs w:val="24"/>
        </w:rPr>
      </w:pPr>
      <w:r w:rsidRPr="00D00476">
        <w:rPr>
          <w:rFonts w:ascii="Arial" w:hAnsi="Arial" w:cs="Arial"/>
          <w:b/>
          <w:bCs/>
          <w:sz w:val="24"/>
          <w:szCs w:val="24"/>
        </w:rPr>
        <w:t xml:space="preserve">1.       </w:t>
      </w:r>
      <w:r w:rsidRPr="00D00476">
        <w:rPr>
          <w:rFonts w:ascii="Arial" w:hAnsi="Arial" w:cs="Arial"/>
          <w:b/>
          <w:bCs/>
          <w:sz w:val="24"/>
          <w:szCs w:val="24"/>
        </w:rPr>
        <w:tab/>
        <w:t>Purpose</w:t>
      </w:r>
    </w:p>
    <w:p w14:paraId="6495DF52" w14:textId="77777777" w:rsidR="0045525C" w:rsidRPr="00D00476" w:rsidRDefault="0045525C" w:rsidP="00CC3924">
      <w:pPr>
        <w:spacing w:after="0"/>
        <w:rPr>
          <w:rFonts w:ascii="Arial" w:hAnsi="Arial" w:cs="Arial"/>
          <w:b/>
          <w:bCs/>
          <w:sz w:val="24"/>
          <w:szCs w:val="24"/>
        </w:rPr>
      </w:pPr>
    </w:p>
    <w:p w14:paraId="0A85F638" w14:textId="71B6C51D" w:rsidR="0045525C" w:rsidRPr="00D00476" w:rsidRDefault="00166161" w:rsidP="7C9D2B40">
      <w:pPr>
        <w:numPr>
          <w:ilvl w:val="1"/>
          <w:numId w:val="20"/>
        </w:numPr>
        <w:spacing w:after="0"/>
        <w:rPr>
          <w:rFonts w:ascii="Arial" w:hAnsi="Arial" w:cs="Arial"/>
          <w:sz w:val="24"/>
          <w:szCs w:val="24"/>
        </w:rPr>
      </w:pPr>
      <w:r w:rsidRPr="21419DFD">
        <w:rPr>
          <w:rFonts w:ascii="Arial" w:hAnsi="Arial" w:cs="Arial"/>
          <w:sz w:val="24"/>
          <w:szCs w:val="24"/>
        </w:rPr>
        <w:t>To</w:t>
      </w:r>
      <w:r w:rsidR="005F47B0" w:rsidRPr="21419DFD">
        <w:rPr>
          <w:rFonts w:ascii="Arial" w:hAnsi="Arial" w:cs="Arial"/>
          <w:sz w:val="24"/>
          <w:szCs w:val="24"/>
        </w:rPr>
        <w:t xml:space="preserve"> protect</w:t>
      </w:r>
      <w:r w:rsidRPr="21419DFD">
        <w:rPr>
          <w:rFonts w:ascii="Arial" w:hAnsi="Arial" w:cs="Arial"/>
          <w:sz w:val="24"/>
          <w:szCs w:val="24"/>
        </w:rPr>
        <w:t xml:space="preserve"> neighbourhoods through the d</w:t>
      </w:r>
      <w:r w:rsidR="0024242E" w:rsidRPr="21419DFD">
        <w:rPr>
          <w:rFonts w:ascii="Arial" w:hAnsi="Arial" w:cs="Arial"/>
          <w:sz w:val="24"/>
          <w:szCs w:val="24"/>
        </w:rPr>
        <w:t>elive</w:t>
      </w:r>
      <w:r w:rsidRPr="21419DFD">
        <w:rPr>
          <w:rFonts w:ascii="Arial" w:hAnsi="Arial" w:cs="Arial"/>
          <w:sz w:val="24"/>
          <w:szCs w:val="24"/>
        </w:rPr>
        <w:t xml:space="preserve">ry of </w:t>
      </w:r>
      <w:r w:rsidR="00BD6180" w:rsidRPr="21419DFD">
        <w:rPr>
          <w:rFonts w:ascii="Arial" w:hAnsi="Arial" w:cs="Arial"/>
          <w:sz w:val="24"/>
          <w:szCs w:val="24"/>
        </w:rPr>
        <w:t>Licensing</w:t>
      </w:r>
      <w:r w:rsidR="00560207" w:rsidRPr="21419DFD">
        <w:rPr>
          <w:rFonts w:ascii="Arial" w:hAnsi="Arial" w:cs="Arial"/>
          <w:sz w:val="24"/>
          <w:szCs w:val="24"/>
        </w:rPr>
        <w:t xml:space="preserve"> Functions to secure the </w:t>
      </w:r>
      <w:r w:rsidR="00F52ECC" w:rsidRPr="21419DFD">
        <w:rPr>
          <w:rFonts w:ascii="Arial" w:hAnsi="Arial" w:cs="Arial"/>
          <w:sz w:val="24"/>
          <w:szCs w:val="24"/>
        </w:rPr>
        <w:t>prevention of harm to residents,</w:t>
      </w:r>
      <w:r w:rsidR="005F47B0" w:rsidRPr="21419DFD">
        <w:rPr>
          <w:rFonts w:ascii="Arial" w:hAnsi="Arial" w:cs="Arial"/>
          <w:sz w:val="24"/>
          <w:szCs w:val="24"/>
        </w:rPr>
        <w:t xml:space="preserve"> children, </w:t>
      </w:r>
      <w:r w:rsidR="00B1323F" w:rsidRPr="21419DFD">
        <w:rPr>
          <w:rFonts w:ascii="Arial" w:hAnsi="Arial" w:cs="Arial"/>
          <w:sz w:val="24"/>
          <w:szCs w:val="24"/>
        </w:rPr>
        <w:t>public safety and nuisance</w:t>
      </w:r>
      <w:r w:rsidRPr="21419DFD">
        <w:rPr>
          <w:rFonts w:ascii="Arial" w:hAnsi="Arial" w:cs="Arial"/>
          <w:sz w:val="24"/>
          <w:szCs w:val="24"/>
        </w:rPr>
        <w:t xml:space="preserve">.  </w:t>
      </w:r>
    </w:p>
    <w:p w14:paraId="4191DB05" w14:textId="007444D8" w:rsidR="0045525C" w:rsidRPr="00D00476" w:rsidRDefault="0045525C" w:rsidP="7C9D2B40">
      <w:pPr>
        <w:spacing w:after="0"/>
        <w:rPr>
          <w:rFonts w:ascii="Arial" w:hAnsi="Arial" w:cs="Arial"/>
          <w:sz w:val="24"/>
          <w:szCs w:val="24"/>
        </w:rPr>
      </w:pPr>
    </w:p>
    <w:p w14:paraId="7A699B44" w14:textId="50979257" w:rsidR="0045525C" w:rsidRPr="00D00476" w:rsidRDefault="69545F77" w:rsidP="7C9D2B40">
      <w:pPr>
        <w:numPr>
          <w:ilvl w:val="1"/>
          <w:numId w:val="20"/>
        </w:numPr>
        <w:spacing w:after="0"/>
        <w:rPr>
          <w:sz w:val="24"/>
          <w:szCs w:val="24"/>
        </w:rPr>
      </w:pPr>
      <w:r w:rsidRPr="7C9D2B40">
        <w:rPr>
          <w:rFonts w:ascii="Arial" w:hAnsi="Arial" w:cs="Arial"/>
          <w:sz w:val="24"/>
          <w:szCs w:val="24"/>
        </w:rPr>
        <w:t>T</w:t>
      </w:r>
      <w:r w:rsidR="0045525C" w:rsidRPr="7C9D2B40">
        <w:rPr>
          <w:rFonts w:ascii="Arial" w:hAnsi="Arial" w:cs="Arial"/>
          <w:sz w:val="24"/>
          <w:szCs w:val="24"/>
        </w:rPr>
        <w:t xml:space="preserve">o provide technical support and advice across </w:t>
      </w:r>
      <w:r w:rsidR="00566C73" w:rsidRPr="7C9D2B40">
        <w:rPr>
          <w:rFonts w:ascii="Arial" w:hAnsi="Arial" w:cs="Arial"/>
          <w:sz w:val="24"/>
          <w:szCs w:val="24"/>
        </w:rPr>
        <w:t>Public Protection and Regulatory Services and in particular Licensing</w:t>
      </w:r>
      <w:r w:rsidR="00605338" w:rsidRPr="7C9D2B40">
        <w:rPr>
          <w:rFonts w:ascii="Arial" w:hAnsi="Arial" w:cs="Arial"/>
          <w:sz w:val="24"/>
          <w:szCs w:val="24"/>
        </w:rPr>
        <w:t>.</w:t>
      </w:r>
    </w:p>
    <w:p w14:paraId="40767BEF" w14:textId="77777777" w:rsidR="0045525C" w:rsidRPr="00D00476" w:rsidRDefault="0045525C" w:rsidP="0045525C">
      <w:pPr>
        <w:spacing w:after="0"/>
        <w:rPr>
          <w:rFonts w:ascii="Arial" w:hAnsi="Arial" w:cs="Arial"/>
          <w:bCs/>
          <w:sz w:val="24"/>
          <w:szCs w:val="24"/>
        </w:rPr>
      </w:pPr>
    </w:p>
    <w:p w14:paraId="1C7D5FF6" w14:textId="77777777" w:rsidR="0045525C" w:rsidRPr="00D00476" w:rsidRDefault="0045525C" w:rsidP="0045525C">
      <w:pPr>
        <w:spacing w:after="0"/>
        <w:ind w:left="720" w:hanging="720"/>
        <w:rPr>
          <w:rFonts w:ascii="Arial" w:hAnsi="Arial" w:cs="Arial"/>
          <w:bCs/>
          <w:sz w:val="24"/>
          <w:szCs w:val="24"/>
        </w:rPr>
      </w:pPr>
      <w:r w:rsidRPr="00D00476">
        <w:rPr>
          <w:rFonts w:ascii="Arial" w:hAnsi="Arial" w:cs="Arial"/>
          <w:b/>
          <w:bCs/>
          <w:sz w:val="24"/>
          <w:szCs w:val="24"/>
        </w:rPr>
        <w:t>2.</w:t>
      </w:r>
      <w:r w:rsidRPr="00D00476">
        <w:rPr>
          <w:rFonts w:ascii="Arial" w:hAnsi="Arial" w:cs="Arial"/>
          <w:b/>
          <w:bCs/>
          <w:sz w:val="24"/>
          <w:szCs w:val="24"/>
        </w:rPr>
        <w:tab/>
        <w:t>Key Responsibilities</w:t>
      </w:r>
    </w:p>
    <w:p w14:paraId="10D71592" w14:textId="77777777" w:rsidR="0045525C" w:rsidRPr="00D00476" w:rsidRDefault="0045525C" w:rsidP="0045525C">
      <w:pPr>
        <w:spacing w:after="0"/>
        <w:ind w:left="720" w:hanging="720"/>
        <w:rPr>
          <w:rFonts w:ascii="Arial" w:hAnsi="Arial" w:cs="Arial"/>
          <w:b/>
          <w:bCs/>
          <w:sz w:val="24"/>
          <w:szCs w:val="24"/>
        </w:rPr>
      </w:pPr>
    </w:p>
    <w:p w14:paraId="2663342B" w14:textId="77777777" w:rsidR="002F5E2F" w:rsidRPr="00D00476" w:rsidRDefault="0045525C" w:rsidP="0045525C">
      <w:pPr>
        <w:spacing w:after="0"/>
        <w:ind w:left="720" w:hanging="720"/>
        <w:rPr>
          <w:rFonts w:ascii="Arial" w:hAnsi="Arial" w:cs="Arial"/>
          <w:sz w:val="24"/>
          <w:szCs w:val="24"/>
        </w:rPr>
      </w:pPr>
      <w:r w:rsidRPr="00D00476">
        <w:rPr>
          <w:rFonts w:ascii="Arial" w:hAnsi="Arial" w:cs="Arial"/>
          <w:bCs/>
          <w:sz w:val="24"/>
          <w:szCs w:val="24"/>
        </w:rPr>
        <w:t>2.1</w:t>
      </w:r>
      <w:r w:rsidRPr="00D00476">
        <w:rPr>
          <w:rFonts w:ascii="Arial" w:hAnsi="Arial" w:cs="Arial"/>
          <w:bCs/>
          <w:sz w:val="24"/>
          <w:szCs w:val="24"/>
        </w:rPr>
        <w:tab/>
      </w:r>
      <w:r w:rsidR="002F5E2F" w:rsidRPr="00D00476">
        <w:rPr>
          <w:rFonts w:ascii="Arial" w:hAnsi="Arial" w:cs="Arial"/>
          <w:sz w:val="24"/>
          <w:szCs w:val="24"/>
        </w:rPr>
        <w:t>To assist in responding appropriately to general enquiries and service requests including from residents, members and MP enquiries.</w:t>
      </w:r>
    </w:p>
    <w:p w14:paraId="46D51CF4" w14:textId="77777777" w:rsidR="0045525C" w:rsidRPr="00D00476" w:rsidRDefault="0045525C" w:rsidP="0045525C">
      <w:pPr>
        <w:spacing w:after="0"/>
        <w:ind w:left="720"/>
        <w:rPr>
          <w:rFonts w:ascii="Arial" w:hAnsi="Arial" w:cs="Arial"/>
          <w:bCs/>
          <w:sz w:val="24"/>
          <w:szCs w:val="24"/>
        </w:rPr>
      </w:pPr>
    </w:p>
    <w:p w14:paraId="78C4937B" w14:textId="30047242" w:rsidR="0045525C" w:rsidRPr="00D00476" w:rsidRDefault="0045525C" w:rsidP="0045525C">
      <w:pPr>
        <w:spacing w:after="0"/>
        <w:ind w:left="720" w:hanging="720"/>
        <w:rPr>
          <w:rFonts w:ascii="Arial" w:hAnsi="Arial" w:cs="Arial"/>
          <w:bCs/>
          <w:sz w:val="24"/>
          <w:szCs w:val="24"/>
        </w:rPr>
      </w:pPr>
      <w:r w:rsidRPr="00D00476">
        <w:rPr>
          <w:rFonts w:ascii="Arial" w:hAnsi="Arial" w:cs="Arial"/>
          <w:bCs/>
          <w:sz w:val="24"/>
          <w:szCs w:val="24"/>
        </w:rPr>
        <w:t>2.</w:t>
      </w:r>
      <w:r w:rsidR="002F5E2F" w:rsidRPr="00D00476">
        <w:rPr>
          <w:rFonts w:ascii="Arial" w:hAnsi="Arial" w:cs="Arial"/>
          <w:bCs/>
          <w:sz w:val="24"/>
          <w:szCs w:val="24"/>
        </w:rPr>
        <w:t>2</w:t>
      </w:r>
      <w:r w:rsidRPr="00D00476">
        <w:rPr>
          <w:rFonts w:ascii="Arial" w:hAnsi="Arial" w:cs="Arial"/>
          <w:bCs/>
          <w:sz w:val="24"/>
          <w:szCs w:val="24"/>
        </w:rPr>
        <w:tab/>
        <w:t>Produce reports, letters, notices, schedules, plans and other appropriate documents</w:t>
      </w:r>
      <w:r w:rsidR="00605338">
        <w:rPr>
          <w:rFonts w:ascii="Arial" w:hAnsi="Arial" w:cs="Arial"/>
          <w:bCs/>
          <w:sz w:val="24"/>
          <w:szCs w:val="24"/>
        </w:rPr>
        <w:t>,</w:t>
      </w:r>
      <w:r w:rsidRPr="00D00476">
        <w:rPr>
          <w:rFonts w:ascii="Arial" w:hAnsi="Arial" w:cs="Arial"/>
          <w:bCs/>
          <w:sz w:val="24"/>
          <w:szCs w:val="24"/>
        </w:rPr>
        <w:t xml:space="preserve"> as may be required.</w:t>
      </w:r>
    </w:p>
    <w:p w14:paraId="285AC388" w14:textId="77777777" w:rsidR="0045525C" w:rsidRPr="00D00476" w:rsidRDefault="0045525C" w:rsidP="0045525C">
      <w:pPr>
        <w:spacing w:after="0"/>
        <w:ind w:left="720"/>
        <w:rPr>
          <w:rFonts w:ascii="Arial" w:hAnsi="Arial" w:cs="Arial"/>
          <w:bCs/>
          <w:sz w:val="24"/>
          <w:szCs w:val="24"/>
        </w:rPr>
      </w:pPr>
    </w:p>
    <w:p w14:paraId="3D0BF6F9" w14:textId="77777777" w:rsidR="0045525C" w:rsidRPr="00D00476" w:rsidRDefault="0045525C" w:rsidP="0045525C">
      <w:pPr>
        <w:spacing w:after="0"/>
        <w:rPr>
          <w:rFonts w:ascii="Arial" w:hAnsi="Arial" w:cs="Arial"/>
          <w:bCs/>
          <w:sz w:val="24"/>
          <w:szCs w:val="24"/>
        </w:rPr>
      </w:pPr>
      <w:r w:rsidRPr="00D00476">
        <w:rPr>
          <w:rFonts w:ascii="Arial" w:hAnsi="Arial" w:cs="Arial"/>
          <w:bCs/>
          <w:sz w:val="24"/>
          <w:szCs w:val="24"/>
        </w:rPr>
        <w:t>2.</w:t>
      </w:r>
      <w:r w:rsidR="002F5E2F" w:rsidRPr="00D00476">
        <w:rPr>
          <w:rFonts w:ascii="Arial" w:hAnsi="Arial" w:cs="Arial"/>
          <w:bCs/>
          <w:sz w:val="24"/>
          <w:szCs w:val="24"/>
        </w:rPr>
        <w:t>3</w:t>
      </w:r>
      <w:r w:rsidRPr="00D00476">
        <w:rPr>
          <w:rFonts w:ascii="Arial" w:hAnsi="Arial" w:cs="Arial"/>
          <w:bCs/>
          <w:sz w:val="24"/>
          <w:szCs w:val="24"/>
        </w:rPr>
        <w:tab/>
        <w:t>To provide technical support to colleagues as may be reasonably required.</w:t>
      </w:r>
    </w:p>
    <w:p w14:paraId="0F0E7BA3" w14:textId="77777777" w:rsidR="0045525C" w:rsidRPr="00D00476" w:rsidRDefault="0045525C" w:rsidP="0045525C">
      <w:pPr>
        <w:spacing w:after="0"/>
        <w:ind w:left="720"/>
        <w:rPr>
          <w:rFonts w:ascii="Arial" w:hAnsi="Arial" w:cs="Arial"/>
          <w:bCs/>
          <w:sz w:val="24"/>
          <w:szCs w:val="24"/>
        </w:rPr>
      </w:pPr>
    </w:p>
    <w:p w14:paraId="39A9D323" w14:textId="4DFE4F84" w:rsidR="0045525C" w:rsidRPr="00D00476" w:rsidRDefault="0045525C" w:rsidP="0045525C">
      <w:pPr>
        <w:spacing w:after="0"/>
        <w:ind w:left="720" w:hanging="720"/>
        <w:rPr>
          <w:rFonts w:ascii="Arial" w:hAnsi="Arial" w:cs="Arial"/>
          <w:bCs/>
          <w:sz w:val="24"/>
          <w:szCs w:val="24"/>
        </w:rPr>
      </w:pPr>
      <w:r w:rsidRPr="00D00476">
        <w:rPr>
          <w:rFonts w:ascii="Arial" w:hAnsi="Arial" w:cs="Arial"/>
          <w:bCs/>
          <w:sz w:val="24"/>
          <w:szCs w:val="24"/>
        </w:rPr>
        <w:t>2.</w:t>
      </w:r>
      <w:r w:rsidR="002F5E2F" w:rsidRPr="00D00476">
        <w:rPr>
          <w:rFonts w:ascii="Arial" w:hAnsi="Arial" w:cs="Arial"/>
          <w:bCs/>
          <w:sz w:val="24"/>
          <w:szCs w:val="24"/>
        </w:rPr>
        <w:t>4</w:t>
      </w:r>
      <w:r w:rsidRPr="00D00476">
        <w:rPr>
          <w:rFonts w:ascii="Arial" w:hAnsi="Arial" w:cs="Arial"/>
          <w:bCs/>
          <w:sz w:val="24"/>
          <w:szCs w:val="24"/>
        </w:rPr>
        <w:tab/>
        <w:t xml:space="preserve">To manage the </w:t>
      </w:r>
      <w:r w:rsidR="00566C73">
        <w:rPr>
          <w:rFonts w:ascii="Arial" w:hAnsi="Arial" w:cs="Arial"/>
          <w:bCs/>
          <w:sz w:val="24"/>
          <w:szCs w:val="24"/>
        </w:rPr>
        <w:t>payment of Licensing Fees, renewals</w:t>
      </w:r>
      <w:r w:rsidRPr="00D00476">
        <w:rPr>
          <w:rFonts w:ascii="Arial" w:hAnsi="Arial" w:cs="Arial"/>
          <w:bCs/>
          <w:sz w:val="24"/>
          <w:szCs w:val="24"/>
        </w:rPr>
        <w:t xml:space="preserve"> and refer relevant cases</w:t>
      </w:r>
      <w:r w:rsidR="00566C73">
        <w:rPr>
          <w:rFonts w:ascii="Arial" w:hAnsi="Arial" w:cs="Arial"/>
          <w:bCs/>
          <w:sz w:val="24"/>
          <w:szCs w:val="24"/>
        </w:rPr>
        <w:t xml:space="preserve"> of non-payment </w:t>
      </w:r>
      <w:r w:rsidRPr="00D00476">
        <w:rPr>
          <w:rFonts w:ascii="Arial" w:hAnsi="Arial" w:cs="Arial"/>
          <w:bCs/>
          <w:sz w:val="24"/>
          <w:szCs w:val="24"/>
        </w:rPr>
        <w:t xml:space="preserve">for further action to the </w:t>
      </w:r>
      <w:r w:rsidR="00566C73">
        <w:rPr>
          <w:rFonts w:ascii="Arial" w:hAnsi="Arial" w:cs="Arial"/>
          <w:bCs/>
          <w:sz w:val="24"/>
          <w:szCs w:val="24"/>
        </w:rPr>
        <w:t xml:space="preserve">Senior Licensing </w:t>
      </w:r>
      <w:r w:rsidR="00703677" w:rsidRPr="00D00476">
        <w:rPr>
          <w:rFonts w:ascii="Arial" w:hAnsi="Arial" w:cs="Arial"/>
          <w:bCs/>
          <w:sz w:val="24"/>
          <w:szCs w:val="24"/>
        </w:rPr>
        <w:t>O</w:t>
      </w:r>
      <w:r w:rsidRPr="00D00476">
        <w:rPr>
          <w:rFonts w:ascii="Arial" w:hAnsi="Arial" w:cs="Arial"/>
          <w:bCs/>
          <w:sz w:val="24"/>
          <w:szCs w:val="24"/>
        </w:rPr>
        <w:t xml:space="preserve">fficer.  </w:t>
      </w:r>
    </w:p>
    <w:p w14:paraId="4315C506" w14:textId="77777777" w:rsidR="0045525C" w:rsidRPr="00D00476" w:rsidRDefault="0045525C" w:rsidP="0045525C">
      <w:pPr>
        <w:spacing w:after="0"/>
        <w:ind w:left="720"/>
        <w:rPr>
          <w:rFonts w:ascii="Arial" w:hAnsi="Arial" w:cs="Arial"/>
          <w:bCs/>
          <w:sz w:val="24"/>
          <w:szCs w:val="24"/>
        </w:rPr>
      </w:pPr>
      <w:r w:rsidRPr="00D00476">
        <w:rPr>
          <w:rFonts w:ascii="Arial" w:hAnsi="Arial" w:cs="Arial"/>
          <w:bCs/>
          <w:sz w:val="24"/>
          <w:szCs w:val="24"/>
        </w:rPr>
        <w:t xml:space="preserve">          </w:t>
      </w:r>
    </w:p>
    <w:p w14:paraId="0E28F48A" w14:textId="1B523D27" w:rsidR="0045525C" w:rsidRPr="00D00476" w:rsidRDefault="0045525C" w:rsidP="7463D64E">
      <w:pPr>
        <w:spacing w:after="0"/>
        <w:rPr>
          <w:rFonts w:ascii="Arial" w:hAnsi="Arial" w:cs="Arial"/>
          <w:sz w:val="24"/>
          <w:szCs w:val="24"/>
        </w:rPr>
      </w:pPr>
      <w:r w:rsidRPr="6675D101">
        <w:rPr>
          <w:rFonts w:ascii="Arial" w:hAnsi="Arial" w:cs="Arial"/>
          <w:sz w:val="24"/>
          <w:szCs w:val="24"/>
        </w:rPr>
        <w:t>2.</w:t>
      </w:r>
      <w:r w:rsidR="002F5E2F" w:rsidRPr="6675D101">
        <w:rPr>
          <w:rFonts w:ascii="Arial" w:hAnsi="Arial" w:cs="Arial"/>
          <w:sz w:val="24"/>
          <w:szCs w:val="24"/>
        </w:rPr>
        <w:t>5</w:t>
      </w:r>
      <w:r w:rsidRPr="00D00476">
        <w:rPr>
          <w:rFonts w:ascii="Arial" w:hAnsi="Arial" w:cs="Arial"/>
          <w:bCs/>
          <w:sz w:val="24"/>
          <w:szCs w:val="24"/>
        </w:rPr>
        <w:tab/>
      </w:r>
      <w:r w:rsidRPr="6675D101">
        <w:rPr>
          <w:rFonts w:ascii="Arial" w:hAnsi="Arial" w:cs="Arial"/>
          <w:sz w:val="24"/>
          <w:szCs w:val="24"/>
        </w:rPr>
        <w:t xml:space="preserve">To support and coordinate the </w:t>
      </w:r>
      <w:r w:rsidR="00566C73" w:rsidRPr="6675D101">
        <w:rPr>
          <w:rFonts w:ascii="Arial" w:hAnsi="Arial" w:cs="Arial"/>
          <w:sz w:val="24"/>
          <w:szCs w:val="24"/>
        </w:rPr>
        <w:t>Pavement Café Licensing Process</w:t>
      </w:r>
      <w:r w:rsidRPr="6675D101">
        <w:rPr>
          <w:rFonts w:ascii="Arial" w:hAnsi="Arial" w:cs="Arial"/>
          <w:sz w:val="24"/>
          <w:szCs w:val="24"/>
        </w:rPr>
        <w:t xml:space="preserve">.  </w:t>
      </w:r>
    </w:p>
    <w:p w14:paraId="31C40E0D" w14:textId="004266A8" w:rsidR="0045525C" w:rsidRPr="00D00476" w:rsidRDefault="0045525C" w:rsidP="7463D64E">
      <w:pPr>
        <w:spacing w:after="0"/>
        <w:rPr>
          <w:rFonts w:ascii="Arial" w:hAnsi="Arial" w:cs="Arial"/>
          <w:sz w:val="24"/>
          <w:szCs w:val="24"/>
        </w:rPr>
      </w:pPr>
    </w:p>
    <w:p w14:paraId="353452D1" w14:textId="4DDE80EE" w:rsidR="0045525C" w:rsidRPr="00D00476" w:rsidRDefault="0045525C" w:rsidP="6675D101">
      <w:pPr>
        <w:spacing w:after="0"/>
        <w:rPr>
          <w:rFonts w:ascii="Arial" w:hAnsi="Arial" w:cs="Arial"/>
          <w:sz w:val="24"/>
          <w:szCs w:val="24"/>
        </w:rPr>
      </w:pPr>
      <w:r w:rsidRPr="6675D101">
        <w:rPr>
          <w:rFonts w:ascii="Arial" w:hAnsi="Arial" w:cs="Arial"/>
          <w:sz w:val="24"/>
          <w:szCs w:val="24"/>
        </w:rPr>
        <w:lastRenderedPageBreak/>
        <w:t xml:space="preserve">  </w:t>
      </w:r>
    </w:p>
    <w:p w14:paraId="1100FD15" w14:textId="30256C5B" w:rsidR="6675D101" w:rsidRDefault="6675D101" w:rsidP="6675D101">
      <w:pPr>
        <w:spacing w:after="0"/>
        <w:rPr>
          <w:rFonts w:ascii="Arial" w:hAnsi="Arial" w:cs="Arial"/>
          <w:sz w:val="24"/>
          <w:szCs w:val="24"/>
        </w:rPr>
      </w:pPr>
    </w:p>
    <w:p w14:paraId="1F4E0F6C" w14:textId="00AC2398" w:rsidR="29466230" w:rsidRDefault="29466230" w:rsidP="004F09EC">
      <w:pPr>
        <w:spacing w:after="0"/>
        <w:rPr>
          <w:rFonts w:ascii="Arial" w:hAnsi="Arial" w:cs="Arial"/>
          <w:sz w:val="24"/>
          <w:szCs w:val="24"/>
          <w:highlight w:val="yellow"/>
        </w:rPr>
      </w:pPr>
      <w:r w:rsidRPr="6675D101">
        <w:rPr>
          <w:rFonts w:ascii="Arial" w:hAnsi="Arial" w:cs="Arial"/>
          <w:sz w:val="24"/>
          <w:szCs w:val="24"/>
        </w:rPr>
        <w:t>2.6</w:t>
      </w:r>
      <w:r w:rsidR="09653A59" w:rsidRPr="6675D101">
        <w:rPr>
          <w:rFonts w:ascii="Arial" w:hAnsi="Arial" w:cs="Arial"/>
          <w:sz w:val="24"/>
          <w:szCs w:val="24"/>
        </w:rPr>
        <w:t xml:space="preserve">   </w:t>
      </w:r>
      <w:r w:rsidR="09653A59" w:rsidRPr="004F09EC">
        <w:rPr>
          <w:rFonts w:ascii="Arial" w:hAnsi="Arial" w:cs="Arial"/>
          <w:sz w:val="24"/>
          <w:szCs w:val="24"/>
        </w:rPr>
        <w:t xml:space="preserve">To </w:t>
      </w:r>
      <w:proofErr w:type="gramStart"/>
      <w:r w:rsidR="09653A59" w:rsidRPr="004F09EC">
        <w:rPr>
          <w:rFonts w:ascii="Arial" w:hAnsi="Arial" w:cs="Arial"/>
          <w:sz w:val="24"/>
          <w:szCs w:val="24"/>
        </w:rPr>
        <w:t>provide assistance</w:t>
      </w:r>
      <w:proofErr w:type="gramEnd"/>
      <w:r w:rsidR="09653A59" w:rsidRPr="004F09EC">
        <w:rPr>
          <w:rFonts w:ascii="Arial" w:hAnsi="Arial" w:cs="Arial"/>
          <w:sz w:val="24"/>
          <w:szCs w:val="24"/>
        </w:rPr>
        <w:t xml:space="preserve"> in the proces</w:t>
      </w:r>
      <w:r w:rsidR="4130BE65" w:rsidRPr="004F09EC">
        <w:rPr>
          <w:rFonts w:ascii="Arial" w:hAnsi="Arial" w:cs="Arial"/>
          <w:sz w:val="24"/>
          <w:szCs w:val="24"/>
        </w:rPr>
        <w:t>s</w:t>
      </w:r>
      <w:r w:rsidR="09653A59" w:rsidRPr="004F09EC">
        <w:rPr>
          <w:rFonts w:ascii="Arial" w:hAnsi="Arial" w:cs="Arial"/>
          <w:sz w:val="24"/>
          <w:szCs w:val="24"/>
        </w:rPr>
        <w:t xml:space="preserve">ing of </w:t>
      </w:r>
      <w:r w:rsidR="004F09EC">
        <w:rPr>
          <w:rFonts w:ascii="Arial" w:hAnsi="Arial" w:cs="Arial"/>
          <w:sz w:val="24"/>
          <w:szCs w:val="24"/>
        </w:rPr>
        <w:t>other licences as required</w:t>
      </w:r>
      <w:r w:rsidR="5F18A606" w:rsidRPr="004F09EC">
        <w:rPr>
          <w:rFonts w:ascii="Arial" w:hAnsi="Arial" w:cs="Arial"/>
          <w:sz w:val="24"/>
          <w:szCs w:val="24"/>
        </w:rPr>
        <w:t>.</w:t>
      </w:r>
      <w:r w:rsidR="5F18A606" w:rsidRPr="6675D101">
        <w:rPr>
          <w:rFonts w:ascii="Arial" w:hAnsi="Arial" w:cs="Arial"/>
          <w:sz w:val="24"/>
          <w:szCs w:val="24"/>
        </w:rPr>
        <w:t xml:space="preserve"> </w:t>
      </w:r>
    </w:p>
    <w:p w14:paraId="3359FB63" w14:textId="77777777" w:rsidR="0045525C" w:rsidRPr="00D00476" w:rsidRDefault="0045525C" w:rsidP="0045525C">
      <w:pPr>
        <w:spacing w:after="0"/>
        <w:ind w:left="720"/>
        <w:rPr>
          <w:rFonts w:ascii="Arial" w:hAnsi="Arial" w:cs="Arial"/>
          <w:bCs/>
          <w:sz w:val="24"/>
          <w:szCs w:val="24"/>
        </w:rPr>
      </w:pPr>
    </w:p>
    <w:p w14:paraId="1E0DC82E" w14:textId="1BF25BC6" w:rsidR="0045525C" w:rsidRPr="00D00476" w:rsidRDefault="0045525C" w:rsidP="6675D101">
      <w:pPr>
        <w:spacing w:after="0"/>
        <w:ind w:left="720" w:hanging="720"/>
        <w:rPr>
          <w:rFonts w:ascii="Arial" w:hAnsi="Arial" w:cs="Arial"/>
          <w:sz w:val="24"/>
          <w:szCs w:val="24"/>
        </w:rPr>
      </w:pPr>
      <w:r w:rsidRPr="6675D101">
        <w:rPr>
          <w:rFonts w:ascii="Arial" w:hAnsi="Arial" w:cs="Arial"/>
          <w:sz w:val="24"/>
          <w:szCs w:val="24"/>
        </w:rPr>
        <w:t>2.</w:t>
      </w:r>
      <w:r w:rsidR="2161F7F6" w:rsidRPr="6675D101">
        <w:rPr>
          <w:rFonts w:ascii="Arial" w:hAnsi="Arial" w:cs="Arial"/>
          <w:sz w:val="24"/>
          <w:szCs w:val="24"/>
        </w:rPr>
        <w:t>7</w:t>
      </w:r>
      <w:r w:rsidR="6664AC31" w:rsidRPr="6675D101">
        <w:rPr>
          <w:rFonts w:ascii="Arial" w:hAnsi="Arial" w:cs="Arial"/>
          <w:sz w:val="24"/>
          <w:szCs w:val="24"/>
        </w:rPr>
        <w:t xml:space="preserve"> </w:t>
      </w:r>
      <w:r w:rsidRPr="00D00476">
        <w:rPr>
          <w:rFonts w:ascii="Arial" w:hAnsi="Arial" w:cs="Arial"/>
          <w:bCs/>
          <w:sz w:val="24"/>
          <w:szCs w:val="24"/>
        </w:rPr>
        <w:tab/>
      </w:r>
      <w:r w:rsidR="002F5E2F" w:rsidRPr="00D00476">
        <w:rPr>
          <w:rFonts w:ascii="Arial" w:eastAsia="Times New Roman" w:hAnsi="Arial" w:cs="Arial"/>
          <w:snapToGrid w:val="0"/>
          <w:sz w:val="24"/>
          <w:szCs w:val="24"/>
        </w:rPr>
        <w:t>To prepare and present data and intelligence and information and undertake quality assurance and compliance audits and inspections supporting the operational team to drive improvement</w:t>
      </w:r>
      <w:r w:rsidR="002F5E2F" w:rsidRPr="6675D101" w:rsidDel="002F5E2F">
        <w:rPr>
          <w:rFonts w:ascii="Arial" w:hAnsi="Arial" w:cs="Arial"/>
          <w:sz w:val="24"/>
          <w:szCs w:val="24"/>
        </w:rPr>
        <w:t xml:space="preserve"> </w:t>
      </w:r>
    </w:p>
    <w:p w14:paraId="11C53D91" w14:textId="77777777" w:rsidR="0045525C" w:rsidRPr="00D00476" w:rsidRDefault="0045525C" w:rsidP="0045525C">
      <w:pPr>
        <w:spacing w:after="0"/>
        <w:ind w:left="720"/>
        <w:rPr>
          <w:rFonts w:ascii="Arial" w:hAnsi="Arial" w:cs="Arial"/>
          <w:bCs/>
          <w:sz w:val="24"/>
          <w:szCs w:val="24"/>
        </w:rPr>
      </w:pPr>
    </w:p>
    <w:p w14:paraId="56D7A7A2" w14:textId="7CC8D865" w:rsidR="0045525C" w:rsidRPr="00D00476" w:rsidRDefault="0045525C" w:rsidP="6675D101">
      <w:pPr>
        <w:spacing w:after="0"/>
        <w:ind w:left="720" w:hanging="720"/>
        <w:rPr>
          <w:rFonts w:ascii="Arial" w:hAnsi="Arial" w:cs="Arial"/>
          <w:sz w:val="24"/>
          <w:szCs w:val="24"/>
        </w:rPr>
      </w:pPr>
      <w:r w:rsidRPr="6675D101">
        <w:rPr>
          <w:rFonts w:ascii="Arial" w:hAnsi="Arial" w:cs="Arial"/>
          <w:sz w:val="24"/>
          <w:szCs w:val="24"/>
        </w:rPr>
        <w:t>2</w:t>
      </w:r>
      <w:r w:rsidR="002F5E2F" w:rsidRPr="6675D101">
        <w:rPr>
          <w:rFonts w:ascii="Arial" w:hAnsi="Arial" w:cs="Arial"/>
          <w:sz w:val="24"/>
          <w:szCs w:val="24"/>
        </w:rPr>
        <w:t>.</w:t>
      </w:r>
      <w:r w:rsidR="65E5D928" w:rsidRPr="6675D101">
        <w:rPr>
          <w:rFonts w:ascii="Arial" w:hAnsi="Arial" w:cs="Arial"/>
          <w:sz w:val="24"/>
          <w:szCs w:val="24"/>
        </w:rPr>
        <w:t>8</w:t>
      </w:r>
      <w:r w:rsidR="710BB2F7" w:rsidRPr="6675D101">
        <w:rPr>
          <w:rFonts w:ascii="Arial" w:hAnsi="Arial" w:cs="Arial"/>
          <w:sz w:val="24"/>
          <w:szCs w:val="24"/>
        </w:rPr>
        <w:t xml:space="preserve"> </w:t>
      </w:r>
      <w:r w:rsidR="00F54683">
        <w:rPr>
          <w:rFonts w:ascii="Arial" w:hAnsi="Arial" w:cs="Arial"/>
          <w:bCs/>
          <w:sz w:val="24"/>
          <w:szCs w:val="24"/>
        </w:rPr>
        <w:tab/>
      </w:r>
      <w:r w:rsidRPr="6675D101">
        <w:rPr>
          <w:rFonts w:ascii="Arial" w:hAnsi="Arial" w:cs="Arial"/>
          <w:sz w:val="24"/>
          <w:szCs w:val="24"/>
        </w:rPr>
        <w:t>To maintain agreed performance targets and to meet the requirements of relevant performance management and inspection regimes.</w:t>
      </w:r>
    </w:p>
    <w:p w14:paraId="2A46E864" w14:textId="77777777" w:rsidR="0045525C" w:rsidRPr="00D00476" w:rsidRDefault="0045525C" w:rsidP="0045525C">
      <w:pPr>
        <w:spacing w:after="0"/>
        <w:ind w:left="720"/>
        <w:rPr>
          <w:rFonts w:ascii="Arial" w:hAnsi="Arial" w:cs="Arial"/>
          <w:bCs/>
          <w:sz w:val="24"/>
          <w:szCs w:val="24"/>
        </w:rPr>
      </w:pPr>
    </w:p>
    <w:p w14:paraId="7D4E0570" w14:textId="7C86D71A" w:rsidR="0045525C" w:rsidRPr="00D00476" w:rsidRDefault="0045525C" w:rsidP="6675D101">
      <w:pPr>
        <w:spacing w:after="0"/>
        <w:ind w:left="720" w:hanging="720"/>
        <w:rPr>
          <w:rFonts w:ascii="Arial" w:hAnsi="Arial" w:cs="Arial"/>
          <w:sz w:val="24"/>
          <w:szCs w:val="24"/>
        </w:rPr>
      </w:pPr>
      <w:r w:rsidRPr="6675D101">
        <w:rPr>
          <w:rFonts w:ascii="Arial" w:hAnsi="Arial" w:cs="Arial"/>
          <w:sz w:val="24"/>
          <w:szCs w:val="24"/>
        </w:rPr>
        <w:t>2.</w:t>
      </w:r>
      <w:r w:rsidR="1C309490" w:rsidRPr="6675D101">
        <w:rPr>
          <w:rFonts w:ascii="Arial" w:hAnsi="Arial" w:cs="Arial"/>
          <w:sz w:val="24"/>
          <w:szCs w:val="24"/>
        </w:rPr>
        <w:t>9</w:t>
      </w:r>
      <w:r w:rsidR="5EE6AD4F" w:rsidRPr="6675D101">
        <w:rPr>
          <w:rFonts w:ascii="Arial" w:hAnsi="Arial" w:cs="Arial"/>
          <w:sz w:val="24"/>
          <w:szCs w:val="24"/>
        </w:rPr>
        <w:t xml:space="preserve"> </w:t>
      </w:r>
      <w:r w:rsidRPr="00D00476">
        <w:rPr>
          <w:rFonts w:ascii="Arial" w:hAnsi="Arial" w:cs="Arial"/>
          <w:bCs/>
          <w:sz w:val="24"/>
          <w:szCs w:val="24"/>
        </w:rPr>
        <w:tab/>
      </w:r>
      <w:r w:rsidRPr="6675D101">
        <w:rPr>
          <w:rFonts w:ascii="Arial" w:hAnsi="Arial" w:cs="Arial"/>
          <w:sz w:val="24"/>
          <w:szCs w:val="24"/>
        </w:rPr>
        <w:t>To attend such meetings as a representative of the Authority as may be necessary, some of which may be outside normal office hours.</w:t>
      </w:r>
    </w:p>
    <w:p w14:paraId="353393F9" w14:textId="77777777" w:rsidR="0045525C" w:rsidRPr="00D00476" w:rsidRDefault="0045525C" w:rsidP="0045525C">
      <w:pPr>
        <w:spacing w:after="0"/>
        <w:ind w:left="720"/>
        <w:rPr>
          <w:rFonts w:ascii="Arial" w:hAnsi="Arial" w:cs="Arial"/>
          <w:bCs/>
          <w:sz w:val="24"/>
          <w:szCs w:val="24"/>
        </w:rPr>
      </w:pPr>
    </w:p>
    <w:p w14:paraId="16C07BB8" w14:textId="027B2646" w:rsidR="0045525C" w:rsidRPr="00D00476" w:rsidRDefault="0045525C" w:rsidP="6675D101">
      <w:pPr>
        <w:spacing w:after="0"/>
        <w:rPr>
          <w:rFonts w:ascii="Arial" w:hAnsi="Arial" w:cs="Arial"/>
          <w:sz w:val="24"/>
          <w:szCs w:val="24"/>
        </w:rPr>
      </w:pPr>
      <w:proofErr w:type="gramStart"/>
      <w:r w:rsidRPr="6675D101">
        <w:rPr>
          <w:rFonts w:ascii="Arial" w:hAnsi="Arial" w:cs="Arial"/>
          <w:sz w:val="24"/>
          <w:szCs w:val="24"/>
        </w:rPr>
        <w:t>2.</w:t>
      </w:r>
      <w:r w:rsidR="6C6D56D2" w:rsidRPr="6675D101">
        <w:rPr>
          <w:rFonts w:ascii="Arial" w:hAnsi="Arial" w:cs="Arial"/>
          <w:sz w:val="24"/>
          <w:szCs w:val="24"/>
        </w:rPr>
        <w:t xml:space="preserve">10  </w:t>
      </w:r>
      <w:r w:rsidRPr="00D00476">
        <w:rPr>
          <w:rFonts w:ascii="Arial" w:hAnsi="Arial" w:cs="Arial"/>
          <w:bCs/>
          <w:sz w:val="24"/>
          <w:szCs w:val="24"/>
        </w:rPr>
        <w:tab/>
      </w:r>
      <w:proofErr w:type="gramEnd"/>
      <w:r w:rsidRPr="6675D101">
        <w:rPr>
          <w:rFonts w:ascii="Arial" w:hAnsi="Arial" w:cs="Arial"/>
          <w:sz w:val="24"/>
          <w:szCs w:val="24"/>
        </w:rPr>
        <w:t>To comply with all relevant legislation to ensure effectiveness in the role.</w:t>
      </w:r>
    </w:p>
    <w:p w14:paraId="71570786" w14:textId="77777777" w:rsidR="002F5E2F" w:rsidRPr="00D00476" w:rsidRDefault="002F5E2F" w:rsidP="0045525C">
      <w:pPr>
        <w:spacing w:after="0"/>
        <w:rPr>
          <w:rFonts w:ascii="Arial" w:hAnsi="Arial" w:cs="Arial"/>
          <w:bCs/>
          <w:sz w:val="24"/>
          <w:szCs w:val="24"/>
        </w:rPr>
      </w:pPr>
    </w:p>
    <w:p w14:paraId="32C89D09" w14:textId="386BA490" w:rsidR="002F5E2F" w:rsidRPr="00D00476" w:rsidRDefault="002F5E2F" w:rsidP="00F54683">
      <w:pPr>
        <w:ind w:left="709" w:hanging="709"/>
        <w:rPr>
          <w:rFonts w:ascii="Arial" w:eastAsia="Times New Roman" w:hAnsi="Arial" w:cs="Arial"/>
          <w:snapToGrid w:val="0"/>
          <w:sz w:val="24"/>
          <w:szCs w:val="24"/>
        </w:rPr>
      </w:pPr>
      <w:proofErr w:type="gramStart"/>
      <w:r w:rsidRPr="6675D101">
        <w:rPr>
          <w:rFonts w:ascii="Arial" w:hAnsi="Arial" w:cs="Arial"/>
          <w:sz w:val="24"/>
          <w:szCs w:val="24"/>
        </w:rPr>
        <w:t>2.1</w:t>
      </w:r>
      <w:r w:rsidR="0B6A39B1" w:rsidRPr="6675D101">
        <w:rPr>
          <w:rFonts w:ascii="Arial" w:hAnsi="Arial" w:cs="Arial"/>
          <w:sz w:val="24"/>
          <w:szCs w:val="24"/>
        </w:rPr>
        <w:t xml:space="preserve">1  </w:t>
      </w:r>
      <w:r w:rsidR="00F54683">
        <w:rPr>
          <w:rFonts w:ascii="Arial" w:hAnsi="Arial" w:cs="Arial"/>
          <w:bCs/>
          <w:sz w:val="24"/>
          <w:szCs w:val="24"/>
        </w:rPr>
        <w:tab/>
      </w:r>
      <w:proofErr w:type="gramEnd"/>
      <w:r w:rsidRPr="00D00476">
        <w:rPr>
          <w:rFonts w:ascii="Arial" w:eastAsia="Times New Roman" w:hAnsi="Arial" w:cs="Arial"/>
          <w:snapToGrid w:val="0"/>
          <w:sz w:val="24"/>
          <w:szCs w:val="24"/>
        </w:rPr>
        <w:t>To prepare reports for senior officers to assist decision-making and to retain efficient and accurate records in accordance with departmental policy and legislative requirements.</w:t>
      </w:r>
    </w:p>
    <w:p w14:paraId="553D37C3" w14:textId="77777777" w:rsidR="002F5E2F" w:rsidRPr="00D00476" w:rsidRDefault="002F5E2F" w:rsidP="0045525C">
      <w:pPr>
        <w:spacing w:after="0"/>
        <w:rPr>
          <w:rFonts w:ascii="Arial" w:hAnsi="Arial" w:cs="Arial"/>
          <w:bCs/>
          <w:sz w:val="24"/>
          <w:szCs w:val="24"/>
        </w:rPr>
      </w:pPr>
    </w:p>
    <w:p w14:paraId="61396D33" w14:textId="77777777" w:rsidR="00CC3924" w:rsidRPr="00D00476" w:rsidRDefault="002F5E2F" w:rsidP="002F5E2F">
      <w:pPr>
        <w:rPr>
          <w:rFonts w:ascii="Arial" w:eastAsia="Times New Roman" w:hAnsi="Arial" w:cs="Arial"/>
          <w:b/>
          <w:snapToGrid w:val="0"/>
          <w:sz w:val="24"/>
          <w:szCs w:val="24"/>
        </w:rPr>
      </w:pPr>
      <w:r w:rsidRPr="00D00476">
        <w:rPr>
          <w:rFonts w:ascii="Arial" w:eastAsia="Times New Roman" w:hAnsi="Arial" w:cs="Arial"/>
          <w:b/>
          <w:snapToGrid w:val="0"/>
          <w:sz w:val="24"/>
          <w:szCs w:val="24"/>
        </w:rPr>
        <w:t xml:space="preserve">3. </w:t>
      </w:r>
      <w:r w:rsidR="00CC3924" w:rsidRPr="00D00476">
        <w:rPr>
          <w:rFonts w:ascii="Arial" w:eastAsia="Times New Roman" w:hAnsi="Arial" w:cs="Arial"/>
          <w:b/>
          <w:snapToGrid w:val="0"/>
          <w:sz w:val="24"/>
          <w:szCs w:val="24"/>
        </w:rPr>
        <w:t>Other Duties</w:t>
      </w:r>
    </w:p>
    <w:p w14:paraId="7A0CFBF8" w14:textId="1BA982D2" w:rsidR="00F54683" w:rsidRDefault="002F5E2F" w:rsidP="007E5BBA">
      <w:pPr>
        <w:ind w:left="709" w:hanging="709"/>
        <w:rPr>
          <w:rFonts w:ascii="Arial" w:hAnsi="Arial" w:cs="Arial"/>
          <w:sz w:val="24"/>
          <w:szCs w:val="24"/>
        </w:rPr>
      </w:pPr>
      <w:r w:rsidRPr="00D00476">
        <w:rPr>
          <w:rFonts w:ascii="Arial" w:eastAsia="Times New Roman" w:hAnsi="Arial" w:cs="Arial"/>
          <w:snapToGrid w:val="0"/>
          <w:sz w:val="24"/>
          <w:szCs w:val="24"/>
        </w:rPr>
        <w:t>3.</w:t>
      </w:r>
      <w:r w:rsidR="004F09EC">
        <w:rPr>
          <w:rFonts w:ascii="Arial" w:eastAsia="Times New Roman" w:hAnsi="Arial" w:cs="Arial"/>
          <w:snapToGrid w:val="0"/>
          <w:sz w:val="24"/>
          <w:szCs w:val="24"/>
        </w:rPr>
        <w:t>1</w:t>
      </w:r>
      <w:r w:rsidR="00166161" w:rsidRPr="00D00476">
        <w:rPr>
          <w:rFonts w:ascii="Arial" w:eastAsia="Times New Roman" w:hAnsi="Arial" w:cs="Arial"/>
          <w:snapToGrid w:val="0"/>
          <w:sz w:val="24"/>
          <w:szCs w:val="24"/>
        </w:rPr>
        <w:tab/>
      </w:r>
      <w:r w:rsidR="00F54683">
        <w:rPr>
          <w:rFonts w:ascii="Arial" w:hAnsi="Arial" w:cs="Arial"/>
          <w:sz w:val="24"/>
          <w:szCs w:val="24"/>
        </w:rPr>
        <w:t>A commitment to continuous improvement.</w:t>
      </w:r>
    </w:p>
    <w:p w14:paraId="7ACC3BAB" w14:textId="679414BD" w:rsidR="00F54683" w:rsidRPr="007E5BBA" w:rsidRDefault="00F54683" w:rsidP="007E5BBA">
      <w:pPr>
        <w:ind w:left="709" w:hanging="709"/>
        <w:rPr>
          <w:rFonts w:ascii="Arial" w:hAnsi="Arial" w:cs="Arial"/>
          <w:sz w:val="24"/>
          <w:szCs w:val="24"/>
        </w:rPr>
      </w:pPr>
      <w:r>
        <w:rPr>
          <w:rFonts w:ascii="Arial" w:hAnsi="Arial" w:cs="Arial"/>
          <w:sz w:val="24"/>
          <w:szCs w:val="24"/>
        </w:rPr>
        <w:t>3.</w:t>
      </w:r>
      <w:r w:rsidR="004F09EC">
        <w:rPr>
          <w:rFonts w:ascii="Arial" w:hAnsi="Arial" w:cs="Arial"/>
          <w:sz w:val="24"/>
          <w:szCs w:val="24"/>
        </w:rPr>
        <w:t>2</w:t>
      </w:r>
      <w:r>
        <w:rPr>
          <w:rFonts w:ascii="Arial" w:hAnsi="Arial" w:cs="Arial"/>
          <w:sz w:val="24"/>
          <w:szCs w:val="24"/>
        </w:rPr>
        <w:tab/>
        <w:t>To promote and champion a positive organisation-wide culture that reflects the Council’s values.</w:t>
      </w:r>
    </w:p>
    <w:p w14:paraId="6BB66A4B" w14:textId="2A81AF32" w:rsidR="00F54683" w:rsidRDefault="00F54683" w:rsidP="007E5BBA">
      <w:pPr>
        <w:ind w:left="709" w:hanging="709"/>
        <w:rPr>
          <w:rFonts w:ascii="Arial" w:hAnsi="Arial" w:cs="Arial"/>
          <w:sz w:val="24"/>
          <w:szCs w:val="24"/>
          <w:lang w:val="fr-FR"/>
        </w:rPr>
      </w:pPr>
      <w:r>
        <w:rPr>
          <w:rFonts w:ascii="Arial" w:hAnsi="Arial" w:cs="Arial"/>
          <w:sz w:val="24"/>
          <w:szCs w:val="24"/>
          <w:lang w:val="fr-FR"/>
        </w:rPr>
        <w:t>3.</w:t>
      </w:r>
      <w:r w:rsidR="004F09EC">
        <w:rPr>
          <w:rFonts w:ascii="Arial" w:hAnsi="Arial" w:cs="Arial"/>
          <w:sz w:val="24"/>
          <w:szCs w:val="24"/>
          <w:lang w:val="fr-FR"/>
        </w:rPr>
        <w:t>3</w:t>
      </w:r>
      <w:r>
        <w:rPr>
          <w:rFonts w:ascii="Arial" w:hAnsi="Arial" w:cs="Arial"/>
          <w:sz w:val="24"/>
          <w:szCs w:val="24"/>
          <w:lang w:val="fr-FR"/>
        </w:rPr>
        <w:tab/>
        <w:t>The post holder must carry out their duties with full regard to the Council’s Equal Opportunities Policy, Code of Conduct and all other Council Policies.</w:t>
      </w:r>
    </w:p>
    <w:p w14:paraId="5CC97ABD" w14:textId="233351CF" w:rsidR="00F54683" w:rsidRDefault="00F54683" w:rsidP="007E5BBA">
      <w:pPr>
        <w:ind w:left="709" w:hanging="709"/>
        <w:rPr>
          <w:rFonts w:ascii="Arial" w:hAnsi="Arial" w:cs="Arial"/>
          <w:sz w:val="24"/>
          <w:szCs w:val="24"/>
          <w:lang w:val="fr-FR"/>
        </w:rPr>
      </w:pPr>
      <w:r>
        <w:rPr>
          <w:rFonts w:ascii="Arial" w:hAnsi="Arial" w:cs="Arial"/>
          <w:sz w:val="24"/>
          <w:szCs w:val="24"/>
          <w:lang w:val="fr-FR"/>
        </w:rPr>
        <w:t>3.</w:t>
      </w:r>
      <w:r w:rsidR="004F09EC">
        <w:rPr>
          <w:rFonts w:ascii="Arial" w:hAnsi="Arial" w:cs="Arial"/>
          <w:sz w:val="24"/>
          <w:szCs w:val="24"/>
          <w:lang w:val="fr-FR"/>
        </w:rPr>
        <w:t>4</w:t>
      </w:r>
      <w:r>
        <w:rPr>
          <w:rFonts w:ascii="Arial" w:hAnsi="Arial" w:cs="Arial"/>
          <w:sz w:val="24"/>
          <w:szCs w:val="24"/>
          <w:lang w:val="fr-FR"/>
        </w:rPr>
        <w:tab/>
        <w:t>The post holder must comply with the Council’s Health and safety rules and regulations and with Health and safety legislation.</w:t>
      </w:r>
    </w:p>
    <w:p w14:paraId="35895E8B" w14:textId="6DBAC0A5" w:rsidR="00F54683" w:rsidRDefault="00F54683" w:rsidP="007E5BBA">
      <w:pPr>
        <w:ind w:left="709" w:hanging="709"/>
        <w:rPr>
          <w:rFonts w:ascii="Arial" w:hAnsi="Arial" w:cs="Arial"/>
          <w:sz w:val="24"/>
          <w:szCs w:val="24"/>
          <w:lang w:val="fr-FR"/>
        </w:rPr>
      </w:pPr>
      <w:r>
        <w:rPr>
          <w:rFonts w:ascii="Arial" w:hAnsi="Arial" w:cs="Arial"/>
          <w:sz w:val="24"/>
          <w:szCs w:val="24"/>
          <w:lang w:val="fr-FR"/>
        </w:rPr>
        <w:t>3.</w:t>
      </w:r>
      <w:r w:rsidR="004F09EC">
        <w:rPr>
          <w:rFonts w:ascii="Arial" w:hAnsi="Arial" w:cs="Arial"/>
          <w:sz w:val="24"/>
          <w:szCs w:val="24"/>
          <w:lang w:val="fr-FR"/>
        </w:rPr>
        <w:t>5</w:t>
      </w:r>
      <w:r>
        <w:rPr>
          <w:rFonts w:ascii="Arial" w:hAnsi="Arial" w:cs="Arial"/>
          <w:sz w:val="24"/>
          <w:szCs w:val="24"/>
          <w:lang w:val="fr-FR"/>
        </w:rPr>
        <w:tab/>
        <w:t>The post holder must act in compliance with data protection principles in respecting the privacy of personal information held by the Council.</w:t>
      </w:r>
    </w:p>
    <w:p w14:paraId="09683011" w14:textId="56AA3E60" w:rsidR="00F54683" w:rsidRDefault="00F54683" w:rsidP="007E5BBA">
      <w:pPr>
        <w:ind w:left="709" w:hanging="709"/>
        <w:rPr>
          <w:rFonts w:ascii="Arial" w:hAnsi="Arial" w:cs="Arial"/>
          <w:sz w:val="24"/>
          <w:szCs w:val="24"/>
          <w:lang w:val="fr-FR"/>
        </w:rPr>
      </w:pPr>
      <w:r>
        <w:rPr>
          <w:rFonts w:ascii="Arial" w:hAnsi="Arial" w:cs="Arial"/>
          <w:sz w:val="24"/>
          <w:szCs w:val="24"/>
          <w:lang w:val="fr-FR"/>
        </w:rPr>
        <w:t>3.</w:t>
      </w:r>
      <w:r w:rsidR="004F09EC">
        <w:rPr>
          <w:rFonts w:ascii="Arial" w:hAnsi="Arial" w:cs="Arial"/>
          <w:sz w:val="24"/>
          <w:szCs w:val="24"/>
          <w:lang w:val="fr-FR"/>
        </w:rPr>
        <w:t>6</w:t>
      </w:r>
      <w:r>
        <w:rPr>
          <w:rFonts w:ascii="Arial" w:hAnsi="Arial" w:cs="Arial"/>
          <w:sz w:val="24"/>
          <w:szCs w:val="24"/>
          <w:lang w:val="fr-FR"/>
        </w:rPr>
        <w:tab/>
        <w:t xml:space="preserve">The post holder must comply with the principles of the Freedom of Information Act 2000 in relation to the management of Council records and information. </w:t>
      </w:r>
    </w:p>
    <w:p w14:paraId="52895CDB" w14:textId="7C8556BA" w:rsidR="00F54683" w:rsidRDefault="00F54683" w:rsidP="007E5BBA">
      <w:pPr>
        <w:ind w:left="709" w:hanging="709"/>
        <w:rPr>
          <w:rFonts w:ascii="Arial" w:hAnsi="Arial" w:cs="Arial"/>
          <w:sz w:val="24"/>
          <w:szCs w:val="24"/>
        </w:rPr>
      </w:pPr>
      <w:r>
        <w:rPr>
          <w:rFonts w:ascii="Arial" w:hAnsi="Arial" w:cs="Arial"/>
          <w:sz w:val="24"/>
          <w:szCs w:val="24"/>
        </w:rPr>
        <w:t>3.</w:t>
      </w:r>
      <w:r w:rsidR="004F09EC">
        <w:rPr>
          <w:rFonts w:ascii="Arial" w:hAnsi="Arial" w:cs="Arial"/>
          <w:sz w:val="24"/>
          <w:szCs w:val="24"/>
        </w:rPr>
        <w:t>7</w:t>
      </w:r>
      <w:r>
        <w:rPr>
          <w:rFonts w:ascii="Arial" w:hAnsi="Arial" w:cs="Arial"/>
          <w:sz w:val="24"/>
          <w:szCs w:val="24"/>
        </w:rPr>
        <w:tab/>
        <w:t xml:space="preserve">To comply with the principles and requirements of the Data Protection Act 2018 and GDPR in relation to the management of Council records and information, and respect the privacy of personal information held by the Council </w:t>
      </w:r>
    </w:p>
    <w:p w14:paraId="10968872" w14:textId="0012DC1C" w:rsidR="00A42194" w:rsidRDefault="00F54683" w:rsidP="00A32A73">
      <w:pPr>
        <w:ind w:left="709" w:hanging="709"/>
        <w:rPr>
          <w:rFonts w:ascii="Arial" w:eastAsia="Times New Roman" w:hAnsi="Arial" w:cs="Arial"/>
          <w:b/>
          <w:bCs/>
          <w:snapToGrid w:val="0"/>
          <w:color w:val="000000"/>
          <w:sz w:val="24"/>
          <w:szCs w:val="24"/>
        </w:rPr>
      </w:pPr>
      <w:r>
        <w:rPr>
          <w:rFonts w:ascii="Arial" w:eastAsia="Times New Roman" w:hAnsi="Arial" w:cs="Arial"/>
          <w:snapToGrid w:val="0"/>
          <w:sz w:val="24"/>
          <w:szCs w:val="24"/>
        </w:rPr>
        <w:t>3.</w:t>
      </w:r>
      <w:r w:rsidR="004F09EC">
        <w:rPr>
          <w:rFonts w:ascii="Arial" w:eastAsia="Times New Roman" w:hAnsi="Arial" w:cs="Arial"/>
          <w:snapToGrid w:val="0"/>
          <w:sz w:val="24"/>
          <w:szCs w:val="24"/>
        </w:rPr>
        <w:t>8</w:t>
      </w:r>
      <w:r>
        <w:rPr>
          <w:rFonts w:ascii="Arial" w:eastAsia="Times New Roman" w:hAnsi="Arial" w:cs="Arial"/>
          <w:snapToGrid w:val="0"/>
          <w:sz w:val="24"/>
          <w:szCs w:val="24"/>
        </w:rPr>
        <w:tab/>
      </w:r>
      <w:r w:rsidR="00166161" w:rsidRPr="00D00476">
        <w:rPr>
          <w:rFonts w:ascii="Arial" w:eastAsia="Times New Roman" w:hAnsi="Arial" w:cs="Arial"/>
          <w:snapToGrid w:val="0"/>
          <w:sz w:val="24"/>
          <w:szCs w:val="24"/>
        </w:rPr>
        <w:t>The above duties and responsibilities are not exhaustive and may vary without changing the character of the job or level of responsibility.</w:t>
      </w:r>
      <w:bookmarkStart w:id="1" w:name="_Hlk42180459"/>
      <w:bookmarkStart w:id="2" w:name="_GoBack"/>
      <w:bookmarkEnd w:id="1"/>
      <w:bookmarkEnd w:id="2"/>
    </w:p>
    <w:sectPr w:rsidR="00A42194" w:rsidSect="003C26CD">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B7887" w14:textId="77777777" w:rsidR="001C388C" w:rsidRDefault="001C388C" w:rsidP="00BB747E">
      <w:pPr>
        <w:spacing w:after="0" w:line="240" w:lineRule="auto"/>
      </w:pPr>
      <w:r>
        <w:separator/>
      </w:r>
    </w:p>
  </w:endnote>
  <w:endnote w:type="continuationSeparator" w:id="0">
    <w:p w14:paraId="3AFD47C4" w14:textId="77777777" w:rsidR="001C388C" w:rsidRDefault="001C388C" w:rsidP="00BB747E">
      <w:pPr>
        <w:spacing w:after="0" w:line="240" w:lineRule="auto"/>
      </w:pPr>
      <w:r>
        <w:continuationSeparator/>
      </w:r>
    </w:p>
  </w:endnote>
  <w:endnote w:type="continuationNotice" w:id="1">
    <w:p w14:paraId="032BE24E" w14:textId="77777777" w:rsidR="001C388C" w:rsidRDefault="001C38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4A7EB" w14:textId="5630C944" w:rsidR="00BB747E" w:rsidRPr="00BB747E" w:rsidRDefault="00566C73">
    <w:pPr>
      <w:pStyle w:val="Footer"/>
      <w:rPr>
        <w:rFonts w:ascii="Arial" w:hAnsi="Arial" w:cs="Arial"/>
        <w:sz w:val="20"/>
      </w:rPr>
    </w:pPr>
    <w:r>
      <w:rPr>
        <w:rFonts w:ascii="Arial" w:hAnsi="Arial" w:cs="Arial"/>
        <w:sz w:val="20"/>
      </w:rPr>
      <w:t>Licensing</w:t>
    </w:r>
    <w:r w:rsidR="0045525C" w:rsidRPr="0045525C">
      <w:rPr>
        <w:rFonts w:ascii="Arial" w:hAnsi="Arial" w:cs="Arial"/>
        <w:sz w:val="20"/>
      </w:rPr>
      <w:t xml:space="preserve"> Technical Support Officer </w:t>
    </w:r>
    <w:r w:rsidR="00BB747E">
      <w:rPr>
        <w:rFonts w:ascii="Arial" w:hAnsi="Arial" w:cs="Arial"/>
        <w:sz w:val="20"/>
      </w:rPr>
      <w:t xml:space="preserve">– </w:t>
    </w:r>
    <w:r>
      <w:rPr>
        <w:rFonts w:ascii="Arial" w:hAnsi="Arial" w:cs="Arial"/>
        <w:sz w:val="20"/>
      </w:rPr>
      <w:t>August</w:t>
    </w:r>
    <w:r w:rsidR="00936E39">
      <w:rPr>
        <w:rFonts w:ascii="Arial" w:hAnsi="Arial" w:cs="Arial"/>
        <w:sz w:val="20"/>
      </w:rPr>
      <w:t xml:space="preserve"> 2020</w:t>
    </w:r>
    <w:r w:rsidR="00BB747E">
      <w:rPr>
        <w:rFonts w:ascii="Arial" w:hAnsi="Arial" w:cs="Arial"/>
        <w:sz w:val="20"/>
      </w:rPr>
      <w:t xml:space="preserve"> Recruitment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26375" w14:textId="77777777" w:rsidR="001C388C" w:rsidRDefault="001C388C" w:rsidP="00BB747E">
      <w:pPr>
        <w:spacing w:after="0" w:line="240" w:lineRule="auto"/>
      </w:pPr>
      <w:r>
        <w:separator/>
      </w:r>
    </w:p>
  </w:footnote>
  <w:footnote w:type="continuationSeparator" w:id="0">
    <w:p w14:paraId="6A147BD4" w14:textId="77777777" w:rsidR="001C388C" w:rsidRDefault="001C388C" w:rsidP="00BB747E">
      <w:pPr>
        <w:spacing w:after="0" w:line="240" w:lineRule="auto"/>
      </w:pPr>
      <w:r>
        <w:continuationSeparator/>
      </w:r>
    </w:p>
  </w:footnote>
  <w:footnote w:type="continuationNotice" w:id="1">
    <w:p w14:paraId="4A5E1DD7" w14:textId="77777777" w:rsidR="001C388C" w:rsidRDefault="001C388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8500B"/>
    <w:multiLevelType w:val="hybridMultilevel"/>
    <w:tmpl w:val="FBD49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E7662"/>
    <w:multiLevelType w:val="multilevel"/>
    <w:tmpl w:val="A7864DF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DC87317"/>
    <w:multiLevelType w:val="multilevel"/>
    <w:tmpl w:val="23EED268"/>
    <w:lvl w:ilvl="0">
      <w:start w:val="2"/>
      <w:numFmt w:val="decimal"/>
      <w:lvlText w:val="%1"/>
      <w:lvlJc w:val="left"/>
      <w:pPr>
        <w:ind w:left="360" w:hanging="360"/>
      </w:pPr>
      <w:rPr>
        <w:rFonts w:cs="Times New Roman" w:hint="default"/>
      </w:rPr>
    </w:lvl>
    <w:lvl w:ilvl="1">
      <w:start w:val="1"/>
      <w:numFmt w:val="decimal"/>
      <w:lvlText w:val="%1.%2"/>
      <w:lvlJc w:val="left"/>
      <w:pPr>
        <w:ind w:left="501"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AB4300D"/>
    <w:multiLevelType w:val="hybridMultilevel"/>
    <w:tmpl w:val="E598AB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F73EAD"/>
    <w:multiLevelType w:val="hybridMultilevel"/>
    <w:tmpl w:val="75BC4E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81904AF"/>
    <w:multiLevelType w:val="hybridMultilevel"/>
    <w:tmpl w:val="30C0BD86"/>
    <w:lvl w:ilvl="0" w:tplc="8038717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F44796"/>
    <w:multiLevelType w:val="hybridMultilevel"/>
    <w:tmpl w:val="70F4DD2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2BDE176F"/>
    <w:multiLevelType w:val="hybridMultilevel"/>
    <w:tmpl w:val="27BE0BF0"/>
    <w:lvl w:ilvl="0" w:tplc="0A2EDD9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3C04E3"/>
    <w:multiLevelType w:val="hybridMultilevel"/>
    <w:tmpl w:val="B8981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497545"/>
    <w:multiLevelType w:val="hybridMultilevel"/>
    <w:tmpl w:val="D12041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B073E83"/>
    <w:multiLevelType w:val="hybridMultilevel"/>
    <w:tmpl w:val="512A4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3874BB"/>
    <w:multiLevelType w:val="hybridMultilevel"/>
    <w:tmpl w:val="05003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313C2D"/>
    <w:multiLevelType w:val="hybridMultilevel"/>
    <w:tmpl w:val="29864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FF5CA6"/>
    <w:multiLevelType w:val="multilevel"/>
    <w:tmpl w:val="692AF65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6BE3207"/>
    <w:multiLevelType w:val="hybridMultilevel"/>
    <w:tmpl w:val="652CB4C6"/>
    <w:lvl w:ilvl="0" w:tplc="DEDC4BC0">
      <w:start w:val="1"/>
      <w:numFmt w:val="decimal"/>
      <w:lvlText w:val="%1."/>
      <w:lvlJc w:val="left"/>
      <w:pPr>
        <w:tabs>
          <w:tab w:val="num" w:pos="705"/>
        </w:tabs>
        <w:ind w:left="705" w:hanging="705"/>
      </w:pPr>
      <w:rPr>
        <w:rFonts w:hint="default"/>
      </w:rPr>
    </w:lvl>
    <w:lvl w:ilvl="1" w:tplc="67187290">
      <w:numFmt w:val="decimal"/>
      <w:lvlText w:val=""/>
      <w:lvlJc w:val="left"/>
    </w:lvl>
    <w:lvl w:ilvl="2" w:tplc="5CAEFC80">
      <w:numFmt w:val="decimal"/>
      <w:lvlText w:val=""/>
      <w:lvlJc w:val="left"/>
    </w:lvl>
    <w:lvl w:ilvl="3" w:tplc="6242E6D6">
      <w:numFmt w:val="decimal"/>
      <w:lvlText w:val=""/>
      <w:lvlJc w:val="left"/>
    </w:lvl>
    <w:lvl w:ilvl="4" w:tplc="579A03E8">
      <w:numFmt w:val="decimal"/>
      <w:lvlText w:val=""/>
      <w:lvlJc w:val="left"/>
    </w:lvl>
    <w:lvl w:ilvl="5" w:tplc="5D2CF52A">
      <w:numFmt w:val="decimal"/>
      <w:lvlText w:val=""/>
      <w:lvlJc w:val="left"/>
    </w:lvl>
    <w:lvl w:ilvl="6" w:tplc="E18C7DDC">
      <w:numFmt w:val="decimal"/>
      <w:lvlText w:val=""/>
      <w:lvlJc w:val="left"/>
    </w:lvl>
    <w:lvl w:ilvl="7" w:tplc="D82822CA">
      <w:numFmt w:val="decimal"/>
      <w:lvlText w:val=""/>
      <w:lvlJc w:val="left"/>
    </w:lvl>
    <w:lvl w:ilvl="8" w:tplc="EEF026AC">
      <w:numFmt w:val="decimal"/>
      <w:lvlText w:val=""/>
      <w:lvlJc w:val="left"/>
    </w:lvl>
  </w:abstractNum>
  <w:abstractNum w:abstractNumId="15" w15:restartNumberingAfterBreak="0">
    <w:nsid w:val="471077DF"/>
    <w:multiLevelType w:val="hybridMultilevel"/>
    <w:tmpl w:val="EAE87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85A7A2D"/>
    <w:multiLevelType w:val="hybridMultilevel"/>
    <w:tmpl w:val="136C6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65442D"/>
    <w:multiLevelType w:val="hybridMultilevel"/>
    <w:tmpl w:val="E74837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5D63CC"/>
    <w:multiLevelType w:val="hybridMultilevel"/>
    <w:tmpl w:val="A03A7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E44B93"/>
    <w:multiLevelType w:val="hybridMultilevel"/>
    <w:tmpl w:val="2C60D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9"/>
  </w:num>
  <w:num w:numId="4">
    <w:abstractNumId w:val="10"/>
  </w:num>
  <w:num w:numId="5">
    <w:abstractNumId w:val="11"/>
  </w:num>
  <w:num w:numId="6">
    <w:abstractNumId w:val="5"/>
  </w:num>
  <w:num w:numId="7">
    <w:abstractNumId w:val="16"/>
  </w:num>
  <w:num w:numId="8">
    <w:abstractNumId w:val="6"/>
  </w:num>
  <w:num w:numId="9">
    <w:abstractNumId w:val="18"/>
  </w:num>
  <w:num w:numId="10">
    <w:abstractNumId w:val="4"/>
  </w:num>
  <w:num w:numId="11">
    <w:abstractNumId w:val="15"/>
  </w:num>
  <w:num w:numId="12">
    <w:abstractNumId w:val="8"/>
  </w:num>
  <w:num w:numId="13">
    <w:abstractNumId w:val="0"/>
  </w:num>
  <w:num w:numId="14">
    <w:abstractNumId w:val="3"/>
  </w:num>
  <w:num w:numId="15">
    <w:abstractNumId w:val="7"/>
  </w:num>
  <w:num w:numId="16">
    <w:abstractNumId w:val="12"/>
  </w:num>
  <w:num w:numId="17">
    <w:abstractNumId w:val="1"/>
  </w:num>
  <w:num w:numId="18">
    <w:abstractNumId w:val="2"/>
  </w:num>
  <w:num w:numId="19">
    <w:abstractNumId w:val="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572"/>
    <w:rsid w:val="00012373"/>
    <w:rsid w:val="000146A4"/>
    <w:rsid w:val="00036853"/>
    <w:rsid w:val="000715DB"/>
    <w:rsid w:val="00094EA3"/>
    <w:rsid w:val="000F5D33"/>
    <w:rsid w:val="00105FBB"/>
    <w:rsid w:val="00166161"/>
    <w:rsid w:val="00183CBB"/>
    <w:rsid w:val="001B58E3"/>
    <w:rsid w:val="001C388C"/>
    <w:rsid w:val="001F676B"/>
    <w:rsid w:val="0024242E"/>
    <w:rsid w:val="002668E9"/>
    <w:rsid w:val="002F5E2F"/>
    <w:rsid w:val="00310E09"/>
    <w:rsid w:val="00316AB8"/>
    <w:rsid w:val="003C26CD"/>
    <w:rsid w:val="00417BCE"/>
    <w:rsid w:val="0045525C"/>
    <w:rsid w:val="004D0766"/>
    <w:rsid w:val="004D51F0"/>
    <w:rsid w:val="004F09EC"/>
    <w:rsid w:val="0053500F"/>
    <w:rsid w:val="00560207"/>
    <w:rsid w:val="00566C73"/>
    <w:rsid w:val="00597FE7"/>
    <w:rsid w:val="005D1474"/>
    <w:rsid w:val="005F47B0"/>
    <w:rsid w:val="00604BBB"/>
    <w:rsid w:val="00605338"/>
    <w:rsid w:val="006F4F9A"/>
    <w:rsid w:val="00703677"/>
    <w:rsid w:val="007124B9"/>
    <w:rsid w:val="00721007"/>
    <w:rsid w:val="007E5BBA"/>
    <w:rsid w:val="00872117"/>
    <w:rsid w:val="00936E39"/>
    <w:rsid w:val="00937D48"/>
    <w:rsid w:val="009B5475"/>
    <w:rsid w:val="00A16D44"/>
    <w:rsid w:val="00A32A73"/>
    <w:rsid w:val="00A42194"/>
    <w:rsid w:val="00A76326"/>
    <w:rsid w:val="00AE7361"/>
    <w:rsid w:val="00B0405F"/>
    <w:rsid w:val="00B1323F"/>
    <w:rsid w:val="00B96A6C"/>
    <w:rsid w:val="00BB747E"/>
    <w:rsid w:val="00BD3777"/>
    <w:rsid w:val="00BD6180"/>
    <w:rsid w:val="00C04163"/>
    <w:rsid w:val="00CC3924"/>
    <w:rsid w:val="00D00476"/>
    <w:rsid w:val="00D03E32"/>
    <w:rsid w:val="00D34650"/>
    <w:rsid w:val="00D869D9"/>
    <w:rsid w:val="00D90BD4"/>
    <w:rsid w:val="00E87694"/>
    <w:rsid w:val="00EA4201"/>
    <w:rsid w:val="00EE7120"/>
    <w:rsid w:val="00F40C43"/>
    <w:rsid w:val="00F52ECC"/>
    <w:rsid w:val="00F54683"/>
    <w:rsid w:val="00F57AF8"/>
    <w:rsid w:val="00F729DC"/>
    <w:rsid w:val="00F92E2A"/>
    <w:rsid w:val="00FA35E5"/>
    <w:rsid w:val="00FD3C0C"/>
    <w:rsid w:val="00FF0572"/>
    <w:rsid w:val="012C311B"/>
    <w:rsid w:val="01D30BEA"/>
    <w:rsid w:val="03349E6D"/>
    <w:rsid w:val="047A2F48"/>
    <w:rsid w:val="09653A59"/>
    <w:rsid w:val="0B6A39B1"/>
    <w:rsid w:val="0BDA14CB"/>
    <w:rsid w:val="11A73068"/>
    <w:rsid w:val="194C7AC9"/>
    <w:rsid w:val="1C309490"/>
    <w:rsid w:val="1D14E14C"/>
    <w:rsid w:val="1FF03203"/>
    <w:rsid w:val="21419DFD"/>
    <w:rsid w:val="2161F7F6"/>
    <w:rsid w:val="2925EDE5"/>
    <w:rsid w:val="29466230"/>
    <w:rsid w:val="2C5C858F"/>
    <w:rsid w:val="2E875266"/>
    <w:rsid w:val="3795C054"/>
    <w:rsid w:val="3A2FE039"/>
    <w:rsid w:val="3C22C868"/>
    <w:rsid w:val="3E4E787E"/>
    <w:rsid w:val="4130BE65"/>
    <w:rsid w:val="4404D13D"/>
    <w:rsid w:val="4E0F855F"/>
    <w:rsid w:val="534A8E4A"/>
    <w:rsid w:val="5520F62F"/>
    <w:rsid w:val="5DCB6787"/>
    <w:rsid w:val="5EE6AD4F"/>
    <w:rsid w:val="5F18A606"/>
    <w:rsid w:val="5F6400A0"/>
    <w:rsid w:val="60C4EAA6"/>
    <w:rsid w:val="62AEB2BB"/>
    <w:rsid w:val="63CD7ECC"/>
    <w:rsid w:val="650935C7"/>
    <w:rsid w:val="6535E071"/>
    <w:rsid w:val="65E5D928"/>
    <w:rsid w:val="6664AC31"/>
    <w:rsid w:val="6675D101"/>
    <w:rsid w:val="6691C324"/>
    <w:rsid w:val="69545F77"/>
    <w:rsid w:val="6C6D56D2"/>
    <w:rsid w:val="710BB2F7"/>
    <w:rsid w:val="73431837"/>
    <w:rsid w:val="7463D64E"/>
    <w:rsid w:val="75F60EA3"/>
    <w:rsid w:val="77AEBE09"/>
    <w:rsid w:val="7C9D2B40"/>
    <w:rsid w:val="7CA82BB7"/>
    <w:rsid w:val="7D9A6C26"/>
    <w:rsid w:val="7F36F4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ECA1D"/>
  <w15:docId w15:val="{F1C1A9DE-5FFD-4557-A897-7F26D8145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F05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572"/>
    <w:rPr>
      <w:rFonts w:ascii="Tahoma" w:hAnsi="Tahoma" w:cs="Tahoma"/>
      <w:sz w:val="16"/>
      <w:szCs w:val="16"/>
    </w:rPr>
  </w:style>
  <w:style w:type="paragraph" w:styleId="ListParagraph">
    <w:name w:val="List Paragraph"/>
    <w:basedOn w:val="Normal"/>
    <w:uiPriority w:val="34"/>
    <w:qFormat/>
    <w:rsid w:val="003C26CD"/>
    <w:pPr>
      <w:ind w:left="720"/>
      <w:contextualSpacing/>
    </w:pPr>
  </w:style>
  <w:style w:type="paragraph" w:styleId="Title">
    <w:name w:val="Title"/>
    <w:basedOn w:val="Normal"/>
    <w:link w:val="TitleChar"/>
    <w:qFormat/>
    <w:rsid w:val="00105FBB"/>
    <w:pPr>
      <w:spacing w:after="0" w:line="240" w:lineRule="auto"/>
      <w:jc w:val="center"/>
    </w:pPr>
    <w:rPr>
      <w:rFonts w:ascii="Times New Roman" w:eastAsia="MS Mincho" w:hAnsi="Times New Roman" w:cs="Times New Roman"/>
      <w:b/>
      <w:bCs/>
      <w:i/>
      <w:iCs/>
      <w:sz w:val="24"/>
      <w:szCs w:val="20"/>
      <w:lang w:val="fr-FR"/>
    </w:rPr>
  </w:style>
  <w:style w:type="character" w:customStyle="1" w:styleId="TitleChar">
    <w:name w:val="Title Char"/>
    <w:basedOn w:val="DefaultParagraphFont"/>
    <w:link w:val="Title"/>
    <w:rsid w:val="00105FBB"/>
    <w:rPr>
      <w:rFonts w:ascii="Times New Roman" w:eastAsia="MS Mincho" w:hAnsi="Times New Roman" w:cs="Times New Roman"/>
      <w:b/>
      <w:bCs/>
      <w:i/>
      <w:iCs/>
      <w:sz w:val="24"/>
      <w:szCs w:val="20"/>
      <w:lang w:val="fr-FR"/>
    </w:rPr>
  </w:style>
  <w:style w:type="paragraph" w:styleId="Header">
    <w:name w:val="header"/>
    <w:basedOn w:val="Normal"/>
    <w:link w:val="HeaderChar"/>
    <w:unhideWhenUsed/>
    <w:rsid w:val="00BB747E"/>
    <w:pPr>
      <w:tabs>
        <w:tab w:val="center" w:pos="4513"/>
        <w:tab w:val="right" w:pos="9026"/>
      </w:tabs>
      <w:spacing w:after="0" w:line="240" w:lineRule="auto"/>
    </w:pPr>
  </w:style>
  <w:style w:type="character" w:customStyle="1" w:styleId="HeaderChar">
    <w:name w:val="Header Char"/>
    <w:basedOn w:val="DefaultParagraphFont"/>
    <w:link w:val="Header"/>
    <w:rsid w:val="00BB747E"/>
  </w:style>
  <w:style w:type="paragraph" w:styleId="Footer">
    <w:name w:val="footer"/>
    <w:basedOn w:val="Normal"/>
    <w:link w:val="FooterChar"/>
    <w:uiPriority w:val="99"/>
    <w:unhideWhenUsed/>
    <w:rsid w:val="00BB74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47E"/>
  </w:style>
  <w:style w:type="paragraph" w:styleId="BodyText">
    <w:name w:val="Body Text"/>
    <w:basedOn w:val="Normal"/>
    <w:link w:val="BodyTextChar"/>
    <w:rsid w:val="00F40C43"/>
    <w:pPr>
      <w:spacing w:after="0" w:line="240" w:lineRule="auto"/>
    </w:pPr>
    <w:rPr>
      <w:rFonts w:ascii="Times New Roman" w:eastAsia="Times New Roman" w:hAnsi="Times New Roman" w:cs="Times New Roman"/>
      <w:snapToGrid w:val="0"/>
      <w:color w:val="000000"/>
      <w:sz w:val="24"/>
      <w:szCs w:val="20"/>
    </w:rPr>
  </w:style>
  <w:style w:type="character" w:customStyle="1" w:styleId="BodyTextChar">
    <w:name w:val="Body Text Char"/>
    <w:basedOn w:val="DefaultParagraphFont"/>
    <w:link w:val="BodyText"/>
    <w:rsid w:val="00F40C43"/>
    <w:rPr>
      <w:rFonts w:ascii="Times New Roman" w:eastAsia="Times New Roman" w:hAnsi="Times New Roman" w:cs="Times New Roman"/>
      <w:snapToGrid w:val="0"/>
      <w:color w:val="000000"/>
      <w:sz w:val="24"/>
      <w:szCs w:val="20"/>
    </w:rPr>
  </w:style>
  <w:style w:type="paragraph" w:customStyle="1" w:styleId="Default">
    <w:name w:val="Default"/>
    <w:rsid w:val="00D869D9"/>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59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91739BF02E264C92CB122A08F6BB77" ma:contentTypeVersion="13" ma:contentTypeDescription="Create a new document." ma:contentTypeScope="" ma:versionID="ae9b3bd027fc2455c7fad321e6366dad">
  <xsd:schema xmlns:xsd="http://www.w3.org/2001/XMLSchema" xmlns:xs="http://www.w3.org/2001/XMLSchema" xmlns:p="http://schemas.microsoft.com/office/2006/metadata/properties" xmlns:ns3="c257e2d1-ff2c-4124-aa9b-26d426aeaf0f" xmlns:ns4="bf0e3788-7c40-49bf-aa00-0676d2546e9d" targetNamespace="http://schemas.microsoft.com/office/2006/metadata/properties" ma:root="true" ma:fieldsID="0409d7d0b172f3757965a579d195f6a0" ns3:_="" ns4:_="">
    <xsd:import namespace="c257e2d1-ff2c-4124-aa9b-26d426aeaf0f"/>
    <xsd:import namespace="bf0e3788-7c40-49bf-aa00-0676d2546e9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57e2d1-ff2c-4124-aa9b-26d426aeaf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0e3788-7c40-49bf-aa00-0676d2546e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1897B-6148-47CA-9A39-5C5444A0BEF7}">
  <ds:schemaRefs>
    <ds:schemaRef ds:uri="http://purl.org/dc/elements/1.1/"/>
    <ds:schemaRef ds:uri="c257e2d1-ff2c-4124-aa9b-26d426aeaf0f"/>
    <ds:schemaRef ds:uri="bf0e3788-7c40-49bf-aa00-0676d2546e9d"/>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43A6D68C-628B-48EF-B2D1-BA6E55C8503D}">
  <ds:schemaRefs>
    <ds:schemaRef ds:uri="http://schemas.microsoft.com/sharepoint/v3/contenttype/forms"/>
  </ds:schemaRefs>
</ds:datastoreItem>
</file>

<file path=customXml/itemProps3.xml><?xml version="1.0" encoding="utf-8"?>
<ds:datastoreItem xmlns:ds="http://schemas.openxmlformats.org/officeDocument/2006/customXml" ds:itemID="{8F41F236-EDEC-4B6D-980C-2A6CD4784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57e2d1-ff2c-4124-aa9b-26d426aeaf0f"/>
    <ds:schemaRef ds:uri="bf0e3788-7c40-49bf-aa00-0676d2546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5A5283-4507-4B2B-ABFD-ED15EFEF6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Richardson</dc:creator>
  <cp:keywords/>
  <cp:lastModifiedBy>Lisa Seaman</cp:lastModifiedBy>
  <cp:revision>2</cp:revision>
  <dcterms:created xsi:type="dcterms:W3CDTF">2020-09-10T14:17:00Z</dcterms:created>
  <dcterms:modified xsi:type="dcterms:W3CDTF">2020-09-10T14:17:00Z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0x0101003791739BF02E264C92CB122A08F6BB77</vt:lpwstr>
  </property>
</Properties>
</file>