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787" w:rsidRDefault="00845787">
      <w:pPr>
        <w:rPr>
          <w:lang w:eastAsia="en-GB" w:bidi="ar-SA"/>
        </w:rPr>
      </w:pPr>
      <w:bookmarkStart w:id="0" w:name="_GoBack"/>
      <w:bookmarkEnd w:id="0"/>
    </w:p>
    <w:tbl>
      <w:tblPr>
        <w:tblStyle w:val="TableGrid"/>
        <w:tblW w:w="10485" w:type="dxa"/>
        <w:tblLook w:val="04A0" w:firstRow="1" w:lastRow="0" w:firstColumn="1" w:lastColumn="0" w:noHBand="0" w:noVBand="1"/>
      </w:tblPr>
      <w:tblGrid>
        <w:gridCol w:w="2552"/>
        <w:gridCol w:w="7933"/>
      </w:tblGrid>
      <w:tr w:rsidR="00845787" w:rsidRPr="009A4FDD" w:rsidTr="0063274D">
        <w:trPr>
          <w:trHeight w:val="433"/>
        </w:trPr>
        <w:tc>
          <w:tcPr>
            <w:tcW w:w="10485" w:type="dxa"/>
            <w:gridSpan w:val="2"/>
            <w:tcBorders>
              <w:top w:val="nil"/>
              <w:left w:val="nil"/>
              <w:right w:val="nil"/>
            </w:tcBorders>
            <w:shd w:val="clear" w:color="auto" w:fill="auto"/>
            <w:vAlign w:val="center"/>
          </w:tcPr>
          <w:p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rsidR="00845787" w:rsidRPr="00C676CB" w:rsidRDefault="00755DB6" w:rsidP="00D70625">
            <w:pPr>
              <w:rPr>
                <w:rFonts w:cs="Arial"/>
                <w:szCs w:val="24"/>
              </w:rPr>
            </w:pPr>
            <w:r w:rsidRPr="00755DB6">
              <w:rPr>
                <w:rFonts w:cs="Arial"/>
                <w:szCs w:val="24"/>
              </w:rPr>
              <w:t>Social Work Consultant, First Contact Service</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BF483E" w:rsidP="00D70625">
            <w:pPr>
              <w:rPr>
                <w:rFonts w:cs="Arial"/>
                <w:b/>
                <w:szCs w:val="24"/>
              </w:rPr>
            </w:pPr>
            <w:r>
              <w:rPr>
                <w:rFonts w:cs="Arial"/>
                <w:b/>
                <w:szCs w:val="24"/>
              </w:rPr>
              <w:t>JE Reference No</w:t>
            </w:r>
          </w:p>
        </w:tc>
        <w:tc>
          <w:tcPr>
            <w:tcW w:w="7933" w:type="dxa"/>
            <w:vAlign w:val="center"/>
          </w:tcPr>
          <w:p w:rsidR="00845787" w:rsidRPr="00C676CB" w:rsidRDefault="00755DB6" w:rsidP="00D70625">
            <w:pPr>
              <w:rPr>
                <w:rFonts w:cs="Arial"/>
                <w:szCs w:val="24"/>
              </w:rPr>
            </w:pPr>
            <w:r w:rsidRPr="00755DB6">
              <w:rPr>
                <w:rFonts w:cs="Arial"/>
                <w:szCs w:val="24"/>
              </w:rPr>
              <w:t>N9112</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Grade</w:t>
            </w:r>
          </w:p>
        </w:tc>
        <w:tc>
          <w:tcPr>
            <w:tcW w:w="7933" w:type="dxa"/>
            <w:vAlign w:val="center"/>
          </w:tcPr>
          <w:p w:rsidR="00845787" w:rsidRPr="00C676CB" w:rsidRDefault="00755DB6" w:rsidP="00D70625">
            <w:pPr>
              <w:rPr>
                <w:rFonts w:cs="Arial"/>
                <w:szCs w:val="24"/>
              </w:rPr>
            </w:pPr>
            <w:r w:rsidRPr="00755DB6">
              <w:rPr>
                <w:rFonts w:cs="Arial"/>
                <w:szCs w:val="24"/>
              </w:rPr>
              <w:t>Grade 13</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w:t>
            </w:r>
          </w:p>
        </w:tc>
        <w:tc>
          <w:tcPr>
            <w:tcW w:w="7933" w:type="dxa"/>
            <w:vAlign w:val="center"/>
          </w:tcPr>
          <w:p w:rsidR="00845787" w:rsidRPr="00C676CB" w:rsidRDefault="00755DB6" w:rsidP="00D70625">
            <w:pPr>
              <w:rPr>
                <w:rFonts w:cs="Arial"/>
                <w:szCs w:val="24"/>
              </w:rPr>
            </w:pPr>
            <w:r>
              <w:rPr>
                <w:rFonts w:cs="Arial"/>
                <w:szCs w:val="24"/>
              </w:rPr>
              <w:t xml:space="preserve">Children and Young Peoples Services </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 Area</w:t>
            </w:r>
          </w:p>
        </w:tc>
        <w:tc>
          <w:tcPr>
            <w:tcW w:w="7933" w:type="dxa"/>
            <w:vAlign w:val="center"/>
          </w:tcPr>
          <w:p w:rsidR="00845787" w:rsidRPr="00C676CB" w:rsidRDefault="00755DB6" w:rsidP="00D70625">
            <w:pPr>
              <w:rPr>
                <w:rFonts w:cs="Arial"/>
                <w:szCs w:val="24"/>
              </w:rPr>
            </w:pPr>
            <w:r>
              <w:rPr>
                <w:rFonts w:cs="Arial"/>
                <w:szCs w:val="24"/>
              </w:rPr>
              <w:t>Childrens Social Care, First Contact Service</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rsidR="00845787" w:rsidRPr="00C676CB" w:rsidRDefault="00755DB6" w:rsidP="00D70625">
            <w:pPr>
              <w:rPr>
                <w:rFonts w:cs="Arial"/>
                <w:szCs w:val="24"/>
              </w:rPr>
            </w:pPr>
            <w:r>
              <w:rPr>
                <w:rFonts w:cs="Arial"/>
                <w:szCs w:val="24"/>
              </w:rPr>
              <w:t>Team Manager with Childrens Services</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rsidR="00845787" w:rsidRPr="00E14818" w:rsidRDefault="00755DB6" w:rsidP="00D70625">
            <w:pPr>
              <w:rPr>
                <w:rFonts w:cs="Arial"/>
                <w:szCs w:val="24"/>
              </w:rPr>
            </w:pPr>
            <w:r w:rsidRPr="00C51A09">
              <w:rPr>
                <w:rFonts w:cs="Arial"/>
                <w:szCs w:val="24"/>
              </w:rPr>
              <w:t>An approved team location</w:t>
            </w:r>
            <w:r>
              <w:rPr>
                <w:rFonts w:cs="Arial"/>
                <w:szCs w:val="24"/>
              </w:rPr>
              <w:t>, b</w:t>
            </w:r>
            <w:r w:rsidRPr="00E14818">
              <w:rPr>
                <w:rFonts w:cs="Arial"/>
                <w:szCs w:val="24"/>
              </w:rPr>
              <w:t>ut you may be required to work at any Council</w:t>
            </w:r>
            <w:r>
              <w:rPr>
                <w:rFonts w:cs="Arial"/>
                <w:szCs w:val="24"/>
              </w:rPr>
              <w:t xml:space="preserve"> workplace within County Durham.</w:t>
            </w:r>
          </w:p>
        </w:tc>
      </w:tr>
      <w:tr w:rsidR="00845787" w:rsidRPr="00D90B5D" w:rsidTr="00D70625">
        <w:trPr>
          <w:trHeight w:val="80"/>
        </w:trPr>
        <w:tc>
          <w:tcPr>
            <w:tcW w:w="10485" w:type="dxa"/>
            <w:gridSpan w:val="2"/>
            <w:tcBorders>
              <w:left w:val="nil"/>
              <w:right w:val="nil"/>
            </w:tcBorders>
            <w:shd w:val="clear" w:color="auto" w:fill="auto"/>
            <w:vAlign w:val="center"/>
          </w:tcPr>
          <w:p w:rsidR="00845787" w:rsidRPr="00C676CB" w:rsidRDefault="00845787" w:rsidP="00D70625">
            <w:pPr>
              <w:jc w:val="right"/>
              <w:rPr>
                <w:rFonts w:cs="Arial"/>
                <w:szCs w:val="24"/>
              </w:rPr>
            </w:pPr>
          </w:p>
        </w:tc>
      </w:tr>
      <w:tr w:rsidR="00845787" w:rsidRPr="00755DB6"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DBS</w:t>
            </w:r>
          </w:p>
        </w:tc>
        <w:tc>
          <w:tcPr>
            <w:tcW w:w="7933" w:type="dxa"/>
            <w:vAlign w:val="center"/>
          </w:tcPr>
          <w:p w:rsidR="00845787" w:rsidRPr="00755DB6" w:rsidRDefault="00845787" w:rsidP="00D70625">
            <w:pPr>
              <w:rPr>
                <w:rFonts w:cs="Arial"/>
                <w:szCs w:val="24"/>
              </w:rPr>
            </w:pPr>
            <w:r w:rsidRPr="00755DB6">
              <w:rPr>
                <w:rFonts w:cs="Arial"/>
                <w:szCs w:val="24"/>
              </w:rPr>
              <w:t>This post is subject to a</w:t>
            </w:r>
            <w:r w:rsidR="00755DB6" w:rsidRPr="00755DB6">
              <w:rPr>
                <w:rFonts w:cs="Arial"/>
                <w:szCs w:val="24"/>
              </w:rPr>
              <w:t xml:space="preserve">n </w:t>
            </w:r>
            <w:r w:rsidRPr="00755DB6">
              <w:rPr>
                <w:rFonts w:cs="Arial"/>
                <w:szCs w:val="24"/>
              </w:rPr>
              <w:t>enhanced disclosure.</w:t>
            </w: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Pr>
                <w:rFonts w:cs="Arial"/>
                <w:b/>
                <w:szCs w:val="24"/>
              </w:rPr>
              <w:t>Flexitime</w:t>
            </w:r>
          </w:p>
        </w:tc>
        <w:tc>
          <w:tcPr>
            <w:tcW w:w="7933" w:type="dxa"/>
            <w:vAlign w:val="center"/>
          </w:tcPr>
          <w:p w:rsidR="00845787" w:rsidRPr="00755DB6" w:rsidRDefault="00845787" w:rsidP="00D70625">
            <w:pPr>
              <w:rPr>
                <w:rFonts w:cs="Arial"/>
                <w:szCs w:val="24"/>
              </w:rPr>
            </w:pPr>
            <w:r w:rsidRPr="00755DB6">
              <w:rPr>
                <w:rFonts w:cs="Arial"/>
                <w:szCs w:val="24"/>
              </w:rPr>
              <w:t>This post is</w:t>
            </w:r>
            <w:r w:rsidR="00755DB6" w:rsidRPr="00755DB6">
              <w:rPr>
                <w:rFonts w:cs="Arial"/>
                <w:szCs w:val="24"/>
              </w:rPr>
              <w:t xml:space="preserve"> </w:t>
            </w:r>
            <w:r w:rsidRPr="00755DB6">
              <w:rPr>
                <w:rFonts w:cs="Arial"/>
                <w:szCs w:val="24"/>
              </w:rPr>
              <w:t>eligible for flexitime.</w:t>
            </w:r>
          </w:p>
        </w:tc>
      </w:tr>
      <w:tr w:rsidR="00845787" w:rsidRPr="00D90B5D" w:rsidTr="007C7799">
        <w:trPr>
          <w:trHeight w:val="1320"/>
        </w:trPr>
        <w:tc>
          <w:tcPr>
            <w:tcW w:w="2552" w:type="dxa"/>
            <w:tcBorders>
              <w:bottom w:val="single" w:sz="4" w:space="0" w:color="000000"/>
            </w:tcBorders>
            <w:shd w:val="clear" w:color="auto" w:fill="F2F2F2" w:themeFill="background1" w:themeFillShade="F2"/>
            <w:vAlign w:val="center"/>
          </w:tcPr>
          <w:p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rsidR="00845787" w:rsidRDefault="00845787" w:rsidP="00D70625">
            <w:pPr>
              <w:rPr>
                <w:rFonts w:cs="Arial"/>
                <w:szCs w:val="24"/>
              </w:rPr>
            </w:pPr>
            <w:r>
              <w:rPr>
                <w:rFonts w:cs="Arial"/>
                <w:szCs w:val="24"/>
              </w:rPr>
              <w:t xml:space="preserve">This </w:t>
            </w:r>
            <w:r w:rsidRPr="00755DB6">
              <w:rPr>
                <w:rFonts w:cs="Arial"/>
                <w:szCs w:val="24"/>
              </w:rPr>
              <w:t>post is</w:t>
            </w:r>
            <w:r w:rsidR="00755DB6">
              <w:rPr>
                <w:rFonts w:cs="Arial"/>
                <w:szCs w:val="24"/>
              </w:rPr>
              <w:t xml:space="preserve"> </w:t>
            </w:r>
            <w:r w:rsidRPr="00755DB6">
              <w:rPr>
                <w:rFonts w:cs="Arial"/>
                <w:szCs w:val="24"/>
              </w:rPr>
              <w:t>not designated</w:t>
            </w:r>
            <w:r>
              <w:rPr>
                <w:rFonts w:cs="Arial"/>
                <w:szCs w:val="24"/>
              </w:rPr>
              <w:t xml:space="preserve">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rsidR="00681A84" w:rsidRDefault="00681A84"/>
    <w:tbl>
      <w:tblPr>
        <w:tblStyle w:val="TableGrid"/>
        <w:tblW w:w="0" w:type="auto"/>
        <w:tblLook w:val="04A0" w:firstRow="1" w:lastRow="0" w:firstColumn="1" w:lastColumn="0" w:noHBand="0" w:noVBand="1"/>
      </w:tblPr>
      <w:tblGrid>
        <w:gridCol w:w="10456"/>
      </w:tblGrid>
      <w:tr w:rsidR="003F5F22" w:rsidTr="003F5F22">
        <w:trPr>
          <w:trHeight w:val="624"/>
        </w:trPr>
        <w:tc>
          <w:tcPr>
            <w:tcW w:w="10456" w:type="dxa"/>
            <w:shd w:val="clear" w:color="auto" w:fill="F2F2F2" w:themeFill="background1" w:themeFillShade="F2"/>
            <w:vAlign w:val="center"/>
          </w:tcPr>
          <w:p w:rsidR="003F5F22" w:rsidRDefault="003F5F22" w:rsidP="003F5F22">
            <w:pPr>
              <w:rPr>
                <w:rFonts w:cs="Arial"/>
                <w:b/>
                <w:szCs w:val="24"/>
              </w:rPr>
            </w:pPr>
            <w:r w:rsidRPr="00681A84">
              <w:rPr>
                <w:rFonts w:cs="Arial"/>
                <w:b/>
                <w:szCs w:val="24"/>
              </w:rPr>
              <w:t>Description of role</w:t>
            </w:r>
          </w:p>
        </w:tc>
      </w:tr>
    </w:tbl>
    <w:p w:rsidR="003F5F22" w:rsidRDefault="003F5F22" w:rsidP="00681A84">
      <w:pPr>
        <w:rPr>
          <w:rFonts w:cs="Arial"/>
          <w:b/>
          <w:szCs w:val="24"/>
        </w:rPr>
      </w:pPr>
    </w:p>
    <w:p w:rsidR="00755DB6" w:rsidRPr="00755DB6" w:rsidRDefault="00755DB6" w:rsidP="00755DB6">
      <w:pPr>
        <w:rPr>
          <w:rFonts w:cs="Arial"/>
        </w:rPr>
      </w:pPr>
      <w:r w:rsidRPr="00755DB6">
        <w:rPr>
          <w:rFonts w:cs="Arial"/>
        </w:rPr>
        <w:t>Social workers in Children and Young People’s Services work with our most vulnerable children, young people and families. Their expertise supports families, helps keep children safe and enables them both to thrive.</w:t>
      </w:r>
    </w:p>
    <w:p w:rsidR="00755DB6" w:rsidRPr="002E0B03" w:rsidRDefault="00755DB6" w:rsidP="00755DB6">
      <w:pPr>
        <w:pStyle w:val="ListParagraph"/>
        <w:rPr>
          <w:rFonts w:cs="Arial"/>
        </w:rPr>
      </w:pPr>
    </w:p>
    <w:p w:rsidR="00755DB6" w:rsidRPr="003545BE" w:rsidRDefault="00755DB6" w:rsidP="00755DB6">
      <w:pPr>
        <w:rPr>
          <w:rFonts w:cs="Arial"/>
        </w:rPr>
      </w:pPr>
      <w:r w:rsidRPr="003545BE">
        <w:rPr>
          <w:rFonts w:cs="Arial"/>
        </w:rPr>
        <w:t xml:space="preserve">The </w:t>
      </w:r>
      <w:r>
        <w:rPr>
          <w:rFonts w:cs="Arial"/>
        </w:rPr>
        <w:t xml:space="preserve">role of the social work consultant is to </w:t>
      </w:r>
      <w:r w:rsidRPr="003545BE">
        <w:rPr>
          <w:rFonts w:cs="Arial"/>
        </w:rPr>
        <w:t xml:space="preserve">work with the </w:t>
      </w:r>
      <w:r>
        <w:rPr>
          <w:rFonts w:cs="Arial"/>
        </w:rPr>
        <w:t>team manager</w:t>
      </w:r>
      <w:r w:rsidRPr="003545BE">
        <w:rPr>
          <w:rFonts w:cs="Arial"/>
        </w:rPr>
        <w:t xml:space="preserve"> to manage and supervise an integrated, mu</w:t>
      </w:r>
      <w:r>
        <w:rPr>
          <w:rFonts w:cs="Arial"/>
        </w:rPr>
        <w:t>lti skilled social work led team, ensuring</w:t>
      </w:r>
      <w:r w:rsidRPr="003545BE">
        <w:rPr>
          <w:rFonts w:cs="Arial"/>
        </w:rPr>
        <w:t xml:space="preserve"> high quality and effective services are delivered to children and their families in line with procedures, legislation and national guidance.</w:t>
      </w:r>
    </w:p>
    <w:p w:rsidR="00755DB6" w:rsidRPr="003545BE" w:rsidRDefault="00755DB6" w:rsidP="00755DB6">
      <w:pPr>
        <w:ind w:left="720"/>
        <w:rPr>
          <w:rFonts w:cs="Arial"/>
        </w:rPr>
      </w:pPr>
    </w:p>
    <w:p w:rsidR="00755DB6" w:rsidRPr="003545BE" w:rsidRDefault="00755DB6" w:rsidP="00755DB6">
      <w:pPr>
        <w:rPr>
          <w:rFonts w:cs="Arial"/>
        </w:rPr>
      </w:pPr>
      <w:r w:rsidRPr="003545BE">
        <w:rPr>
          <w:rFonts w:cs="Arial"/>
        </w:rPr>
        <w:t xml:space="preserve">The </w:t>
      </w:r>
      <w:r>
        <w:rPr>
          <w:rFonts w:cs="Arial"/>
        </w:rPr>
        <w:t xml:space="preserve">social work consultant </w:t>
      </w:r>
      <w:r w:rsidRPr="003545BE">
        <w:rPr>
          <w:rFonts w:cs="Arial"/>
        </w:rPr>
        <w:t>play</w:t>
      </w:r>
      <w:r>
        <w:rPr>
          <w:rFonts w:cs="Arial"/>
        </w:rPr>
        <w:t>s</w:t>
      </w:r>
      <w:r w:rsidRPr="003545BE">
        <w:rPr>
          <w:rFonts w:cs="Arial"/>
        </w:rPr>
        <w:t xml:space="preserve"> a key role in developing and monitoring the competency of front-line social care practitioners </w:t>
      </w:r>
      <w:r>
        <w:rPr>
          <w:rFonts w:cs="Arial"/>
        </w:rPr>
        <w:t xml:space="preserve">by </w:t>
      </w:r>
      <w:r w:rsidRPr="003545BE">
        <w:rPr>
          <w:rFonts w:cs="Arial"/>
        </w:rPr>
        <w:t xml:space="preserve">developing, maintaining and championing expertise in specific areas of work with children and families; </w:t>
      </w:r>
      <w:r>
        <w:rPr>
          <w:rFonts w:cs="Arial"/>
        </w:rPr>
        <w:t xml:space="preserve">by </w:t>
      </w:r>
      <w:r w:rsidRPr="003545BE">
        <w:rPr>
          <w:rFonts w:cs="Arial"/>
        </w:rPr>
        <w:t>driving excellent practice based on research evidence and professional experience</w:t>
      </w:r>
      <w:r>
        <w:rPr>
          <w:rFonts w:cs="Arial"/>
        </w:rPr>
        <w:t>;</w:t>
      </w:r>
      <w:r w:rsidRPr="003545BE">
        <w:rPr>
          <w:rFonts w:cs="Arial"/>
        </w:rPr>
        <w:t xml:space="preserve"> and</w:t>
      </w:r>
      <w:r>
        <w:rPr>
          <w:rFonts w:cs="Arial"/>
        </w:rPr>
        <w:t>, by</w:t>
      </w:r>
      <w:r w:rsidRPr="003545BE">
        <w:rPr>
          <w:rFonts w:cs="Arial"/>
        </w:rPr>
        <w:t xml:space="preserve"> supporting achievement of improved outcomes for vulnerable children and their families.</w:t>
      </w:r>
    </w:p>
    <w:p w:rsidR="00755DB6" w:rsidRPr="003545BE" w:rsidRDefault="00755DB6" w:rsidP="00755DB6">
      <w:pPr>
        <w:ind w:left="720"/>
        <w:rPr>
          <w:rFonts w:cs="Arial"/>
        </w:rPr>
      </w:pPr>
    </w:p>
    <w:p w:rsidR="00755DB6" w:rsidRDefault="00755DB6" w:rsidP="00755DB6">
      <w:pPr>
        <w:rPr>
          <w:rFonts w:cs="Arial"/>
        </w:rPr>
      </w:pPr>
      <w:r w:rsidRPr="003545BE">
        <w:rPr>
          <w:rFonts w:cs="Arial"/>
        </w:rPr>
        <w:t xml:space="preserve">The </w:t>
      </w:r>
      <w:r>
        <w:rPr>
          <w:rFonts w:cs="Arial"/>
        </w:rPr>
        <w:t xml:space="preserve">social work consultant </w:t>
      </w:r>
      <w:r w:rsidRPr="003545BE">
        <w:rPr>
          <w:rFonts w:cs="Arial"/>
        </w:rPr>
        <w:t>provide</w:t>
      </w:r>
      <w:r>
        <w:rPr>
          <w:rFonts w:cs="Arial"/>
        </w:rPr>
        <w:t>s</w:t>
      </w:r>
      <w:r w:rsidRPr="003545BE">
        <w:rPr>
          <w:rFonts w:cs="Arial"/>
        </w:rPr>
        <w:t xml:space="preserve"> constructive challenge to enhance practice, procedures and policies, promote</w:t>
      </w:r>
      <w:r>
        <w:rPr>
          <w:rFonts w:cs="Arial"/>
        </w:rPr>
        <w:t>s</w:t>
      </w:r>
      <w:r w:rsidRPr="003545BE">
        <w:rPr>
          <w:rFonts w:cs="Arial"/>
        </w:rPr>
        <w:t xml:space="preserve"> innovation and introduce</w:t>
      </w:r>
      <w:r>
        <w:rPr>
          <w:rFonts w:cs="Arial"/>
        </w:rPr>
        <w:t>s</w:t>
      </w:r>
      <w:r w:rsidRPr="003545BE">
        <w:rPr>
          <w:rFonts w:cs="Arial"/>
        </w:rPr>
        <w:t xml:space="preserve"> new ways of working from recognised areas of excellence. </w:t>
      </w:r>
      <w:r>
        <w:rPr>
          <w:rFonts w:cs="Arial"/>
        </w:rPr>
        <w:t xml:space="preserve">S/he also </w:t>
      </w:r>
      <w:r w:rsidRPr="003545BE">
        <w:rPr>
          <w:rFonts w:cs="Arial"/>
        </w:rPr>
        <w:t>contribute</w:t>
      </w:r>
      <w:r>
        <w:rPr>
          <w:rFonts w:cs="Arial"/>
        </w:rPr>
        <w:t>s</w:t>
      </w:r>
      <w:r w:rsidRPr="003545BE">
        <w:rPr>
          <w:rFonts w:cs="Arial"/>
        </w:rPr>
        <w:t xml:space="preserve"> to the development of knowledge and promotion of excellence within the team making use of sophisticated, critical reasoning as well as modelling and facilitating reflective and evidence-based decision making. </w:t>
      </w: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lastRenderedPageBreak/>
              <w:t>Duties and responsibilities</w:t>
            </w:r>
          </w:p>
        </w:tc>
      </w:tr>
    </w:tbl>
    <w:p w:rsidR="00681A84" w:rsidRDefault="00681A84" w:rsidP="00681A84">
      <w:pPr>
        <w:rPr>
          <w:rFonts w:cs="Arial"/>
          <w:b/>
          <w:szCs w:val="24"/>
        </w:rPr>
      </w:pPr>
    </w:p>
    <w:p w:rsidR="00755DB6" w:rsidRDefault="00755DB6" w:rsidP="00755DB6">
      <w:pPr>
        <w:rPr>
          <w:rFonts w:cs="Arial"/>
        </w:rPr>
      </w:pPr>
      <w:r w:rsidRPr="005566A2">
        <w:rPr>
          <w:rFonts w:cs="Arial"/>
        </w:rPr>
        <w:t xml:space="preserve">Listed below are the expectations of a </w:t>
      </w:r>
      <w:r>
        <w:rPr>
          <w:rFonts w:cs="Arial"/>
        </w:rPr>
        <w:t xml:space="preserve">social work consultant </w:t>
      </w:r>
      <w:r w:rsidRPr="005566A2">
        <w:rPr>
          <w:rFonts w:cs="Arial"/>
        </w:rPr>
        <w:t xml:space="preserve">in Children and Young People’s Services. These link to the Knowledge and Skills Statement for </w:t>
      </w:r>
      <w:r>
        <w:rPr>
          <w:rFonts w:cs="Arial"/>
        </w:rPr>
        <w:t>child and family practitioners, and for p</w:t>
      </w:r>
      <w:r w:rsidRPr="005566A2">
        <w:rPr>
          <w:rFonts w:cs="Arial"/>
        </w:rPr>
        <w:t xml:space="preserve">ractice </w:t>
      </w:r>
      <w:r>
        <w:rPr>
          <w:rFonts w:cs="Arial"/>
        </w:rPr>
        <w:t>s</w:t>
      </w:r>
      <w:r w:rsidRPr="005566A2">
        <w:rPr>
          <w:rFonts w:cs="Arial"/>
        </w:rPr>
        <w:t xml:space="preserve">upervisors. </w:t>
      </w:r>
    </w:p>
    <w:p w:rsidR="00681A84" w:rsidRDefault="00681A84" w:rsidP="00681A84">
      <w:pPr>
        <w:rPr>
          <w:rFonts w:cs="Arial"/>
          <w:b/>
          <w:szCs w:val="24"/>
        </w:rPr>
      </w:pPr>
    </w:p>
    <w:p w:rsidR="00755DB6" w:rsidRPr="00755DB6" w:rsidRDefault="00755DB6" w:rsidP="00755DB6">
      <w:pPr>
        <w:pStyle w:val="Default"/>
        <w:numPr>
          <w:ilvl w:val="0"/>
          <w:numId w:val="24"/>
        </w:numPr>
        <w:ind w:left="360"/>
        <w:rPr>
          <w:rFonts w:ascii="Arial" w:eastAsia="Times New Roman" w:hAnsi="Arial" w:cs="Arial"/>
          <w:b/>
          <w:color w:val="auto"/>
        </w:rPr>
      </w:pPr>
      <w:r w:rsidRPr="00755DB6">
        <w:rPr>
          <w:rFonts w:ascii="Arial" w:hAnsi="Arial" w:cs="Arial"/>
        </w:rPr>
        <w:t>Implement measures to assure quality of practice and effective throughput of work, ensuring timescales set by legislation, Children and Young People’s Services/Local Safeguarding Children Board procedures, and Courts are met.</w:t>
      </w:r>
    </w:p>
    <w:p w:rsidR="00755DB6" w:rsidRPr="00755DB6" w:rsidRDefault="00755DB6" w:rsidP="00755DB6">
      <w:pPr>
        <w:pStyle w:val="Default"/>
        <w:ind w:left="1058"/>
        <w:rPr>
          <w:rFonts w:ascii="Arial" w:eastAsia="Times New Roman" w:hAnsi="Arial" w:cs="Arial"/>
          <w:b/>
          <w:color w:val="auto"/>
        </w:rPr>
      </w:pPr>
    </w:p>
    <w:p w:rsidR="00755DB6" w:rsidRPr="00755DB6" w:rsidRDefault="00755DB6" w:rsidP="00755DB6">
      <w:pPr>
        <w:pStyle w:val="Default"/>
        <w:numPr>
          <w:ilvl w:val="0"/>
          <w:numId w:val="24"/>
        </w:numPr>
        <w:ind w:left="360"/>
        <w:rPr>
          <w:rFonts w:ascii="Arial" w:eastAsia="Times New Roman" w:hAnsi="Arial" w:cs="Arial"/>
          <w:b/>
          <w:color w:val="auto"/>
        </w:rPr>
      </w:pPr>
      <w:r w:rsidRPr="00755DB6">
        <w:rPr>
          <w:rFonts w:ascii="Arial" w:hAnsi="Arial" w:cs="Arial"/>
        </w:rPr>
        <w:t>Provide responsive, high quality individual supervision. Use mechanisms such as group discussion to help identify bias, shift thinking and the approach to case work in order to generate better outcomes for children and families. Promote reflective thinking to drive more effective discussions so that reasoned and timely decision-making can take place.</w:t>
      </w:r>
    </w:p>
    <w:p w:rsidR="00755DB6" w:rsidRPr="00755DB6" w:rsidRDefault="00755DB6" w:rsidP="00755DB6">
      <w:pPr>
        <w:pStyle w:val="Default"/>
        <w:rPr>
          <w:rFonts w:ascii="Arial" w:eastAsia="Times New Roman" w:hAnsi="Arial" w:cs="Arial"/>
          <w:b/>
          <w:color w:val="auto"/>
        </w:rPr>
      </w:pPr>
    </w:p>
    <w:p w:rsidR="00755DB6" w:rsidRPr="00755DB6" w:rsidRDefault="00755DB6" w:rsidP="00755DB6">
      <w:pPr>
        <w:pStyle w:val="Default"/>
        <w:numPr>
          <w:ilvl w:val="0"/>
          <w:numId w:val="24"/>
        </w:numPr>
        <w:ind w:left="360"/>
        <w:rPr>
          <w:rFonts w:ascii="Arial" w:eastAsia="Times New Roman" w:hAnsi="Arial" w:cs="Arial"/>
          <w:b/>
          <w:color w:val="auto"/>
        </w:rPr>
      </w:pPr>
      <w:r w:rsidRPr="00755DB6">
        <w:rPr>
          <w:rFonts w:ascii="Arial" w:hAnsi="Arial" w:cs="Arial"/>
        </w:rPr>
        <w:t>Ensure practitioners adopt an approach to practice which is proportionate to identified risk and need. Use supervision processes to challenge the balance of authoritative intervention and collaborative engagement and ensure practice achieves the best long-term outcomes for children and families.</w:t>
      </w:r>
    </w:p>
    <w:p w:rsidR="00755DB6" w:rsidRPr="00755DB6" w:rsidRDefault="00755DB6" w:rsidP="00755DB6">
      <w:pPr>
        <w:pStyle w:val="Default"/>
        <w:ind w:left="1058"/>
        <w:rPr>
          <w:rFonts w:ascii="Arial" w:eastAsia="Times New Roman" w:hAnsi="Arial" w:cs="Arial"/>
          <w:b/>
          <w:color w:val="auto"/>
        </w:rPr>
      </w:pPr>
    </w:p>
    <w:p w:rsidR="00755DB6" w:rsidRPr="00755DB6" w:rsidRDefault="00755DB6" w:rsidP="00755DB6">
      <w:pPr>
        <w:pStyle w:val="Default"/>
        <w:numPr>
          <w:ilvl w:val="0"/>
          <w:numId w:val="24"/>
        </w:numPr>
        <w:ind w:left="360"/>
        <w:rPr>
          <w:rFonts w:ascii="Arial" w:eastAsia="Times New Roman" w:hAnsi="Arial" w:cs="Arial"/>
          <w:b/>
          <w:color w:val="auto"/>
        </w:rPr>
      </w:pPr>
      <w:r w:rsidRPr="00755DB6">
        <w:rPr>
          <w:rFonts w:ascii="Arial" w:hAnsi="Arial" w:cs="Arial"/>
        </w:rPr>
        <w:t>Help practitioners to make decisions based on observations and analysis, taking account of the wishes and feelings of children and families.</w:t>
      </w:r>
    </w:p>
    <w:p w:rsidR="00755DB6" w:rsidRPr="00755DB6" w:rsidRDefault="00755DB6" w:rsidP="00755DB6">
      <w:pPr>
        <w:pStyle w:val="Default"/>
        <w:ind w:left="1058"/>
        <w:rPr>
          <w:rFonts w:ascii="Arial" w:eastAsia="Times New Roman" w:hAnsi="Arial" w:cs="Arial"/>
          <w:b/>
          <w:color w:val="auto"/>
        </w:rPr>
      </w:pPr>
    </w:p>
    <w:p w:rsidR="00755DB6" w:rsidRPr="00755DB6" w:rsidRDefault="00755DB6" w:rsidP="00755DB6">
      <w:pPr>
        <w:pStyle w:val="Default"/>
        <w:numPr>
          <w:ilvl w:val="0"/>
          <w:numId w:val="24"/>
        </w:numPr>
        <w:ind w:left="360"/>
        <w:rPr>
          <w:rFonts w:ascii="Arial" w:eastAsia="Times New Roman" w:hAnsi="Arial" w:cs="Arial"/>
          <w:b/>
          <w:color w:val="auto"/>
        </w:rPr>
      </w:pPr>
      <w:r w:rsidRPr="00755DB6">
        <w:rPr>
          <w:rFonts w:ascii="Arial" w:hAnsi="Arial" w:cs="Arial"/>
        </w:rPr>
        <w:t>Work collaboratively as part of the First Contact Management Team, supporting MASH partners to ensure joint decision making and consistent thresholds are met.</w:t>
      </w:r>
    </w:p>
    <w:p w:rsidR="00755DB6" w:rsidRPr="00755DB6" w:rsidRDefault="00755DB6" w:rsidP="00755DB6">
      <w:pPr>
        <w:pStyle w:val="Default"/>
        <w:rPr>
          <w:rFonts w:ascii="Arial" w:eastAsia="Times New Roman" w:hAnsi="Arial" w:cs="Arial"/>
          <w:b/>
          <w:color w:val="auto"/>
        </w:rPr>
      </w:pPr>
    </w:p>
    <w:p w:rsidR="00755DB6" w:rsidRPr="00755DB6" w:rsidRDefault="00755DB6" w:rsidP="00755DB6">
      <w:pPr>
        <w:pStyle w:val="Default"/>
        <w:numPr>
          <w:ilvl w:val="0"/>
          <w:numId w:val="24"/>
        </w:numPr>
        <w:ind w:left="360"/>
        <w:rPr>
          <w:rFonts w:ascii="Arial" w:eastAsia="Times New Roman" w:hAnsi="Arial" w:cs="Arial"/>
          <w:b/>
          <w:color w:val="auto"/>
        </w:rPr>
      </w:pPr>
      <w:r w:rsidRPr="00755DB6">
        <w:rPr>
          <w:rFonts w:ascii="Arial" w:eastAsia="Times New Roman" w:hAnsi="Arial" w:cs="Arial"/>
          <w:color w:val="auto"/>
        </w:rPr>
        <w:t>Support social workers to use the law, regulatory and statutory guidance to inform practice decisions. Make use of the best evidence from research to inform the complex judgements and decisions needed to support families and protect children.</w:t>
      </w:r>
    </w:p>
    <w:p w:rsidR="00755DB6" w:rsidRPr="00755DB6" w:rsidRDefault="00755DB6" w:rsidP="00755DB6">
      <w:pPr>
        <w:pStyle w:val="Default"/>
        <w:ind w:left="1058"/>
        <w:rPr>
          <w:rFonts w:ascii="Arial" w:eastAsia="Times New Roman" w:hAnsi="Arial" w:cs="Arial"/>
          <w:b/>
          <w:color w:val="auto"/>
        </w:rPr>
      </w:pPr>
    </w:p>
    <w:p w:rsidR="00755DB6" w:rsidRPr="00755DB6" w:rsidRDefault="00755DB6" w:rsidP="00755DB6">
      <w:pPr>
        <w:pStyle w:val="Default"/>
        <w:numPr>
          <w:ilvl w:val="0"/>
          <w:numId w:val="24"/>
        </w:numPr>
        <w:ind w:left="360"/>
        <w:rPr>
          <w:rFonts w:ascii="Arial" w:eastAsia="Times New Roman" w:hAnsi="Arial" w:cs="Arial"/>
          <w:b/>
          <w:color w:val="auto"/>
        </w:rPr>
      </w:pPr>
      <w:r w:rsidRPr="00755DB6">
        <w:rPr>
          <w:rFonts w:ascii="Arial" w:hAnsi="Arial" w:cs="Arial"/>
        </w:rPr>
        <w:t>Ensure recording provides the full analysis underpinning decisions, making sure the rationale for why and how decisions have been made is comprehensive and well expressed.</w:t>
      </w:r>
    </w:p>
    <w:p w:rsidR="00755DB6" w:rsidRPr="00755DB6" w:rsidRDefault="00755DB6" w:rsidP="00755DB6">
      <w:pPr>
        <w:pStyle w:val="Default"/>
        <w:ind w:left="1058"/>
        <w:rPr>
          <w:rFonts w:ascii="Arial" w:eastAsia="Times New Roman" w:hAnsi="Arial" w:cs="Arial"/>
          <w:b/>
          <w:color w:val="auto"/>
        </w:rPr>
      </w:pPr>
    </w:p>
    <w:p w:rsidR="00755DB6" w:rsidRPr="00755DB6" w:rsidRDefault="00755DB6" w:rsidP="00755DB6">
      <w:pPr>
        <w:pStyle w:val="Default"/>
        <w:numPr>
          <w:ilvl w:val="0"/>
          <w:numId w:val="24"/>
        </w:numPr>
        <w:ind w:left="360"/>
        <w:rPr>
          <w:rFonts w:ascii="Arial" w:eastAsia="Times New Roman" w:hAnsi="Arial" w:cs="Arial"/>
          <w:b/>
          <w:color w:val="auto"/>
        </w:rPr>
      </w:pPr>
      <w:r w:rsidRPr="00755DB6">
        <w:rPr>
          <w:rFonts w:ascii="Arial" w:hAnsi="Arial" w:cs="Arial"/>
        </w:rPr>
        <w:t>Develop and maintain a culture of learning and improvement, where team members are supported to meet their aspirations. Recognise the strengths and development needs of practitioners. Use practice observation, reflection and feedback mechanisms, including the views of children and families, to develop practice.</w:t>
      </w:r>
    </w:p>
    <w:p w:rsidR="00755DB6" w:rsidRPr="00755DB6" w:rsidRDefault="00755DB6" w:rsidP="00755DB6">
      <w:pPr>
        <w:pStyle w:val="Default"/>
        <w:ind w:left="1058"/>
        <w:rPr>
          <w:rFonts w:ascii="Arial" w:eastAsia="Times New Roman" w:hAnsi="Arial" w:cs="Arial"/>
          <w:b/>
          <w:color w:val="auto"/>
        </w:rPr>
      </w:pPr>
    </w:p>
    <w:p w:rsidR="00755DB6" w:rsidRPr="00755DB6" w:rsidRDefault="00755DB6" w:rsidP="00755DB6">
      <w:pPr>
        <w:pStyle w:val="Default"/>
        <w:numPr>
          <w:ilvl w:val="0"/>
          <w:numId w:val="24"/>
        </w:numPr>
        <w:ind w:left="360"/>
        <w:rPr>
          <w:rFonts w:ascii="Arial" w:eastAsia="Times New Roman" w:hAnsi="Arial" w:cs="Arial"/>
          <w:b/>
          <w:color w:val="auto"/>
        </w:rPr>
      </w:pPr>
      <w:r w:rsidRPr="00755DB6">
        <w:rPr>
          <w:rFonts w:ascii="Arial" w:hAnsi="Arial" w:cs="Arial"/>
        </w:rPr>
        <w:t>Provide opportunities for social workers and triage staff across the partnership to give and receive constructive feedback on performance. Recognise and commend hard work and excellent practice and build social workers’ confidence in their practice.</w:t>
      </w:r>
    </w:p>
    <w:p w:rsidR="00755DB6" w:rsidRPr="00755DB6" w:rsidRDefault="00755DB6" w:rsidP="00755DB6">
      <w:pPr>
        <w:pStyle w:val="Default"/>
        <w:ind w:left="1058"/>
        <w:rPr>
          <w:rFonts w:ascii="Arial" w:eastAsia="Times New Roman" w:hAnsi="Arial" w:cs="Arial"/>
          <w:b/>
          <w:color w:val="auto"/>
        </w:rPr>
      </w:pPr>
    </w:p>
    <w:p w:rsidR="00755DB6" w:rsidRPr="00755DB6" w:rsidRDefault="00755DB6" w:rsidP="00755DB6">
      <w:pPr>
        <w:pStyle w:val="Default"/>
        <w:numPr>
          <w:ilvl w:val="0"/>
          <w:numId w:val="24"/>
        </w:numPr>
        <w:ind w:left="360"/>
        <w:rPr>
          <w:rFonts w:ascii="Arial" w:eastAsia="Times New Roman" w:hAnsi="Arial" w:cs="Arial"/>
          <w:b/>
          <w:color w:val="auto"/>
        </w:rPr>
      </w:pPr>
      <w:r w:rsidRPr="00755DB6">
        <w:rPr>
          <w:rFonts w:ascii="Arial" w:hAnsi="Arial" w:cs="Arial"/>
        </w:rPr>
        <w:t>Utilise data to understand current demand, historical patterns and likely future trends. Scrutinise performance and devise and implement effective and timely improvement plans.</w:t>
      </w:r>
    </w:p>
    <w:p w:rsidR="00755DB6" w:rsidRPr="00755DB6" w:rsidRDefault="00755DB6" w:rsidP="00755DB6">
      <w:pPr>
        <w:pStyle w:val="Default"/>
        <w:ind w:left="1058"/>
        <w:rPr>
          <w:rFonts w:ascii="Arial" w:eastAsia="Times New Roman" w:hAnsi="Arial" w:cs="Arial"/>
          <w:b/>
          <w:color w:val="auto"/>
        </w:rPr>
      </w:pPr>
    </w:p>
    <w:p w:rsidR="00755DB6" w:rsidRPr="00755DB6" w:rsidRDefault="00755DB6" w:rsidP="00755DB6">
      <w:pPr>
        <w:pStyle w:val="Default"/>
        <w:numPr>
          <w:ilvl w:val="0"/>
          <w:numId w:val="24"/>
        </w:numPr>
        <w:ind w:left="360"/>
        <w:rPr>
          <w:rFonts w:ascii="Arial" w:eastAsia="Times New Roman" w:hAnsi="Arial" w:cs="Arial"/>
          <w:b/>
          <w:color w:val="auto"/>
        </w:rPr>
      </w:pPr>
      <w:r w:rsidRPr="00755DB6">
        <w:rPr>
          <w:rFonts w:ascii="Arial" w:hAnsi="Arial" w:cs="Arial"/>
        </w:rPr>
        <w:t>Build and develop influential and respectful partnerships with partner agencies.</w:t>
      </w:r>
    </w:p>
    <w:p w:rsidR="00755DB6" w:rsidRPr="00755DB6" w:rsidRDefault="00755DB6" w:rsidP="00755DB6">
      <w:pPr>
        <w:pStyle w:val="Default"/>
        <w:ind w:left="1058"/>
        <w:rPr>
          <w:rFonts w:ascii="Arial" w:hAnsi="Arial" w:cs="Arial"/>
        </w:rPr>
      </w:pPr>
    </w:p>
    <w:p w:rsidR="00755DB6" w:rsidRPr="00755DB6" w:rsidRDefault="00755DB6" w:rsidP="00755DB6">
      <w:pPr>
        <w:pStyle w:val="Default"/>
        <w:numPr>
          <w:ilvl w:val="0"/>
          <w:numId w:val="24"/>
        </w:numPr>
        <w:ind w:left="360"/>
        <w:rPr>
          <w:rFonts w:ascii="Arial" w:hAnsi="Arial" w:cs="Arial"/>
        </w:rPr>
      </w:pPr>
      <w:r w:rsidRPr="00755DB6">
        <w:rPr>
          <w:rFonts w:ascii="Arial" w:hAnsi="Arial" w:cs="Arial"/>
        </w:rPr>
        <w:t xml:space="preserve">In the absence of the team manager, the post holder will deputise, undertaking the full range of duties and responsibilities of the team manager to ensure effective service delivery. </w:t>
      </w:r>
    </w:p>
    <w:p w:rsidR="00755DB6" w:rsidRPr="00755DB6" w:rsidRDefault="00755DB6" w:rsidP="00755DB6">
      <w:pPr>
        <w:pStyle w:val="ListParagraph"/>
        <w:ind w:left="360"/>
        <w:rPr>
          <w:rFonts w:cs="Arial"/>
          <w:szCs w:val="24"/>
        </w:rPr>
      </w:pPr>
    </w:p>
    <w:p w:rsidR="00755DB6" w:rsidRPr="00755DB6" w:rsidRDefault="00755DB6" w:rsidP="00755DB6">
      <w:pPr>
        <w:pStyle w:val="Default"/>
        <w:numPr>
          <w:ilvl w:val="0"/>
          <w:numId w:val="24"/>
        </w:numPr>
        <w:ind w:left="360"/>
        <w:rPr>
          <w:rFonts w:ascii="Arial" w:hAnsi="Arial" w:cs="Arial"/>
        </w:rPr>
      </w:pPr>
      <w:r w:rsidRPr="00755DB6">
        <w:rPr>
          <w:rFonts w:ascii="Arial" w:eastAsia="Times New Roman" w:hAnsi="Arial" w:cs="Arial"/>
          <w:color w:val="auto"/>
        </w:rPr>
        <w:t>Be accountable for and review own practice using supervision, reflective practice and other opportunities for continuous professional development.</w:t>
      </w:r>
    </w:p>
    <w:p w:rsidR="00755DB6" w:rsidRPr="00755DB6" w:rsidRDefault="00755DB6" w:rsidP="00755DB6">
      <w:pPr>
        <w:pStyle w:val="Default"/>
        <w:rPr>
          <w:rFonts w:ascii="Arial" w:eastAsia="Times New Roman" w:hAnsi="Arial" w:cs="Arial"/>
          <w:b/>
          <w:color w:val="auto"/>
        </w:rPr>
      </w:pPr>
    </w:p>
    <w:p w:rsidR="00755DB6" w:rsidRPr="00755DB6" w:rsidRDefault="00755DB6" w:rsidP="00755DB6">
      <w:pPr>
        <w:pStyle w:val="Default"/>
        <w:numPr>
          <w:ilvl w:val="0"/>
          <w:numId w:val="24"/>
        </w:numPr>
        <w:ind w:left="360"/>
        <w:rPr>
          <w:rFonts w:ascii="Arial" w:eastAsia="Times New Roman" w:hAnsi="Arial" w:cs="Arial"/>
          <w:b/>
          <w:color w:val="auto"/>
        </w:rPr>
      </w:pPr>
      <w:r w:rsidRPr="00755DB6">
        <w:rPr>
          <w:rFonts w:ascii="Arial" w:eastAsia="Times New Roman" w:hAnsi="Arial" w:cs="Arial"/>
          <w:color w:val="auto"/>
        </w:rPr>
        <w:lastRenderedPageBreak/>
        <w:t>Maintain registration with</w:t>
      </w:r>
      <w:r>
        <w:rPr>
          <w:rFonts w:ascii="Arial" w:eastAsia="Times New Roman" w:hAnsi="Arial" w:cs="Arial"/>
          <w:color w:val="auto"/>
        </w:rPr>
        <w:t xml:space="preserve"> </w:t>
      </w:r>
      <w:r w:rsidRPr="00755DB6">
        <w:rPr>
          <w:rFonts w:ascii="Arial" w:eastAsia="Times New Roman" w:hAnsi="Arial" w:cs="Arial"/>
          <w:color w:val="auto"/>
        </w:rPr>
        <w:t xml:space="preserve">Social Work England and adhere to the Social Work England standards of conduct, performance and ethics, and standards for continuing professional development.  </w:t>
      </w:r>
    </w:p>
    <w:p w:rsidR="00755DB6" w:rsidRDefault="00755DB6" w:rsidP="00755DB6">
      <w:pPr>
        <w:pStyle w:val="ListParagraph"/>
        <w:rPr>
          <w:rFonts w:cs="Arial"/>
          <w:b/>
        </w:rPr>
      </w:pPr>
    </w:p>
    <w:p w:rsidR="00755DB6" w:rsidRPr="00755DB6" w:rsidRDefault="00755DB6" w:rsidP="00755DB6">
      <w:pPr>
        <w:pStyle w:val="ListParagraph"/>
        <w:numPr>
          <w:ilvl w:val="0"/>
          <w:numId w:val="24"/>
        </w:numPr>
        <w:ind w:left="360"/>
        <w:rPr>
          <w:rFonts w:cs="Arial"/>
          <w:szCs w:val="24"/>
        </w:rPr>
      </w:pPr>
      <w:r w:rsidRPr="00755DB6">
        <w:rPr>
          <w:rFonts w:cs="Arial"/>
          <w:szCs w:val="24"/>
        </w:rPr>
        <w:t>Note:</w:t>
      </w:r>
      <w:r>
        <w:rPr>
          <w:rFonts w:cs="Arial"/>
          <w:szCs w:val="24"/>
        </w:rPr>
        <w:t xml:space="preserve"> </w:t>
      </w:r>
      <w:r w:rsidRPr="00755DB6">
        <w:rPr>
          <w:rFonts w:cs="Arial"/>
          <w:szCs w:val="24"/>
        </w:rPr>
        <w:t xml:space="preserve">The post holder will be required to work flexibly to meet the needs of children, young people and their families which may include the need for some weekend working. </w:t>
      </w:r>
    </w:p>
    <w:p w:rsidR="00755DB6" w:rsidRPr="00755DB6" w:rsidRDefault="00755DB6" w:rsidP="00755DB6">
      <w:pPr>
        <w:rPr>
          <w:rFonts w:cs="Arial"/>
          <w:szCs w:val="24"/>
        </w:rPr>
      </w:pPr>
    </w:p>
    <w:p w:rsidR="00755DB6" w:rsidRPr="00755DB6" w:rsidRDefault="00755DB6" w:rsidP="00755DB6">
      <w:pPr>
        <w:rPr>
          <w:rFonts w:cs="Arial"/>
        </w:rPr>
      </w:pPr>
      <w:r w:rsidRPr="00755DB6">
        <w:rPr>
          <w:rFonts w:cs="Arial"/>
        </w:rPr>
        <w:t xml:space="preserve">The above outlines the duties required at the time of writing but this is not comprehensive or exclusive list and duties may be varied from time to time. This does not change the general character of the post or the level of responsibility entailed.  </w:t>
      </w:r>
    </w:p>
    <w:p w:rsidR="0063274D" w:rsidRPr="00755DB6" w:rsidRDefault="0063274D" w:rsidP="00755DB6">
      <w:pPr>
        <w:rPr>
          <w:rFonts w:cs="Arial"/>
          <w:b/>
          <w:szCs w:val="24"/>
        </w:rPr>
      </w:pPr>
    </w:p>
    <w:p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Organisational responsibilities</w:t>
            </w:r>
          </w:p>
        </w:tc>
      </w:tr>
    </w:tbl>
    <w:p w:rsidR="00681A84" w:rsidRDefault="00681A84">
      <w:pPr>
        <w:rPr>
          <w:b/>
        </w:rPr>
      </w:pPr>
    </w:p>
    <w:p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rsidR="00681A84" w:rsidRPr="00681A84" w:rsidRDefault="00681A84" w:rsidP="00681A84">
      <w:pPr>
        <w:pStyle w:val="ListParagraph"/>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Communication</w:t>
      </w:r>
    </w:p>
    <w:p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rsidR="0063274D" w:rsidRPr="00681A84"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rsidR="0063274D" w:rsidRPr="0063274D" w:rsidRDefault="0063274D" w:rsidP="003F5F22">
      <w:pPr>
        <w:pStyle w:val="ListParagraph"/>
        <w:ind w:left="567" w:hanging="425"/>
        <w:rPr>
          <w:rFonts w:cs="Arial"/>
          <w:szCs w:val="24"/>
        </w:rPr>
      </w:pPr>
      <w:r>
        <w:rPr>
          <w:rFonts w:cs="Arial"/>
          <w:szCs w:val="24"/>
        </w:rPr>
        <w:t xml:space="preserve"> </w:t>
      </w:r>
    </w:p>
    <w:p w:rsidR="00681A84" w:rsidRDefault="00681A84" w:rsidP="003F5F22">
      <w:pPr>
        <w:pStyle w:val="ListParagraph"/>
        <w:numPr>
          <w:ilvl w:val="0"/>
          <w:numId w:val="21"/>
        </w:numPr>
        <w:ind w:left="567" w:hanging="425"/>
        <w:rPr>
          <w:rFonts w:cs="Arial"/>
          <w:b/>
          <w:szCs w:val="24"/>
        </w:rPr>
      </w:pPr>
      <w:r>
        <w:rPr>
          <w:rFonts w:cs="Arial"/>
          <w:b/>
          <w:szCs w:val="24"/>
        </w:rPr>
        <w:t>Confidentiality</w:t>
      </w:r>
    </w:p>
    <w:p w:rsidR="0063274D" w:rsidRDefault="0063274D" w:rsidP="003F5F22">
      <w:pPr>
        <w:pStyle w:val="ListParagraph"/>
        <w:ind w:left="567"/>
        <w:rPr>
          <w:rFonts w:cs="Arial"/>
          <w:szCs w:val="24"/>
        </w:rPr>
      </w:pPr>
      <w:r>
        <w:rPr>
          <w:rFonts w:cs="Arial"/>
          <w:szCs w:val="24"/>
        </w:rPr>
        <w:t>To work in a way that does not divulge personal and/or confidential information during the course of their work and follow the council’s policies and procedures in relation to data protection and security of information.</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rsidR="0063274D" w:rsidRDefault="0063274D" w:rsidP="003F5F22">
      <w:pPr>
        <w:pStyle w:val="ListParagraph"/>
        <w:ind w:left="567" w:hanging="425"/>
        <w:rPr>
          <w:rFonts w:cs="Arial"/>
          <w:szCs w:val="24"/>
        </w:rPr>
      </w:pPr>
    </w:p>
    <w:p w:rsidR="00755DB6" w:rsidRDefault="00755DB6" w:rsidP="003F5F22">
      <w:pPr>
        <w:pStyle w:val="ListParagraph"/>
        <w:ind w:left="567" w:hanging="425"/>
        <w:rPr>
          <w:rFonts w:cs="Arial"/>
          <w:szCs w:val="24"/>
        </w:rPr>
      </w:pPr>
    </w:p>
    <w:p w:rsidR="00755DB6" w:rsidRPr="0063274D" w:rsidRDefault="00755DB6"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lastRenderedPageBreak/>
        <w:t>Quality assurance (for applicable posts)</w:t>
      </w:r>
    </w:p>
    <w:p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rsidR="00681A84" w:rsidRPr="00681A84" w:rsidRDefault="00681A84"/>
    <w:p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7259"/>
        <w:gridCol w:w="6804"/>
      </w:tblGrid>
      <w:tr w:rsidR="00845787" w:rsidTr="0063274D">
        <w:trPr>
          <w:trHeight w:val="431"/>
        </w:trPr>
        <w:tc>
          <w:tcPr>
            <w:tcW w:w="15734" w:type="dxa"/>
            <w:gridSpan w:val="3"/>
            <w:tcBorders>
              <w:top w:val="nil"/>
              <w:left w:val="nil"/>
              <w:right w:val="nil"/>
            </w:tcBorders>
            <w:vAlign w:val="center"/>
          </w:tcPr>
          <w:p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rsidTr="00B7713E">
        <w:trPr>
          <w:trHeight w:val="567"/>
        </w:trPr>
        <w:tc>
          <w:tcPr>
            <w:tcW w:w="1671" w:type="dxa"/>
            <w:shd w:val="clear" w:color="auto" w:fill="F2F2F2" w:themeFill="background1" w:themeFillShade="F2"/>
            <w:vAlign w:val="center"/>
          </w:tcPr>
          <w:p w:rsidR="00845787" w:rsidRPr="00845787" w:rsidRDefault="00845787" w:rsidP="00D70625">
            <w:pPr>
              <w:pStyle w:val="aTitle"/>
              <w:tabs>
                <w:tab w:val="clear" w:pos="4513"/>
              </w:tabs>
              <w:rPr>
                <w:rFonts w:cs="Arial"/>
                <w:b w:val="0"/>
                <w:noProof/>
                <w:color w:val="auto"/>
                <w:sz w:val="22"/>
                <w:lang w:eastAsia="en-GB"/>
              </w:rPr>
            </w:pPr>
          </w:p>
        </w:tc>
        <w:tc>
          <w:tcPr>
            <w:tcW w:w="7259" w:type="dxa"/>
            <w:shd w:val="clear" w:color="auto" w:fill="F2F2F2" w:themeFill="background1" w:themeFillShade="F2"/>
            <w:vAlign w:val="center"/>
          </w:tcPr>
          <w:p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6804" w:type="dxa"/>
            <w:shd w:val="clear" w:color="auto" w:fill="F2F2F2" w:themeFill="background1" w:themeFillShade="F2"/>
            <w:vAlign w:val="center"/>
          </w:tcPr>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B7713E" w:rsidTr="00B7713E">
        <w:trPr>
          <w:trHeight w:val="1923"/>
        </w:trPr>
        <w:tc>
          <w:tcPr>
            <w:tcW w:w="1671" w:type="dxa"/>
            <w:shd w:val="clear" w:color="auto" w:fill="F2F2F2" w:themeFill="background1" w:themeFillShade="F2"/>
          </w:tcPr>
          <w:p w:rsidR="00B7713E" w:rsidRPr="00845787" w:rsidRDefault="00B7713E" w:rsidP="00B7713E">
            <w:pPr>
              <w:pStyle w:val="aTitle"/>
              <w:tabs>
                <w:tab w:val="clear" w:pos="4513"/>
              </w:tabs>
              <w:rPr>
                <w:rFonts w:cs="Arial"/>
                <w:noProof/>
                <w:color w:val="auto"/>
                <w:sz w:val="22"/>
                <w:lang w:eastAsia="en-GB"/>
              </w:rPr>
            </w:pPr>
          </w:p>
          <w:p w:rsidR="00B7713E" w:rsidRPr="00845787" w:rsidRDefault="00B7713E" w:rsidP="00B7713E">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7259" w:type="dxa"/>
            <w:tcBorders>
              <w:left w:val="single" w:sz="4" w:space="0" w:color="auto"/>
            </w:tcBorders>
          </w:tcPr>
          <w:p w:rsidR="00B7713E" w:rsidRPr="003378FD" w:rsidRDefault="00B7713E" w:rsidP="00B7713E">
            <w:pPr>
              <w:pStyle w:val="ListParagraph"/>
              <w:numPr>
                <w:ilvl w:val="0"/>
                <w:numId w:val="25"/>
              </w:numPr>
              <w:rPr>
                <w:rFonts w:cs="Arial"/>
              </w:rPr>
            </w:pPr>
            <w:r w:rsidRPr="003378FD">
              <w:rPr>
                <w:rFonts w:cs="Arial"/>
              </w:rPr>
              <w:t xml:space="preserve">Degree in social work </w:t>
            </w:r>
            <w:r w:rsidRPr="003378FD">
              <w:rPr>
                <w:rFonts w:cs="Arial"/>
                <w:b/>
              </w:rPr>
              <w:t>or</w:t>
            </w:r>
            <w:r w:rsidRPr="003378FD">
              <w:rPr>
                <w:rFonts w:cs="Arial"/>
              </w:rPr>
              <w:t xml:space="preserve"> equivalent social work qualification, e.g. Post Graduate Diploma in Social Work (</w:t>
            </w:r>
            <w:proofErr w:type="spellStart"/>
            <w:r w:rsidRPr="003378FD">
              <w:rPr>
                <w:rFonts w:cs="Arial"/>
              </w:rPr>
              <w:t>PDDipSW</w:t>
            </w:r>
            <w:proofErr w:type="spellEnd"/>
            <w:r w:rsidRPr="003378FD">
              <w:rPr>
                <w:rFonts w:cs="Arial"/>
              </w:rPr>
              <w:t>) Certificate of Qualification in Social Work (CQSW), Diploma in Social Work (</w:t>
            </w:r>
            <w:proofErr w:type="spellStart"/>
            <w:r w:rsidRPr="003378FD">
              <w:rPr>
                <w:rFonts w:cs="Arial"/>
              </w:rPr>
              <w:t>DipSW</w:t>
            </w:r>
            <w:proofErr w:type="spellEnd"/>
            <w:r w:rsidRPr="003378FD">
              <w:rPr>
                <w:rFonts w:cs="Arial"/>
              </w:rPr>
              <w:t xml:space="preserve">), Certificate in Social Services (CSS) </w:t>
            </w:r>
          </w:p>
          <w:p w:rsidR="00B7713E" w:rsidRDefault="00B7713E" w:rsidP="00B7713E">
            <w:pPr>
              <w:ind w:firstLine="330"/>
              <w:rPr>
                <w:rFonts w:ascii="Arial (W1)" w:hAnsi="Arial (W1)" w:cs="Arial"/>
                <w:b/>
              </w:rPr>
            </w:pPr>
            <w:r w:rsidRPr="003A5ABE">
              <w:rPr>
                <w:rFonts w:ascii="Arial (W1)" w:hAnsi="Arial (W1)" w:cs="Arial"/>
                <w:b/>
              </w:rPr>
              <w:t xml:space="preserve">AND </w:t>
            </w:r>
          </w:p>
          <w:p w:rsidR="00B7713E" w:rsidRPr="005C0512" w:rsidRDefault="00B7713E" w:rsidP="00B7713E">
            <w:pPr>
              <w:pStyle w:val="ListParagraph"/>
              <w:numPr>
                <w:ilvl w:val="0"/>
                <w:numId w:val="25"/>
              </w:numPr>
              <w:rPr>
                <w:rFonts w:cs="Arial"/>
              </w:rPr>
            </w:pPr>
            <w:r w:rsidRPr="00B7713E">
              <w:rPr>
                <w:rFonts w:cs="Arial"/>
              </w:rPr>
              <w:t>Current Social Work England Registration</w:t>
            </w:r>
          </w:p>
        </w:tc>
        <w:tc>
          <w:tcPr>
            <w:tcW w:w="6804" w:type="dxa"/>
          </w:tcPr>
          <w:p w:rsidR="00B7713E" w:rsidRPr="00D62EA3" w:rsidRDefault="00B7713E" w:rsidP="00B7713E">
            <w:pPr>
              <w:pStyle w:val="ListParagraph"/>
              <w:numPr>
                <w:ilvl w:val="0"/>
                <w:numId w:val="25"/>
              </w:numPr>
              <w:rPr>
                <w:rFonts w:cs="Arial"/>
              </w:rPr>
            </w:pPr>
            <w:r w:rsidRPr="00D62EA3">
              <w:rPr>
                <w:rFonts w:cs="Arial"/>
              </w:rPr>
              <w:t>Relevant and accredited management qualification</w:t>
            </w:r>
          </w:p>
          <w:p w:rsidR="00B7713E" w:rsidRDefault="00B7713E" w:rsidP="00B7713E">
            <w:pPr>
              <w:pStyle w:val="ListParagraph"/>
              <w:numPr>
                <w:ilvl w:val="0"/>
                <w:numId w:val="25"/>
              </w:numPr>
              <w:rPr>
                <w:rFonts w:cs="Arial"/>
              </w:rPr>
            </w:pPr>
            <w:r w:rsidRPr="003378FD">
              <w:rPr>
                <w:rFonts w:cs="Arial"/>
              </w:rPr>
              <w:t>Post qualification modules in social work e.g. Consolidation Module</w:t>
            </w:r>
          </w:p>
          <w:p w:rsidR="00B7713E" w:rsidRPr="005C0512" w:rsidRDefault="00B7713E" w:rsidP="00B7713E">
            <w:pPr>
              <w:pStyle w:val="ListParagraph"/>
              <w:numPr>
                <w:ilvl w:val="0"/>
                <w:numId w:val="25"/>
              </w:numPr>
              <w:rPr>
                <w:rFonts w:cs="Arial"/>
              </w:rPr>
            </w:pPr>
            <w:r w:rsidRPr="005C0512">
              <w:rPr>
                <w:rFonts w:ascii="Arial (W1)" w:hAnsi="Arial (W1)" w:cs="Arial"/>
              </w:rPr>
              <w:t>Staff development qualification e.g</w:t>
            </w:r>
            <w:r>
              <w:rPr>
                <w:rFonts w:ascii="Arial (W1)" w:hAnsi="Arial (W1)" w:cs="Arial"/>
              </w:rPr>
              <w:t>.</w:t>
            </w:r>
            <w:r w:rsidRPr="005C0512">
              <w:rPr>
                <w:rFonts w:ascii="Arial (W1)" w:hAnsi="Arial (W1)" w:cs="Arial"/>
              </w:rPr>
              <w:t xml:space="preserve"> Practice </w:t>
            </w:r>
            <w:r>
              <w:rPr>
                <w:rFonts w:ascii="Arial (W1)" w:hAnsi="Arial (W1)" w:cs="Arial"/>
              </w:rPr>
              <w:t>Educator, C</w:t>
            </w:r>
            <w:r w:rsidRPr="005C0512">
              <w:rPr>
                <w:rFonts w:ascii="Arial (W1)" w:hAnsi="Arial (W1)" w:cs="Arial"/>
              </w:rPr>
              <w:t>oaching</w:t>
            </w:r>
            <w:r>
              <w:rPr>
                <w:rFonts w:ascii="Arial (W1)" w:hAnsi="Arial (W1)" w:cs="Arial"/>
              </w:rPr>
              <w:t>, M</w:t>
            </w:r>
            <w:r w:rsidRPr="005C0512">
              <w:rPr>
                <w:rFonts w:ascii="Arial (W1)" w:hAnsi="Arial (W1)" w:cs="Arial"/>
              </w:rPr>
              <w:t>entoring, Cert</w:t>
            </w:r>
            <w:r>
              <w:rPr>
                <w:rFonts w:ascii="Arial (W1)" w:hAnsi="Arial (W1)" w:cs="Arial"/>
              </w:rPr>
              <w:t>ificate</w:t>
            </w:r>
            <w:r w:rsidRPr="005C0512">
              <w:rPr>
                <w:rFonts w:ascii="Arial (W1)" w:hAnsi="Arial (W1)" w:cs="Arial"/>
              </w:rPr>
              <w:t xml:space="preserve"> </w:t>
            </w:r>
            <w:r>
              <w:rPr>
                <w:rFonts w:ascii="Arial (W1)" w:hAnsi="Arial (W1)" w:cs="Arial"/>
              </w:rPr>
              <w:t xml:space="preserve">in </w:t>
            </w:r>
            <w:r w:rsidRPr="005C0512">
              <w:rPr>
                <w:rFonts w:ascii="Arial (W1)" w:hAnsi="Arial (W1)" w:cs="Arial"/>
              </w:rPr>
              <w:t>Ed</w:t>
            </w:r>
            <w:r>
              <w:rPr>
                <w:rFonts w:ascii="Arial (W1)" w:hAnsi="Arial (W1)" w:cs="Arial"/>
              </w:rPr>
              <w:t>ucation</w:t>
            </w:r>
          </w:p>
          <w:p w:rsidR="00B7713E" w:rsidRPr="003545BE" w:rsidRDefault="00B7713E" w:rsidP="00B7713E">
            <w:pPr>
              <w:rPr>
                <w:rFonts w:ascii="Arial (W1)" w:hAnsi="Arial (W1)" w:cs="Arial"/>
              </w:rPr>
            </w:pPr>
          </w:p>
        </w:tc>
      </w:tr>
      <w:tr w:rsidR="00B7713E" w:rsidTr="009A210F">
        <w:trPr>
          <w:trHeight w:val="1712"/>
        </w:trPr>
        <w:tc>
          <w:tcPr>
            <w:tcW w:w="1671" w:type="dxa"/>
            <w:shd w:val="clear" w:color="auto" w:fill="F2F2F2" w:themeFill="background1" w:themeFillShade="F2"/>
          </w:tcPr>
          <w:p w:rsidR="00B7713E" w:rsidRPr="00845787" w:rsidRDefault="00B7713E" w:rsidP="00B7713E">
            <w:pPr>
              <w:pStyle w:val="aTitle"/>
              <w:tabs>
                <w:tab w:val="clear" w:pos="4513"/>
              </w:tabs>
              <w:rPr>
                <w:rFonts w:cs="Arial"/>
                <w:noProof/>
                <w:color w:val="auto"/>
                <w:sz w:val="22"/>
                <w:lang w:eastAsia="en-GB"/>
              </w:rPr>
            </w:pPr>
          </w:p>
          <w:p w:rsidR="00B7713E" w:rsidRPr="00845787" w:rsidRDefault="00B7713E" w:rsidP="00B7713E">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7259" w:type="dxa"/>
            <w:tcBorders>
              <w:left w:val="single" w:sz="4" w:space="0" w:color="auto"/>
            </w:tcBorders>
          </w:tcPr>
          <w:p w:rsidR="00B7713E" w:rsidRPr="00B67EF0" w:rsidRDefault="00B7713E" w:rsidP="00B7713E">
            <w:pPr>
              <w:pStyle w:val="ListParagraph"/>
              <w:numPr>
                <w:ilvl w:val="0"/>
                <w:numId w:val="26"/>
              </w:numPr>
              <w:rPr>
                <w:rFonts w:cs="Arial"/>
              </w:rPr>
            </w:pPr>
            <w:r w:rsidRPr="00B67EF0">
              <w:rPr>
                <w:rFonts w:cs="Arial"/>
              </w:rPr>
              <w:t xml:space="preserve">Significant experience of social work with children, young people and their families </w:t>
            </w:r>
          </w:p>
          <w:p w:rsidR="00B7713E" w:rsidRPr="005E5719" w:rsidRDefault="00B7713E" w:rsidP="00B7713E">
            <w:pPr>
              <w:pStyle w:val="ListParagraph"/>
              <w:numPr>
                <w:ilvl w:val="0"/>
                <w:numId w:val="26"/>
              </w:numPr>
              <w:rPr>
                <w:rFonts w:ascii="Arial (W1)" w:hAnsi="Arial (W1)" w:cs="Arial"/>
                <w:bCs/>
              </w:rPr>
            </w:pPr>
            <w:r w:rsidRPr="00456FE4">
              <w:rPr>
                <w:rFonts w:cs="Arial"/>
              </w:rPr>
              <w:t>Significant experience of identifying and responding to and guiding others to understand and manage risk/need across the threshold continuum</w:t>
            </w:r>
          </w:p>
          <w:p w:rsidR="00B7713E" w:rsidRPr="00456FE4" w:rsidRDefault="00B7713E" w:rsidP="00B7713E">
            <w:pPr>
              <w:pStyle w:val="ListParagraph"/>
              <w:numPr>
                <w:ilvl w:val="0"/>
                <w:numId w:val="26"/>
              </w:numPr>
              <w:rPr>
                <w:rFonts w:ascii="Arial (W1)" w:hAnsi="Arial (W1)" w:cs="Arial"/>
                <w:bCs/>
              </w:rPr>
            </w:pPr>
            <w:r w:rsidRPr="00456FE4">
              <w:rPr>
                <w:rFonts w:ascii="Arial (W1)" w:hAnsi="Arial (W1)" w:cs="Arial"/>
                <w:bCs/>
              </w:rPr>
              <w:t xml:space="preserve">Significant experience of identifying and responding to need and risk </w:t>
            </w:r>
          </w:p>
          <w:p w:rsidR="00B7713E" w:rsidRPr="00B67EF0" w:rsidRDefault="00B7713E" w:rsidP="00B7713E">
            <w:pPr>
              <w:pStyle w:val="ListParagraph"/>
              <w:numPr>
                <w:ilvl w:val="0"/>
                <w:numId w:val="26"/>
              </w:numPr>
              <w:rPr>
                <w:rFonts w:cs="Arial"/>
              </w:rPr>
            </w:pPr>
            <w:r w:rsidRPr="00B67EF0">
              <w:rPr>
                <w:rFonts w:cs="Arial"/>
              </w:rPr>
              <w:t>Using evidence</w:t>
            </w:r>
            <w:r>
              <w:rPr>
                <w:rFonts w:cs="Arial"/>
              </w:rPr>
              <w:t xml:space="preserve">-based practice </w:t>
            </w:r>
            <w:r w:rsidRPr="00B67EF0">
              <w:rPr>
                <w:rFonts w:cs="Arial"/>
              </w:rPr>
              <w:t>to devise effective interventions</w:t>
            </w:r>
          </w:p>
          <w:p w:rsidR="00B7713E" w:rsidRPr="00B67EF0" w:rsidRDefault="00B7713E" w:rsidP="00B7713E">
            <w:pPr>
              <w:pStyle w:val="ListParagraph"/>
              <w:numPr>
                <w:ilvl w:val="0"/>
                <w:numId w:val="26"/>
              </w:numPr>
              <w:rPr>
                <w:rFonts w:cs="Arial"/>
              </w:rPr>
            </w:pPr>
            <w:r w:rsidRPr="00B67EF0">
              <w:rPr>
                <w:rFonts w:cs="Arial"/>
              </w:rPr>
              <w:t>Explaining and championing high quality practice to practitioners, other professionals, children, young people and families</w:t>
            </w:r>
          </w:p>
          <w:p w:rsidR="00B7713E" w:rsidRPr="00B67EF0" w:rsidRDefault="00B7713E" w:rsidP="00B7713E">
            <w:pPr>
              <w:pStyle w:val="ListParagraph"/>
              <w:numPr>
                <w:ilvl w:val="0"/>
                <w:numId w:val="26"/>
              </w:numPr>
              <w:rPr>
                <w:rFonts w:cs="Arial"/>
              </w:rPr>
            </w:pPr>
            <w:r w:rsidRPr="00B67EF0">
              <w:rPr>
                <w:rFonts w:cs="Arial"/>
              </w:rPr>
              <w:t>Recognising and commending hard work and excellent practice, and building practitioner’s confidence in their practice</w:t>
            </w:r>
          </w:p>
          <w:p w:rsidR="00B7713E" w:rsidRPr="00B67EF0" w:rsidRDefault="00B7713E" w:rsidP="00B7713E">
            <w:pPr>
              <w:pStyle w:val="ListParagraph"/>
              <w:numPr>
                <w:ilvl w:val="0"/>
                <w:numId w:val="26"/>
              </w:numPr>
              <w:rPr>
                <w:rFonts w:cs="Arial"/>
              </w:rPr>
            </w:pPr>
            <w:r w:rsidRPr="00B67EF0">
              <w:rPr>
                <w:rFonts w:cs="Arial"/>
              </w:rPr>
              <w:t>Building and maintaining respectful partnerships with practitioners and partner agencies</w:t>
            </w:r>
          </w:p>
          <w:p w:rsidR="00B7713E" w:rsidRPr="00B67EF0" w:rsidRDefault="00B7713E" w:rsidP="00B7713E">
            <w:pPr>
              <w:pStyle w:val="ListParagraph"/>
              <w:numPr>
                <w:ilvl w:val="0"/>
                <w:numId w:val="26"/>
              </w:numPr>
              <w:rPr>
                <w:rFonts w:cs="Arial"/>
              </w:rPr>
            </w:pPr>
            <w:r w:rsidRPr="00B67EF0">
              <w:rPr>
                <w:rFonts w:cs="Arial"/>
              </w:rPr>
              <w:t>Implementing effective strategies for ensuring throughput of work</w:t>
            </w:r>
          </w:p>
          <w:p w:rsidR="00B7713E" w:rsidRDefault="00B7713E" w:rsidP="00B7713E">
            <w:pPr>
              <w:pStyle w:val="ListParagraph"/>
              <w:numPr>
                <w:ilvl w:val="0"/>
                <w:numId w:val="26"/>
              </w:numPr>
              <w:rPr>
                <w:rFonts w:cs="Arial"/>
              </w:rPr>
            </w:pPr>
            <w:r w:rsidRPr="00B67EF0">
              <w:rPr>
                <w:rFonts w:cs="Arial"/>
              </w:rPr>
              <w:t xml:space="preserve">Developing innovative practices to improve outcomes for children, young people and families </w:t>
            </w:r>
          </w:p>
          <w:p w:rsidR="00B7713E" w:rsidRPr="001A3E4F" w:rsidRDefault="00B7713E" w:rsidP="00B7713E">
            <w:pPr>
              <w:pStyle w:val="ListParagraph"/>
              <w:numPr>
                <w:ilvl w:val="0"/>
                <w:numId w:val="26"/>
              </w:numPr>
              <w:rPr>
                <w:rFonts w:cs="Arial"/>
              </w:rPr>
            </w:pPr>
            <w:r w:rsidRPr="00B67EF0">
              <w:rPr>
                <w:rFonts w:cs="Arial"/>
              </w:rPr>
              <w:t>Experience of implementing recommendations from audits and serious case reviews</w:t>
            </w:r>
          </w:p>
        </w:tc>
        <w:tc>
          <w:tcPr>
            <w:tcW w:w="6804" w:type="dxa"/>
          </w:tcPr>
          <w:p w:rsidR="00B7713E" w:rsidRPr="00B67EF0" w:rsidRDefault="00B7713E" w:rsidP="00B7713E">
            <w:pPr>
              <w:pStyle w:val="ListParagraph"/>
              <w:numPr>
                <w:ilvl w:val="0"/>
                <w:numId w:val="26"/>
              </w:numPr>
              <w:rPr>
                <w:rFonts w:cs="Arial"/>
              </w:rPr>
            </w:pPr>
            <w:r>
              <w:rPr>
                <w:rFonts w:cs="Arial"/>
              </w:rPr>
              <w:t>Experience of supervising staff and/or students</w:t>
            </w:r>
          </w:p>
          <w:p w:rsidR="00B7713E" w:rsidRDefault="00B7713E" w:rsidP="00B7713E">
            <w:pPr>
              <w:pStyle w:val="ListParagraph"/>
              <w:numPr>
                <w:ilvl w:val="0"/>
                <w:numId w:val="26"/>
              </w:numPr>
              <w:rPr>
                <w:rFonts w:cs="Arial"/>
              </w:rPr>
            </w:pPr>
            <w:r w:rsidRPr="00B67EF0">
              <w:rPr>
                <w:rFonts w:cs="Arial"/>
              </w:rPr>
              <w:t xml:space="preserve">Facilitating group case discussion e.g. though group supervision, learning communities </w:t>
            </w:r>
          </w:p>
          <w:p w:rsidR="00B7713E" w:rsidRPr="00B67EF0" w:rsidRDefault="00B7713E" w:rsidP="00B7713E">
            <w:pPr>
              <w:pStyle w:val="ListParagraph"/>
              <w:numPr>
                <w:ilvl w:val="0"/>
                <w:numId w:val="26"/>
              </w:numPr>
              <w:rPr>
                <w:rFonts w:cs="Arial"/>
              </w:rPr>
            </w:pPr>
            <w:r w:rsidRPr="00B67EF0">
              <w:rPr>
                <w:rFonts w:cs="Arial"/>
              </w:rPr>
              <w:t>Supporting practitioners to meet their aspirations</w:t>
            </w:r>
          </w:p>
          <w:p w:rsidR="00B7713E" w:rsidRPr="00B67EF0" w:rsidRDefault="00B7713E" w:rsidP="00B7713E">
            <w:pPr>
              <w:pStyle w:val="ListParagraph"/>
              <w:numPr>
                <w:ilvl w:val="0"/>
                <w:numId w:val="26"/>
              </w:numPr>
              <w:rPr>
                <w:rFonts w:cs="Arial"/>
              </w:rPr>
            </w:pPr>
            <w:r w:rsidRPr="00B67EF0">
              <w:rPr>
                <w:rFonts w:cs="Arial"/>
              </w:rPr>
              <w:t>Using data to understand and improve performance</w:t>
            </w:r>
          </w:p>
          <w:p w:rsidR="00B7713E" w:rsidRDefault="00B7713E" w:rsidP="00B7713E">
            <w:pPr>
              <w:pStyle w:val="ListParagraph"/>
              <w:numPr>
                <w:ilvl w:val="0"/>
                <w:numId w:val="26"/>
              </w:numPr>
              <w:rPr>
                <w:rFonts w:cs="Arial"/>
              </w:rPr>
            </w:pPr>
            <w:r w:rsidRPr="00B67EF0">
              <w:rPr>
                <w:rFonts w:cs="Arial"/>
              </w:rPr>
              <w:t>Ensuring that processes are fit for purpose and efficient</w:t>
            </w:r>
          </w:p>
          <w:p w:rsidR="00B7713E" w:rsidRPr="00B67EF0" w:rsidRDefault="00B7713E" w:rsidP="00B7713E">
            <w:pPr>
              <w:pStyle w:val="ListParagraph"/>
              <w:numPr>
                <w:ilvl w:val="0"/>
                <w:numId w:val="26"/>
              </w:numPr>
              <w:rPr>
                <w:rFonts w:cs="Arial"/>
              </w:rPr>
            </w:pPr>
            <w:r>
              <w:rPr>
                <w:rFonts w:cs="Arial"/>
              </w:rPr>
              <w:t xml:space="preserve">Service project development and implementing innovative practice </w:t>
            </w:r>
          </w:p>
        </w:tc>
      </w:tr>
      <w:tr w:rsidR="00B7713E" w:rsidTr="006F38E7">
        <w:trPr>
          <w:trHeight w:val="1962"/>
        </w:trPr>
        <w:tc>
          <w:tcPr>
            <w:tcW w:w="1671" w:type="dxa"/>
            <w:shd w:val="clear" w:color="auto" w:fill="F2F2F2" w:themeFill="background1" w:themeFillShade="F2"/>
          </w:tcPr>
          <w:p w:rsidR="00B7713E" w:rsidRPr="00845787" w:rsidRDefault="00B7713E" w:rsidP="00B7713E">
            <w:pPr>
              <w:pStyle w:val="aTitle"/>
              <w:tabs>
                <w:tab w:val="clear" w:pos="4513"/>
              </w:tabs>
              <w:rPr>
                <w:rFonts w:cs="Arial"/>
                <w:noProof/>
                <w:color w:val="auto"/>
                <w:sz w:val="22"/>
                <w:lang w:eastAsia="en-GB"/>
              </w:rPr>
            </w:pPr>
          </w:p>
          <w:p w:rsidR="00B7713E" w:rsidRPr="00845787" w:rsidRDefault="00B7713E" w:rsidP="00B7713E">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7259" w:type="dxa"/>
            <w:tcBorders>
              <w:left w:val="single" w:sz="4" w:space="0" w:color="auto"/>
            </w:tcBorders>
          </w:tcPr>
          <w:p w:rsidR="00B7713E" w:rsidRDefault="00B7713E" w:rsidP="00B7713E">
            <w:pPr>
              <w:pStyle w:val="ListParagraph"/>
              <w:numPr>
                <w:ilvl w:val="0"/>
                <w:numId w:val="27"/>
              </w:numPr>
              <w:rPr>
                <w:rFonts w:cs="Arial"/>
              </w:rPr>
            </w:pPr>
            <w:r>
              <w:rPr>
                <w:rFonts w:cs="Arial"/>
              </w:rPr>
              <w:t>Knowledge and experience of implementing l</w:t>
            </w:r>
            <w:r w:rsidRPr="00D2635D">
              <w:rPr>
                <w:rFonts w:cs="Arial"/>
              </w:rPr>
              <w:t>egislation and national standards</w:t>
            </w:r>
            <w:r>
              <w:rPr>
                <w:rFonts w:cs="Arial"/>
              </w:rPr>
              <w:t xml:space="preserve"> relevant to the role</w:t>
            </w:r>
          </w:p>
          <w:p w:rsidR="00B7713E" w:rsidRPr="00D2635D" w:rsidRDefault="00B7713E" w:rsidP="00B7713E">
            <w:pPr>
              <w:pStyle w:val="ListParagraph"/>
              <w:numPr>
                <w:ilvl w:val="0"/>
                <w:numId w:val="27"/>
              </w:numPr>
              <w:rPr>
                <w:rFonts w:cs="Arial"/>
              </w:rPr>
            </w:pPr>
            <w:r>
              <w:rPr>
                <w:rFonts w:cs="Arial"/>
              </w:rPr>
              <w:t>Ability to implement a r</w:t>
            </w:r>
            <w:r w:rsidRPr="00D2635D">
              <w:rPr>
                <w:rFonts w:cs="Arial"/>
              </w:rPr>
              <w:t xml:space="preserve">ange of social work theories relevant to the role </w:t>
            </w:r>
          </w:p>
          <w:p w:rsidR="00B7713E" w:rsidRDefault="00B7713E" w:rsidP="00B7713E">
            <w:pPr>
              <w:pStyle w:val="ListParagraph"/>
              <w:numPr>
                <w:ilvl w:val="0"/>
                <w:numId w:val="27"/>
              </w:numPr>
              <w:tabs>
                <w:tab w:val="center" w:pos="4153"/>
                <w:tab w:val="right" w:pos="8306"/>
              </w:tabs>
              <w:rPr>
                <w:rFonts w:cs="Arial"/>
              </w:rPr>
            </w:pPr>
            <w:r>
              <w:rPr>
                <w:rFonts w:cs="Arial"/>
              </w:rPr>
              <w:t xml:space="preserve">Evidence based methods and tools </w:t>
            </w:r>
          </w:p>
          <w:p w:rsidR="00B7713E" w:rsidRPr="00B7713E" w:rsidRDefault="00B7713E" w:rsidP="00B7713E">
            <w:pPr>
              <w:pStyle w:val="ListParagraph"/>
              <w:numPr>
                <w:ilvl w:val="0"/>
                <w:numId w:val="27"/>
              </w:numPr>
              <w:rPr>
                <w:rFonts w:ascii="Arial (W1)" w:hAnsi="Arial (W1)" w:cs="Arial"/>
                <w:bCs/>
              </w:rPr>
            </w:pPr>
            <w:r w:rsidRPr="00256515">
              <w:rPr>
                <w:rFonts w:cs="Arial"/>
              </w:rPr>
              <w:t>Best practice within local and national contexts</w:t>
            </w:r>
          </w:p>
          <w:p w:rsidR="00B7713E" w:rsidRPr="00B7713E" w:rsidRDefault="00B7713E" w:rsidP="00B7713E">
            <w:pPr>
              <w:pStyle w:val="ListParagraph"/>
              <w:numPr>
                <w:ilvl w:val="0"/>
                <w:numId w:val="27"/>
              </w:numPr>
              <w:rPr>
                <w:rFonts w:ascii="Arial (W1)" w:hAnsi="Arial (W1)" w:cs="Arial"/>
                <w:bCs/>
              </w:rPr>
            </w:pPr>
            <w:r w:rsidRPr="00B7713E">
              <w:rPr>
                <w:rFonts w:ascii="Arial (W1)" w:hAnsi="Arial (W1)" w:cs="Arial"/>
                <w:bCs/>
              </w:rPr>
              <w:t xml:space="preserve">Build and maintain positive relationships with children, young people and families, ensuring their views are heard </w:t>
            </w:r>
          </w:p>
          <w:p w:rsidR="00B7713E" w:rsidRPr="00B7713E" w:rsidRDefault="00B7713E" w:rsidP="00B7713E">
            <w:pPr>
              <w:pStyle w:val="ListParagraph"/>
              <w:numPr>
                <w:ilvl w:val="0"/>
                <w:numId w:val="27"/>
              </w:numPr>
              <w:rPr>
                <w:rFonts w:ascii="Arial (W1)" w:hAnsi="Arial (W1)" w:cs="Arial"/>
                <w:bCs/>
              </w:rPr>
            </w:pPr>
            <w:r w:rsidRPr="00B7713E">
              <w:rPr>
                <w:rFonts w:ascii="Arial (W1)" w:hAnsi="Arial (W1)" w:cs="Arial"/>
                <w:bCs/>
              </w:rPr>
              <w:t>Build and maintain positive relationships with other professionals</w:t>
            </w:r>
          </w:p>
          <w:p w:rsidR="00B7713E" w:rsidRPr="00B7713E" w:rsidRDefault="00B7713E" w:rsidP="00B7713E">
            <w:pPr>
              <w:pStyle w:val="ListParagraph"/>
              <w:numPr>
                <w:ilvl w:val="0"/>
                <w:numId w:val="27"/>
              </w:numPr>
              <w:rPr>
                <w:rFonts w:ascii="Arial (W1)" w:hAnsi="Arial (W1)" w:cs="Arial"/>
                <w:bCs/>
              </w:rPr>
            </w:pPr>
            <w:r w:rsidRPr="00B7713E">
              <w:rPr>
                <w:rFonts w:ascii="Arial (W1)" w:hAnsi="Arial (W1)" w:cs="Arial"/>
                <w:bCs/>
              </w:rPr>
              <w:t>Offer constructive advice and creative, strengths-based solutions to difficulties</w:t>
            </w:r>
          </w:p>
          <w:p w:rsidR="00B7713E" w:rsidRDefault="00B7713E" w:rsidP="00B7713E">
            <w:pPr>
              <w:pStyle w:val="ListParagraph"/>
              <w:numPr>
                <w:ilvl w:val="0"/>
                <w:numId w:val="27"/>
              </w:numPr>
              <w:rPr>
                <w:rFonts w:ascii="Arial (W1)" w:hAnsi="Arial (W1)" w:cs="Arial"/>
                <w:bCs/>
              </w:rPr>
            </w:pPr>
            <w:r w:rsidRPr="00B7713E">
              <w:rPr>
                <w:rFonts w:ascii="Arial (W1)" w:hAnsi="Arial (W1)" w:cs="Arial"/>
                <w:bCs/>
              </w:rPr>
              <w:t>Deal with complex issues in a sensitive and appropriate way</w:t>
            </w:r>
          </w:p>
          <w:p w:rsidR="00B7713E" w:rsidRPr="00256515" w:rsidRDefault="00B7713E" w:rsidP="00B7713E">
            <w:pPr>
              <w:pStyle w:val="ListParagraph"/>
              <w:ind w:left="360"/>
              <w:rPr>
                <w:rFonts w:ascii="Arial (W1)" w:hAnsi="Arial (W1)" w:cs="Arial"/>
                <w:bCs/>
              </w:rPr>
            </w:pPr>
          </w:p>
        </w:tc>
        <w:tc>
          <w:tcPr>
            <w:tcW w:w="6804" w:type="dxa"/>
          </w:tcPr>
          <w:p w:rsidR="00B7713E" w:rsidRDefault="00B7713E" w:rsidP="00B7713E">
            <w:pPr>
              <w:pStyle w:val="ListParagraph"/>
              <w:numPr>
                <w:ilvl w:val="0"/>
                <w:numId w:val="28"/>
              </w:numPr>
              <w:tabs>
                <w:tab w:val="center" w:pos="4153"/>
                <w:tab w:val="right" w:pos="8306"/>
              </w:tabs>
              <w:rPr>
                <w:rFonts w:cs="Arial"/>
              </w:rPr>
            </w:pPr>
            <w:r>
              <w:rPr>
                <w:rFonts w:cs="Arial"/>
              </w:rPr>
              <w:t xml:space="preserve">Full legal, regulatory, procedural and performance framework </w:t>
            </w:r>
          </w:p>
          <w:p w:rsidR="00B7713E" w:rsidRDefault="00B7713E" w:rsidP="00B7713E">
            <w:pPr>
              <w:pStyle w:val="ListParagraph"/>
              <w:numPr>
                <w:ilvl w:val="0"/>
                <w:numId w:val="28"/>
              </w:numPr>
              <w:rPr>
                <w:rFonts w:cs="Arial"/>
              </w:rPr>
            </w:pPr>
            <w:r>
              <w:rPr>
                <w:rFonts w:cs="Arial"/>
              </w:rPr>
              <w:t>Recent Government initiatives affecting social work</w:t>
            </w:r>
          </w:p>
          <w:p w:rsidR="00B7713E" w:rsidRPr="006E6232" w:rsidRDefault="00B7713E" w:rsidP="00B7713E">
            <w:pPr>
              <w:pStyle w:val="ListParagraph"/>
              <w:numPr>
                <w:ilvl w:val="0"/>
                <w:numId w:val="28"/>
              </w:numPr>
              <w:tabs>
                <w:tab w:val="center" w:pos="4153"/>
                <w:tab w:val="right" w:pos="8306"/>
              </w:tabs>
              <w:rPr>
                <w:rFonts w:cs="Arial"/>
                <w:color w:val="000000"/>
                <w:sz w:val="23"/>
                <w:szCs w:val="23"/>
              </w:rPr>
            </w:pPr>
            <w:r w:rsidRPr="006E6232">
              <w:rPr>
                <w:rFonts w:cs="Arial"/>
              </w:rPr>
              <w:t>Challenge complacency and confidentl</w:t>
            </w:r>
            <w:r>
              <w:rPr>
                <w:rFonts w:cs="Arial"/>
              </w:rPr>
              <w:t>y hold poor practice to account</w:t>
            </w:r>
          </w:p>
          <w:p w:rsidR="00B7713E" w:rsidRDefault="00B7713E" w:rsidP="00B7713E">
            <w:pPr>
              <w:pStyle w:val="ListParagraph"/>
              <w:numPr>
                <w:ilvl w:val="0"/>
                <w:numId w:val="28"/>
              </w:numPr>
              <w:rPr>
                <w:rFonts w:cs="Arial"/>
              </w:rPr>
            </w:pPr>
            <w:r w:rsidRPr="00256515">
              <w:rPr>
                <w:rFonts w:cs="Arial"/>
              </w:rPr>
              <w:t>Quality assure work and give constructive feedback</w:t>
            </w:r>
          </w:p>
          <w:p w:rsidR="00B7713E" w:rsidRPr="003545BE" w:rsidRDefault="00B7713E" w:rsidP="00B7713E">
            <w:pPr>
              <w:rPr>
                <w:rFonts w:ascii="Arial (W1)" w:hAnsi="Arial (W1)" w:cs="Arial"/>
              </w:rPr>
            </w:pPr>
          </w:p>
        </w:tc>
      </w:tr>
      <w:tr w:rsidR="00B7713E" w:rsidTr="00B7713E">
        <w:trPr>
          <w:trHeight w:val="2794"/>
        </w:trPr>
        <w:tc>
          <w:tcPr>
            <w:tcW w:w="1671" w:type="dxa"/>
            <w:shd w:val="clear" w:color="auto" w:fill="F2F2F2" w:themeFill="background1" w:themeFillShade="F2"/>
          </w:tcPr>
          <w:p w:rsidR="00B7713E" w:rsidRPr="00845787" w:rsidRDefault="00B7713E" w:rsidP="00B7713E">
            <w:pPr>
              <w:pStyle w:val="aTitle"/>
              <w:tabs>
                <w:tab w:val="clear" w:pos="4513"/>
              </w:tabs>
              <w:rPr>
                <w:rFonts w:cs="Arial"/>
                <w:noProof/>
                <w:color w:val="auto"/>
                <w:sz w:val="22"/>
                <w:lang w:eastAsia="en-GB"/>
              </w:rPr>
            </w:pPr>
          </w:p>
          <w:p w:rsidR="00B7713E" w:rsidRPr="00845787" w:rsidRDefault="00B7713E" w:rsidP="00B7713E">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7259" w:type="dxa"/>
          </w:tcPr>
          <w:p w:rsidR="00B7713E" w:rsidRPr="00B7713E" w:rsidRDefault="00B7713E" w:rsidP="00B7713E">
            <w:pPr>
              <w:pStyle w:val="ListParagraph"/>
              <w:numPr>
                <w:ilvl w:val="0"/>
                <w:numId w:val="27"/>
              </w:numPr>
              <w:rPr>
                <w:rFonts w:cs="Arial"/>
              </w:rPr>
            </w:pPr>
            <w:r w:rsidRPr="00B7713E">
              <w:rPr>
                <w:rFonts w:cs="Arial"/>
              </w:rPr>
              <w:t>Commitment to improving outcomes for children, young people and families</w:t>
            </w:r>
          </w:p>
          <w:p w:rsidR="00B7713E" w:rsidRPr="00B7713E" w:rsidRDefault="00B7713E" w:rsidP="00B7713E">
            <w:pPr>
              <w:pStyle w:val="ListParagraph"/>
              <w:numPr>
                <w:ilvl w:val="0"/>
                <w:numId w:val="27"/>
              </w:numPr>
              <w:rPr>
                <w:rFonts w:cs="Arial"/>
              </w:rPr>
            </w:pPr>
            <w:r w:rsidRPr="00B7713E">
              <w:rPr>
                <w:rFonts w:cs="Arial"/>
              </w:rPr>
              <w:t>Recognise, respect and value the expertise of practitioners</w:t>
            </w:r>
          </w:p>
          <w:p w:rsidR="00B7713E" w:rsidRPr="00B7713E" w:rsidRDefault="00B7713E" w:rsidP="00B7713E">
            <w:pPr>
              <w:pStyle w:val="ListParagraph"/>
              <w:numPr>
                <w:ilvl w:val="0"/>
                <w:numId w:val="27"/>
              </w:numPr>
              <w:rPr>
                <w:rFonts w:cs="Arial"/>
              </w:rPr>
            </w:pPr>
            <w:r w:rsidRPr="00B7713E">
              <w:rPr>
                <w:rFonts w:cs="Arial"/>
              </w:rPr>
              <w:t>Professional integrity</w:t>
            </w:r>
          </w:p>
          <w:p w:rsidR="00B7713E" w:rsidRPr="00B7713E" w:rsidRDefault="00B7713E" w:rsidP="00B7713E">
            <w:pPr>
              <w:pStyle w:val="ListParagraph"/>
              <w:numPr>
                <w:ilvl w:val="0"/>
                <w:numId w:val="27"/>
              </w:numPr>
              <w:rPr>
                <w:rFonts w:cs="Arial"/>
              </w:rPr>
            </w:pPr>
            <w:r w:rsidRPr="00B7713E">
              <w:rPr>
                <w:rFonts w:cs="Arial"/>
              </w:rPr>
              <w:t>Creative/innovative approach to work</w:t>
            </w:r>
          </w:p>
          <w:p w:rsidR="00B7713E" w:rsidRPr="00B7713E" w:rsidRDefault="00B7713E" w:rsidP="00B7713E">
            <w:pPr>
              <w:pStyle w:val="ListParagraph"/>
              <w:numPr>
                <w:ilvl w:val="0"/>
                <w:numId w:val="27"/>
              </w:numPr>
              <w:rPr>
                <w:rFonts w:cs="Arial"/>
              </w:rPr>
            </w:pPr>
            <w:r w:rsidRPr="00B7713E">
              <w:rPr>
                <w:rFonts w:cs="Arial"/>
              </w:rPr>
              <w:t xml:space="preserve">Resilience </w:t>
            </w:r>
          </w:p>
          <w:p w:rsidR="00B7713E" w:rsidRPr="00B7713E" w:rsidRDefault="00B7713E" w:rsidP="00B7713E">
            <w:pPr>
              <w:pStyle w:val="ListParagraph"/>
              <w:numPr>
                <w:ilvl w:val="0"/>
                <w:numId w:val="27"/>
              </w:numPr>
              <w:rPr>
                <w:rFonts w:cs="Arial"/>
              </w:rPr>
            </w:pPr>
            <w:r w:rsidRPr="00B7713E">
              <w:rPr>
                <w:rFonts w:cs="Arial"/>
              </w:rPr>
              <w:t>Reliable</w:t>
            </w:r>
          </w:p>
          <w:p w:rsidR="00B7713E" w:rsidRPr="00B7713E" w:rsidRDefault="00B7713E" w:rsidP="00B7713E">
            <w:pPr>
              <w:pStyle w:val="ListParagraph"/>
              <w:numPr>
                <w:ilvl w:val="0"/>
                <w:numId w:val="27"/>
              </w:numPr>
              <w:rPr>
                <w:rFonts w:cs="Arial"/>
              </w:rPr>
            </w:pPr>
            <w:r w:rsidRPr="00B7713E">
              <w:rPr>
                <w:rFonts w:cs="Arial"/>
              </w:rPr>
              <w:t>Clarity of purpose</w:t>
            </w:r>
          </w:p>
          <w:p w:rsidR="00B7713E" w:rsidRPr="00B7713E" w:rsidRDefault="00B7713E" w:rsidP="00B7713E">
            <w:pPr>
              <w:pStyle w:val="ListParagraph"/>
              <w:numPr>
                <w:ilvl w:val="0"/>
                <w:numId w:val="27"/>
              </w:numPr>
              <w:rPr>
                <w:rFonts w:cs="Arial"/>
              </w:rPr>
            </w:pPr>
            <w:r w:rsidRPr="00B7713E">
              <w:rPr>
                <w:rFonts w:cs="Arial"/>
              </w:rPr>
              <w:t>Open, honest and assertive manner</w:t>
            </w:r>
          </w:p>
          <w:p w:rsidR="00B7713E" w:rsidRPr="00B7713E" w:rsidRDefault="00B7713E" w:rsidP="00B7713E">
            <w:pPr>
              <w:pStyle w:val="ListParagraph"/>
              <w:numPr>
                <w:ilvl w:val="0"/>
                <w:numId w:val="27"/>
              </w:numPr>
              <w:rPr>
                <w:rFonts w:cs="Arial"/>
              </w:rPr>
            </w:pPr>
            <w:r w:rsidRPr="00B7713E">
              <w:rPr>
                <w:rFonts w:cs="Arial"/>
              </w:rPr>
              <w:t>Commitment to creating an environment that promotes equality and diversity</w:t>
            </w:r>
          </w:p>
          <w:p w:rsidR="00B7713E" w:rsidRPr="00B7713E" w:rsidRDefault="00B7713E" w:rsidP="00B7713E">
            <w:pPr>
              <w:pStyle w:val="ListParagraph"/>
              <w:numPr>
                <w:ilvl w:val="0"/>
                <w:numId w:val="27"/>
              </w:numPr>
              <w:rPr>
                <w:rFonts w:cs="Arial"/>
              </w:rPr>
            </w:pPr>
            <w:r w:rsidRPr="00B7713E">
              <w:rPr>
                <w:rFonts w:cs="Arial"/>
              </w:rPr>
              <w:t>Ability to recognise own professional limitations and know how and when to seek advice</w:t>
            </w:r>
          </w:p>
          <w:p w:rsidR="00B7713E" w:rsidRPr="00B7713E" w:rsidRDefault="00B7713E" w:rsidP="00B7713E">
            <w:pPr>
              <w:pStyle w:val="ListParagraph"/>
              <w:numPr>
                <w:ilvl w:val="0"/>
                <w:numId w:val="27"/>
              </w:numPr>
              <w:rPr>
                <w:rFonts w:cs="Arial"/>
              </w:rPr>
            </w:pPr>
            <w:r w:rsidRPr="00B7713E">
              <w:rPr>
                <w:rFonts w:cs="Arial"/>
              </w:rPr>
              <w:t>Ability to work flexible hours, including some evenings and weekends</w:t>
            </w:r>
          </w:p>
          <w:p w:rsidR="00B7713E" w:rsidRPr="00B7713E" w:rsidRDefault="00B7713E" w:rsidP="00B7713E">
            <w:pPr>
              <w:pStyle w:val="ListParagraph"/>
              <w:numPr>
                <w:ilvl w:val="0"/>
                <w:numId w:val="27"/>
              </w:numPr>
              <w:rPr>
                <w:rFonts w:cs="Arial"/>
              </w:rPr>
            </w:pPr>
            <w:r w:rsidRPr="00B7713E">
              <w:rPr>
                <w:rFonts w:cs="Arial"/>
              </w:rPr>
              <w:t>Hold a current driving licence and have access to a car (social workers with a disability must have access to a means of mobility support)</w:t>
            </w:r>
          </w:p>
          <w:p w:rsidR="00B7713E" w:rsidRPr="00B7713E" w:rsidRDefault="00B7713E" w:rsidP="00B7713E">
            <w:pPr>
              <w:pStyle w:val="ListParagraph"/>
              <w:numPr>
                <w:ilvl w:val="0"/>
                <w:numId w:val="27"/>
              </w:numPr>
              <w:rPr>
                <w:rFonts w:cs="Arial"/>
                <w:b/>
                <w:i/>
                <w:noProof/>
                <w:sz w:val="22"/>
                <w:lang w:eastAsia="en-GB"/>
              </w:rPr>
            </w:pPr>
            <w:r w:rsidRPr="00B7713E">
              <w:rPr>
                <w:rFonts w:cs="Arial"/>
              </w:rPr>
              <w:t>Commitment to Continuous Professional Development</w:t>
            </w:r>
          </w:p>
          <w:p w:rsidR="00B7713E" w:rsidRPr="008061D3" w:rsidRDefault="00B7713E" w:rsidP="00B7713E">
            <w:pPr>
              <w:pStyle w:val="ListParagraph"/>
              <w:ind w:left="360"/>
              <w:rPr>
                <w:rFonts w:cs="Arial"/>
                <w:b/>
                <w:i/>
                <w:noProof/>
                <w:sz w:val="22"/>
                <w:lang w:eastAsia="en-GB"/>
              </w:rPr>
            </w:pPr>
          </w:p>
        </w:tc>
        <w:tc>
          <w:tcPr>
            <w:tcW w:w="6804" w:type="dxa"/>
          </w:tcPr>
          <w:p w:rsidR="00B7713E" w:rsidRPr="008061D3" w:rsidRDefault="00B7713E" w:rsidP="00B7713E">
            <w:pPr>
              <w:pStyle w:val="aTitle"/>
              <w:tabs>
                <w:tab w:val="clear" w:pos="4513"/>
                <w:tab w:val="clear" w:pos="9026"/>
              </w:tabs>
              <w:ind w:left="325"/>
              <w:rPr>
                <w:rFonts w:cs="Arial"/>
                <w:b w:val="0"/>
                <w:noProof/>
                <w:color w:val="auto"/>
                <w:sz w:val="22"/>
                <w:lang w:eastAsia="en-GB"/>
              </w:rPr>
            </w:pPr>
          </w:p>
        </w:tc>
      </w:tr>
    </w:tbl>
    <w:p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BCB" w:rsidRDefault="00BA1BCB" w:rsidP="0077606C">
      <w:r>
        <w:separator/>
      </w:r>
    </w:p>
  </w:endnote>
  <w:endnote w:type="continuationSeparator" w:id="0">
    <w:p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FS Me">
    <w:altName w:val="Calibri"/>
    <w:panose1 w:val="00000000000000000000"/>
    <w:charset w:val="00"/>
    <w:family w:val="swiss"/>
    <w:notTrueType/>
    <w:pitch w:val="default"/>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BCB" w:rsidRDefault="00BA1BCB" w:rsidP="0077606C">
      <w:r>
        <w:separator/>
      </w:r>
    </w:p>
  </w:footnote>
  <w:footnote w:type="continuationSeparator" w:id="0">
    <w:p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6658A"/>
    <w:multiLevelType w:val="multilevel"/>
    <w:tmpl w:val="3BB04A9C"/>
    <w:lvl w:ilvl="0">
      <w:start w:val="7"/>
      <w:numFmt w:val="decimal"/>
      <w:lvlText w:val="%1"/>
      <w:lvlJc w:val="left"/>
      <w:pPr>
        <w:ind w:left="360" w:hanging="360"/>
      </w:pPr>
      <w:rPr>
        <w:rFonts w:eastAsiaTheme="minorHAnsi" w:hint="default"/>
        <w:b w:val="0"/>
        <w:color w:val="000000"/>
      </w:rPr>
    </w:lvl>
    <w:lvl w:ilvl="1">
      <w:start w:val="1"/>
      <w:numFmt w:val="decimal"/>
      <w:lvlText w:val="%1.%2"/>
      <w:lvlJc w:val="left"/>
      <w:pPr>
        <w:ind w:left="1778" w:hanging="360"/>
      </w:pPr>
      <w:rPr>
        <w:rFonts w:eastAsiaTheme="minorHAnsi" w:hint="default"/>
        <w:b w:val="0"/>
        <w:color w:val="000000"/>
      </w:rPr>
    </w:lvl>
    <w:lvl w:ilvl="2">
      <w:start w:val="1"/>
      <w:numFmt w:val="decimal"/>
      <w:lvlText w:val="%1.%2.%3"/>
      <w:lvlJc w:val="left"/>
      <w:pPr>
        <w:ind w:left="3556" w:hanging="720"/>
      </w:pPr>
      <w:rPr>
        <w:rFonts w:eastAsiaTheme="minorHAnsi" w:hint="default"/>
        <w:b w:val="0"/>
        <w:color w:val="000000"/>
      </w:rPr>
    </w:lvl>
    <w:lvl w:ilvl="3">
      <w:start w:val="1"/>
      <w:numFmt w:val="decimal"/>
      <w:lvlText w:val="%1.%2.%3.%4"/>
      <w:lvlJc w:val="left"/>
      <w:pPr>
        <w:ind w:left="4974" w:hanging="720"/>
      </w:pPr>
      <w:rPr>
        <w:rFonts w:eastAsiaTheme="minorHAnsi" w:hint="default"/>
        <w:b w:val="0"/>
        <w:color w:val="000000"/>
      </w:rPr>
    </w:lvl>
    <w:lvl w:ilvl="4">
      <w:start w:val="1"/>
      <w:numFmt w:val="decimal"/>
      <w:lvlText w:val="%1.%2.%3.%4.%5"/>
      <w:lvlJc w:val="left"/>
      <w:pPr>
        <w:ind w:left="6752" w:hanging="1080"/>
      </w:pPr>
      <w:rPr>
        <w:rFonts w:eastAsiaTheme="minorHAnsi" w:hint="default"/>
        <w:b w:val="0"/>
        <w:color w:val="000000"/>
      </w:rPr>
    </w:lvl>
    <w:lvl w:ilvl="5">
      <w:start w:val="1"/>
      <w:numFmt w:val="decimal"/>
      <w:lvlText w:val="%1.%2.%3.%4.%5.%6"/>
      <w:lvlJc w:val="left"/>
      <w:pPr>
        <w:ind w:left="8170" w:hanging="1080"/>
      </w:pPr>
      <w:rPr>
        <w:rFonts w:eastAsiaTheme="minorHAnsi" w:hint="default"/>
        <w:b w:val="0"/>
        <w:color w:val="000000"/>
      </w:rPr>
    </w:lvl>
    <w:lvl w:ilvl="6">
      <w:start w:val="1"/>
      <w:numFmt w:val="decimal"/>
      <w:lvlText w:val="%1.%2.%3.%4.%5.%6.%7"/>
      <w:lvlJc w:val="left"/>
      <w:pPr>
        <w:ind w:left="9948" w:hanging="1440"/>
      </w:pPr>
      <w:rPr>
        <w:rFonts w:eastAsiaTheme="minorHAnsi" w:hint="default"/>
        <w:b w:val="0"/>
        <w:color w:val="000000"/>
      </w:rPr>
    </w:lvl>
    <w:lvl w:ilvl="7">
      <w:start w:val="1"/>
      <w:numFmt w:val="decimal"/>
      <w:lvlText w:val="%1.%2.%3.%4.%5.%6.%7.%8"/>
      <w:lvlJc w:val="left"/>
      <w:pPr>
        <w:ind w:left="11366" w:hanging="1440"/>
      </w:pPr>
      <w:rPr>
        <w:rFonts w:eastAsiaTheme="minorHAnsi" w:hint="default"/>
        <w:b w:val="0"/>
        <w:color w:val="000000"/>
      </w:rPr>
    </w:lvl>
    <w:lvl w:ilvl="8">
      <w:start w:val="1"/>
      <w:numFmt w:val="decimal"/>
      <w:lvlText w:val="%1.%2.%3.%4.%5.%6.%7.%8.%9"/>
      <w:lvlJc w:val="left"/>
      <w:pPr>
        <w:ind w:left="13144" w:hanging="1800"/>
      </w:pPr>
      <w:rPr>
        <w:rFonts w:eastAsiaTheme="minorHAnsi" w:hint="default"/>
        <w:b w:val="0"/>
        <w:color w:val="000000"/>
      </w:rPr>
    </w:lvl>
  </w:abstractNum>
  <w:abstractNum w:abstractNumId="3" w15:restartNumberingAfterBreak="0">
    <w:nsid w:val="05EA251E"/>
    <w:multiLevelType w:val="hybridMultilevel"/>
    <w:tmpl w:val="38EC2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43B4C"/>
    <w:multiLevelType w:val="hybridMultilevel"/>
    <w:tmpl w:val="3EC8D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61EF2"/>
    <w:multiLevelType w:val="hybridMultilevel"/>
    <w:tmpl w:val="9E1C2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531060"/>
    <w:multiLevelType w:val="hybridMultilevel"/>
    <w:tmpl w:val="B8369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4C0DA6"/>
    <w:multiLevelType w:val="hybridMultilevel"/>
    <w:tmpl w:val="C6BED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2701F2"/>
    <w:multiLevelType w:val="hybridMultilevel"/>
    <w:tmpl w:val="A57AA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DC716D"/>
    <w:multiLevelType w:val="hybridMultilevel"/>
    <w:tmpl w:val="0C2C7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10"/>
  </w:num>
  <w:num w:numId="3">
    <w:abstractNumId w:val="6"/>
  </w:num>
  <w:num w:numId="4">
    <w:abstractNumId w:val="17"/>
  </w:num>
  <w:num w:numId="5">
    <w:abstractNumId w:val="1"/>
  </w:num>
  <w:num w:numId="6">
    <w:abstractNumId w:val="24"/>
  </w:num>
  <w:num w:numId="7">
    <w:abstractNumId w:val="28"/>
  </w:num>
  <w:num w:numId="8">
    <w:abstractNumId w:val="9"/>
  </w:num>
  <w:num w:numId="9">
    <w:abstractNumId w:val="27"/>
  </w:num>
  <w:num w:numId="10">
    <w:abstractNumId w:val="20"/>
  </w:num>
  <w:num w:numId="11">
    <w:abstractNumId w:val="7"/>
  </w:num>
  <w:num w:numId="12">
    <w:abstractNumId w:val="26"/>
  </w:num>
  <w:num w:numId="13">
    <w:abstractNumId w:val="25"/>
  </w:num>
  <w:num w:numId="14">
    <w:abstractNumId w:val="22"/>
  </w:num>
  <w:num w:numId="15">
    <w:abstractNumId w:val="16"/>
  </w:num>
  <w:num w:numId="16">
    <w:abstractNumId w:val="15"/>
  </w:num>
  <w:num w:numId="17">
    <w:abstractNumId w:val="4"/>
  </w:num>
  <w:num w:numId="18">
    <w:abstractNumId w:val="0"/>
  </w:num>
  <w:num w:numId="19">
    <w:abstractNumId w:val="12"/>
  </w:num>
  <w:num w:numId="20">
    <w:abstractNumId w:val="18"/>
  </w:num>
  <w:num w:numId="21">
    <w:abstractNumId w:val="13"/>
  </w:num>
  <w:num w:numId="22">
    <w:abstractNumId w:val="2"/>
  </w:num>
  <w:num w:numId="23">
    <w:abstractNumId w:val="8"/>
  </w:num>
  <w:num w:numId="24">
    <w:abstractNumId w:val="19"/>
  </w:num>
  <w:num w:numId="25">
    <w:abstractNumId w:val="11"/>
  </w:num>
  <w:num w:numId="26">
    <w:abstractNumId w:val="21"/>
  </w:num>
  <w:num w:numId="27">
    <w:abstractNumId w:val="3"/>
  </w:num>
  <w:num w:numId="28">
    <w:abstractNumId w:val="29"/>
  </w:num>
  <w:num w:numId="29">
    <w:abstractNumId w:val="1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03D24"/>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55DB6"/>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76BFB"/>
    <w:rsid w:val="00B7713E"/>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755DB6"/>
    <w:pPr>
      <w:autoSpaceDE w:val="0"/>
      <w:autoSpaceDN w:val="0"/>
      <w:adjustRightInd w:val="0"/>
    </w:pPr>
    <w:rPr>
      <w:rFonts w:ascii="FS Me" w:eastAsiaTheme="minorHAnsi" w:hAnsi="FS Me" w:cs="FS Me"/>
      <w:color w:val="000000"/>
      <w:sz w:val="24"/>
      <w:szCs w:val="24"/>
      <w:lang w:eastAsia="en-US"/>
    </w:rPr>
  </w:style>
  <w:style w:type="paragraph" w:styleId="Revision">
    <w:name w:val="Revision"/>
    <w:hidden/>
    <w:uiPriority w:val="99"/>
    <w:semiHidden/>
    <w:rsid w:val="00B7713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1995F989-1A31-4966-ADC1-A64D30E9C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12233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2</cp:revision>
  <cp:lastPrinted>2018-08-31T10:37:00Z</cp:lastPrinted>
  <dcterms:created xsi:type="dcterms:W3CDTF">2020-09-15T09:08:00Z</dcterms:created>
  <dcterms:modified xsi:type="dcterms:W3CDTF">2020-09-15T09:08:00Z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