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AC6FC7" w:rsidP="00D70625">
            <w:pPr>
              <w:rPr>
                <w:rFonts w:cs="Arial"/>
                <w:szCs w:val="24"/>
              </w:rPr>
            </w:pPr>
            <w:r>
              <w:rPr>
                <w:rFonts w:cs="Arial"/>
                <w:szCs w:val="24"/>
              </w:rPr>
              <w:t>School Crossing Patrol</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C6FC7" w:rsidP="00D70625">
            <w:pPr>
              <w:rPr>
                <w:rFonts w:cs="Arial"/>
                <w:szCs w:val="24"/>
              </w:rPr>
            </w:pPr>
            <w:r>
              <w:rPr>
                <w:rFonts w:cs="Arial"/>
                <w:szCs w:val="24"/>
              </w:rPr>
              <w:t>A6027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AC6FC7" w:rsidP="00D70625">
            <w:pPr>
              <w:rPr>
                <w:rFonts w:cs="Arial"/>
                <w:szCs w:val="24"/>
              </w:rPr>
            </w:pPr>
            <w:r>
              <w:rPr>
                <w:rFonts w:cs="Arial"/>
                <w:szCs w:val="24"/>
              </w:rPr>
              <w:t>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AC6FC7"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AC6FC7" w:rsidP="00D70625">
            <w:pPr>
              <w:rPr>
                <w:rFonts w:cs="Arial"/>
                <w:szCs w:val="24"/>
              </w:rPr>
            </w:pPr>
            <w:r>
              <w:rPr>
                <w:rFonts w:cs="Arial"/>
                <w:szCs w:val="24"/>
              </w:rPr>
              <w:t>Technical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rsidR="00AC6FC7" w:rsidRPr="00AD4B6D" w:rsidRDefault="00AC6FC7" w:rsidP="00AC6FC7">
      <w:pPr>
        <w:ind w:left="360"/>
        <w:jc w:val="both"/>
        <w:rPr>
          <w:szCs w:val="24"/>
          <w:lang w:eastAsia="en-GB"/>
        </w:rPr>
      </w:pPr>
    </w:p>
    <w:p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rsidR="00AC6FC7" w:rsidRPr="00AD4B6D" w:rsidRDefault="00AC6FC7" w:rsidP="00AC6FC7">
      <w:pPr>
        <w:jc w:val="both"/>
        <w:rPr>
          <w:szCs w:val="24"/>
          <w:lang w:eastAsia="en-GB"/>
        </w:rPr>
      </w:pPr>
    </w:p>
    <w:p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rsidR="00AC6FC7" w:rsidRPr="00AD4B6D" w:rsidRDefault="00AC6FC7" w:rsidP="00AC6FC7">
      <w:pPr>
        <w:jc w:val="both"/>
        <w:rPr>
          <w:szCs w:val="24"/>
          <w:lang w:eastAsia="en-GB"/>
        </w:rPr>
      </w:pPr>
    </w:p>
    <w:p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rsidR="00AC6FC7" w:rsidRDefault="00AC6FC7" w:rsidP="00681A84">
      <w:pPr>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rsidR="00845787" w:rsidRPr="00845787" w:rsidRDefault="00AC6FC7" w:rsidP="00586B2A">
            <w:pPr>
              <w:numPr>
                <w:ilvl w:val="0"/>
                <w:numId w:val="23"/>
              </w:numPr>
              <w:rPr>
                <w:rFonts w:cs="Arial"/>
                <w:b/>
                <w:noProof/>
                <w:sz w:val="22"/>
                <w:lang w:eastAsia="en-GB"/>
              </w:rPr>
            </w:pPr>
            <w:r w:rsidRPr="00AC6FC7">
              <w:rPr>
                <w:rFonts w:cs="Arial"/>
                <w:sz w:val="22"/>
              </w:rPr>
              <w:t>First Aid Certifcate.</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rsidR="00AC6FC7" w:rsidRPr="00586B2A" w:rsidRDefault="00AC6FC7" w:rsidP="00AC6FC7">
            <w:pPr>
              <w:numPr>
                <w:ilvl w:val="0"/>
                <w:numId w:val="24"/>
              </w:numPr>
              <w:rPr>
                <w:rFonts w:cs="Arial"/>
                <w:sz w:val="22"/>
              </w:rPr>
            </w:pPr>
            <w:r w:rsidRPr="00586B2A">
              <w:rPr>
                <w:rFonts w:cs="Arial"/>
                <w:sz w:val="22"/>
              </w:rPr>
              <w:t>Ability to physically move on and off the road.</w:t>
            </w:r>
          </w:p>
          <w:p w:rsidR="00AC6FC7" w:rsidRPr="00586B2A" w:rsidRDefault="00AC6FC7" w:rsidP="00AC6FC7">
            <w:pPr>
              <w:numPr>
                <w:ilvl w:val="0"/>
                <w:numId w:val="24"/>
              </w:numPr>
              <w:rPr>
                <w:rFonts w:cs="Arial"/>
                <w:sz w:val="22"/>
              </w:rPr>
            </w:pPr>
            <w:r w:rsidRPr="00586B2A">
              <w:rPr>
                <w:rFonts w:cs="Arial"/>
                <w:sz w:val="22"/>
              </w:rPr>
              <w:t>Ability to work alone.</w:t>
            </w:r>
          </w:p>
          <w:p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rsidR="00845787" w:rsidRPr="00845787" w:rsidRDefault="00845787" w:rsidP="00AC6FC7">
            <w:pPr>
              <w:pStyle w:val="aTitle"/>
              <w:tabs>
                <w:tab w:val="clear" w:pos="4513"/>
              </w:tabs>
              <w:ind w:left="312"/>
              <w:rPr>
                <w:rFonts w:cs="Arial"/>
                <w:b w:val="0"/>
                <w:noProof/>
                <w:color w:val="auto"/>
                <w:sz w:val="22"/>
                <w:lang w:eastAsia="en-GB"/>
              </w:rPr>
            </w:pPr>
          </w:p>
        </w:tc>
      </w:tr>
      <w:tr w:rsidR="00AC6FC7" w:rsidTr="00040EE4">
        <w:trPr>
          <w:trHeight w:val="2794"/>
        </w:trPr>
        <w:tc>
          <w:tcPr>
            <w:tcW w:w="1671" w:type="dxa"/>
            <w:shd w:val="clear" w:color="auto" w:fill="F2F2F2" w:themeFill="background1" w:themeFillShade="F2"/>
          </w:tcPr>
          <w:p w:rsidR="00AC6FC7" w:rsidRPr="00845787" w:rsidRDefault="00AC6FC7" w:rsidP="00AC6FC7">
            <w:pPr>
              <w:pStyle w:val="aTitle"/>
              <w:tabs>
                <w:tab w:val="clear" w:pos="4513"/>
              </w:tabs>
              <w:rPr>
                <w:rFonts w:cs="Arial"/>
                <w:noProof/>
                <w:color w:val="auto"/>
                <w:sz w:val="22"/>
                <w:lang w:eastAsia="en-GB"/>
              </w:rPr>
            </w:pPr>
          </w:p>
          <w:p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AC6FC7" w:rsidRPr="00586B2A" w:rsidRDefault="00AC6FC7" w:rsidP="00AC6FC7">
            <w:pPr>
              <w:numPr>
                <w:ilvl w:val="0"/>
                <w:numId w:val="25"/>
              </w:numPr>
              <w:rPr>
                <w:rFonts w:cs="Arial"/>
                <w:sz w:val="22"/>
              </w:rPr>
            </w:pPr>
            <w:r w:rsidRPr="00586B2A">
              <w:rPr>
                <w:rFonts w:cs="Arial"/>
                <w:sz w:val="22"/>
              </w:rPr>
              <w:t xml:space="preserve">Reliable / confident / honest. </w:t>
            </w:r>
          </w:p>
          <w:p w:rsidR="00AC6FC7" w:rsidRPr="00586B2A" w:rsidRDefault="00AC6FC7" w:rsidP="00AC6FC7">
            <w:pPr>
              <w:numPr>
                <w:ilvl w:val="0"/>
                <w:numId w:val="25"/>
              </w:numPr>
              <w:rPr>
                <w:rFonts w:cs="Arial"/>
                <w:sz w:val="22"/>
              </w:rPr>
            </w:pPr>
            <w:r w:rsidRPr="00586B2A">
              <w:rPr>
                <w:rFonts w:cs="Arial"/>
                <w:sz w:val="22"/>
              </w:rPr>
              <w:t xml:space="preserve">Good time keeper. </w:t>
            </w:r>
          </w:p>
          <w:p w:rsidR="00AC6FC7" w:rsidRPr="00586B2A" w:rsidRDefault="00AC6FC7" w:rsidP="00AC6FC7">
            <w:pPr>
              <w:numPr>
                <w:ilvl w:val="0"/>
                <w:numId w:val="25"/>
              </w:numPr>
              <w:rPr>
                <w:rFonts w:cs="Arial"/>
                <w:sz w:val="22"/>
              </w:rPr>
            </w:pPr>
            <w:r w:rsidRPr="00586B2A">
              <w:rPr>
                <w:rFonts w:cs="Arial"/>
                <w:sz w:val="22"/>
              </w:rPr>
              <w:t>Good Communicator.</w:t>
            </w:r>
          </w:p>
          <w:p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rsidR="00AC6FC7" w:rsidRPr="00586B2A" w:rsidRDefault="00AC6FC7" w:rsidP="00DA204E">
            <w:pPr>
              <w:numPr>
                <w:ilvl w:val="0"/>
                <w:numId w:val="25"/>
              </w:numPr>
              <w:rPr>
                <w:rFonts w:cs="Arial"/>
                <w:sz w:val="22"/>
              </w:rPr>
            </w:pPr>
            <w:r w:rsidRPr="00586B2A">
              <w:rPr>
                <w:rFonts w:cs="Arial"/>
                <w:sz w:val="22"/>
              </w:rPr>
              <w:t>Flexible approach to work.</w:t>
            </w:r>
          </w:p>
          <w:p w:rsidR="00AC6FC7" w:rsidRPr="00586B2A" w:rsidRDefault="00AC6FC7" w:rsidP="00AC6FC7">
            <w:pPr>
              <w:numPr>
                <w:ilvl w:val="0"/>
                <w:numId w:val="27"/>
              </w:numPr>
              <w:rPr>
                <w:rFonts w:cs="Arial"/>
                <w:sz w:val="22"/>
              </w:rPr>
            </w:pPr>
            <w:r w:rsidRPr="00586B2A">
              <w:rPr>
                <w:rFonts w:cs="Arial"/>
                <w:sz w:val="22"/>
              </w:rPr>
              <w:t>Contactable by telephone at short notice.</w:t>
            </w:r>
          </w:p>
          <w:p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2C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673309A-A723-4570-A59B-408E1565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2020-09-17T11:19:00Z</dcterms:created>
  <dcterms:modified xsi:type="dcterms:W3CDTF">2020-09-17T11:19:00Z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