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F6A246" w14:textId="77777777" w:rsidR="00845787" w:rsidRDefault="00845787">
      <w:pPr>
        <w:rPr>
          <w:lang w:eastAsia="en-GB" w:bidi="ar-SA"/>
        </w:rPr>
      </w:pPr>
    </w:p>
    <w:tbl>
      <w:tblPr>
        <w:tblStyle w:val="TableGrid"/>
        <w:tblW w:w="10485" w:type="dxa"/>
        <w:tblLook w:val="04A0" w:firstRow="1" w:lastRow="0" w:firstColumn="1" w:lastColumn="0" w:noHBand="0" w:noVBand="1"/>
      </w:tblPr>
      <w:tblGrid>
        <w:gridCol w:w="2552"/>
        <w:gridCol w:w="7933"/>
      </w:tblGrid>
      <w:tr w:rsidR="00845787" w:rsidRPr="009A4FDD" w14:paraId="6FD88DFE" w14:textId="77777777" w:rsidTr="0063274D">
        <w:trPr>
          <w:trHeight w:val="433"/>
        </w:trPr>
        <w:tc>
          <w:tcPr>
            <w:tcW w:w="10485" w:type="dxa"/>
            <w:gridSpan w:val="2"/>
            <w:tcBorders>
              <w:top w:val="nil"/>
              <w:left w:val="nil"/>
              <w:right w:val="nil"/>
            </w:tcBorders>
            <w:shd w:val="clear" w:color="auto" w:fill="auto"/>
            <w:vAlign w:val="center"/>
          </w:tcPr>
          <w:p w14:paraId="5EBC10AC" w14:textId="77777777" w:rsidR="00845787" w:rsidRPr="0063274D" w:rsidRDefault="007C7799" w:rsidP="00D70625">
            <w:pPr>
              <w:rPr>
                <w:rFonts w:cs="Arial"/>
                <w:b/>
                <w:sz w:val="32"/>
                <w:szCs w:val="32"/>
              </w:rPr>
            </w:pPr>
            <w:r w:rsidRPr="0063274D">
              <w:rPr>
                <w:b/>
                <w:noProof/>
                <w:sz w:val="32"/>
                <w:szCs w:val="32"/>
                <w:lang w:eastAsia="en-GB"/>
              </w:rPr>
              <w:t>Job Description</w:t>
            </w:r>
          </w:p>
        </w:tc>
      </w:tr>
      <w:tr w:rsidR="00845787" w:rsidRPr="009A4FDD" w14:paraId="2FA31542" w14:textId="77777777" w:rsidTr="00D70625">
        <w:trPr>
          <w:trHeight w:val="709"/>
        </w:trPr>
        <w:tc>
          <w:tcPr>
            <w:tcW w:w="2552" w:type="dxa"/>
            <w:shd w:val="clear" w:color="auto" w:fill="F2F2F2" w:themeFill="background1" w:themeFillShade="F2"/>
            <w:vAlign w:val="center"/>
          </w:tcPr>
          <w:p w14:paraId="61CC3E9C" w14:textId="77777777" w:rsidR="00845787" w:rsidRPr="00C676CB" w:rsidRDefault="007C7799" w:rsidP="00D70625">
            <w:pPr>
              <w:rPr>
                <w:rFonts w:cs="Arial"/>
                <w:b/>
                <w:szCs w:val="24"/>
              </w:rPr>
            </w:pPr>
            <w:r>
              <w:rPr>
                <w:rFonts w:cs="Arial"/>
                <w:b/>
                <w:szCs w:val="24"/>
              </w:rPr>
              <w:t>Post t</w:t>
            </w:r>
            <w:r w:rsidR="00845787" w:rsidRPr="00C676CB">
              <w:rPr>
                <w:rFonts w:cs="Arial"/>
                <w:b/>
                <w:szCs w:val="24"/>
              </w:rPr>
              <w:t>itle</w:t>
            </w:r>
          </w:p>
        </w:tc>
        <w:tc>
          <w:tcPr>
            <w:tcW w:w="7933" w:type="dxa"/>
            <w:vAlign w:val="center"/>
          </w:tcPr>
          <w:p w14:paraId="738AD1E4" w14:textId="29559E3E" w:rsidR="00845787" w:rsidRPr="00C676CB" w:rsidRDefault="00F355A7" w:rsidP="00D70625">
            <w:pPr>
              <w:rPr>
                <w:rFonts w:cs="Arial"/>
                <w:szCs w:val="24"/>
              </w:rPr>
            </w:pPr>
            <w:r>
              <w:rPr>
                <w:bCs/>
                <w:sz w:val="22"/>
              </w:rPr>
              <w:t>Young Person’s Advisor</w:t>
            </w:r>
            <w:r w:rsidR="00D861E7">
              <w:rPr>
                <w:bCs/>
                <w:sz w:val="22"/>
              </w:rPr>
              <w:t xml:space="preserve"> (Leaving Care)</w:t>
            </w:r>
          </w:p>
        </w:tc>
      </w:tr>
      <w:tr w:rsidR="00845787" w:rsidRPr="009A4FDD" w14:paraId="797FA4FB" w14:textId="77777777" w:rsidTr="00810A0F">
        <w:trPr>
          <w:trHeight w:val="709"/>
        </w:trPr>
        <w:tc>
          <w:tcPr>
            <w:tcW w:w="2552" w:type="dxa"/>
            <w:shd w:val="clear" w:color="auto" w:fill="F2F2F2" w:themeFill="background1" w:themeFillShade="F2"/>
            <w:vAlign w:val="center"/>
          </w:tcPr>
          <w:p w14:paraId="1E736184" w14:textId="77777777" w:rsidR="00845787" w:rsidRPr="00C676CB" w:rsidRDefault="00BF483E" w:rsidP="00D70625">
            <w:pPr>
              <w:rPr>
                <w:rFonts w:cs="Arial"/>
                <w:b/>
                <w:szCs w:val="24"/>
              </w:rPr>
            </w:pPr>
            <w:r>
              <w:rPr>
                <w:rFonts w:cs="Arial"/>
                <w:b/>
                <w:szCs w:val="24"/>
              </w:rPr>
              <w:t>JE Reference No</w:t>
            </w:r>
          </w:p>
        </w:tc>
        <w:tc>
          <w:tcPr>
            <w:tcW w:w="7933" w:type="dxa"/>
            <w:vAlign w:val="center"/>
          </w:tcPr>
          <w:p w14:paraId="40403009" w14:textId="7AD09D71" w:rsidR="00845787" w:rsidRPr="00810A0F" w:rsidRDefault="00F355A7" w:rsidP="00810A0F">
            <w:pPr>
              <w:rPr>
                <w:sz w:val="22"/>
              </w:rPr>
            </w:pPr>
            <w:r w:rsidRPr="0074468A">
              <w:rPr>
                <w:sz w:val="22"/>
              </w:rPr>
              <w:t>A5511</w:t>
            </w:r>
          </w:p>
        </w:tc>
      </w:tr>
      <w:tr w:rsidR="00845787" w:rsidRPr="009A4FDD" w14:paraId="7FA40015" w14:textId="77777777" w:rsidTr="00D70625">
        <w:trPr>
          <w:trHeight w:val="709"/>
        </w:trPr>
        <w:tc>
          <w:tcPr>
            <w:tcW w:w="2552" w:type="dxa"/>
            <w:shd w:val="clear" w:color="auto" w:fill="F2F2F2" w:themeFill="background1" w:themeFillShade="F2"/>
            <w:vAlign w:val="center"/>
          </w:tcPr>
          <w:p w14:paraId="30E9179D" w14:textId="77777777" w:rsidR="00845787" w:rsidRPr="00C676CB" w:rsidRDefault="00845787" w:rsidP="00D70625">
            <w:pPr>
              <w:rPr>
                <w:rFonts w:cs="Arial"/>
                <w:b/>
                <w:szCs w:val="24"/>
              </w:rPr>
            </w:pPr>
            <w:r w:rsidRPr="00C676CB">
              <w:rPr>
                <w:rFonts w:cs="Arial"/>
                <w:b/>
                <w:szCs w:val="24"/>
              </w:rPr>
              <w:t>Grade</w:t>
            </w:r>
          </w:p>
        </w:tc>
        <w:tc>
          <w:tcPr>
            <w:tcW w:w="7933" w:type="dxa"/>
            <w:vAlign w:val="center"/>
          </w:tcPr>
          <w:p w14:paraId="793BA132" w14:textId="77777777" w:rsidR="00845787" w:rsidRPr="00C676CB" w:rsidRDefault="00F355A7" w:rsidP="00D70625">
            <w:pPr>
              <w:rPr>
                <w:rFonts w:cs="Arial"/>
                <w:szCs w:val="24"/>
              </w:rPr>
            </w:pPr>
            <w:r>
              <w:rPr>
                <w:rFonts w:cs="Arial"/>
                <w:szCs w:val="24"/>
              </w:rPr>
              <w:t>Grade 7</w:t>
            </w:r>
          </w:p>
        </w:tc>
      </w:tr>
      <w:tr w:rsidR="00845787" w:rsidRPr="009A4FDD" w14:paraId="339404DD" w14:textId="77777777" w:rsidTr="00D70625">
        <w:trPr>
          <w:trHeight w:val="709"/>
        </w:trPr>
        <w:tc>
          <w:tcPr>
            <w:tcW w:w="2552" w:type="dxa"/>
            <w:shd w:val="clear" w:color="auto" w:fill="F2F2F2" w:themeFill="background1" w:themeFillShade="F2"/>
            <w:vAlign w:val="center"/>
          </w:tcPr>
          <w:p w14:paraId="51A42ED2" w14:textId="77777777" w:rsidR="00845787" w:rsidRPr="00C676CB" w:rsidRDefault="00845787" w:rsidP="00D70625">
            <w:pPr>
              <w:rPr>
                <w:rFonts w:cs="Arial"/>
                <w:b/>
                <w:szCs w:val="24"/>
              </w:rPr>
            </w:pPr>
            <w:r w:rsidRPr="00C676CB">
              <w:rPr>
                <w:rFonts w:cs="Arial"/>
                <w:b/>
                <w:szCs w:val="24"/>
              </w:rPr>
              <w:t>Service</w:t>
            </w:r>
          </w:p>
        </w:tc>
        <w:tc>
          <w:tcPr>
            <w:tcW w:w="7933" w:type="dxa"/>
            <w:vAlign w:val="center"/>
          </w:tcPr>
          <w:p w14:paraId="22A51E9C" w14:textId="6006DBBA" w:rsidR="00845787" w:rsidRPr="00C676CB" w:rsidRDefault="00F355A7" w:rsidP="00D70625">
            <w:pPr>
              <w:rPr>
                <w:rFonts w:cs="Arial"/>
                <w:szCs w:val="24"/>
              </w:rPr>
            </w:pPr>
            <w:r>
              <w:rPr>
                <w:rFonts w:cs="Arial"/>
                <w:szCs w:val="24"/>
              </w:rPr>
              <w:t>Children and Young People</w:t>
            </w:r>
            <w:r w:rsidR="00810A0F">
              <w:rPr>
                <w:rFonts w:cs="Arial"/>
                <w:szCs w:val="24"/>
              </w:rPr>
              <w:t>’</w:t>
            </w:r>
            <w:r>
              <w:rPr>
                <w:rFonts w:cs="Arial"/>
                <w:szCs w:val="24"/>
              </w:rPr>
              <w:t xml:space="preserve">s Services </w:t>
            </w:r>
          </w:p>
        </w:tc>
      </w:tr>
      <w:tr w:rsidR="00845787" w:rsidRPr="009A4FDD" w14:paraId="40719B57" w14:textId="77777777" w:rsidTr="00D70625">
        <w:trPr>
          <w:trHeight w:val="709"/>
        </w:trPr>
        <w:tc>
          <w:tcPr>
            <w:tcW w:w="2552" w:type="dxa"/>
            <w:shd w:val="clear" w:color="auto" w:fill="F2F2F2" w:themeFill="background1" w:themeFillShade="F2"/>
            <w:vAlign w:val="center"/>
          </w:tcPr>
          <w:p w14:paraId="508B62FB" w14:textId="77777777" w:rsidR="00845787" w:rsidRPr="00C676CB" w:rsidRDefault="00845787" w:rsidP="00D70625">
            <w:pPr>
              <w:rPr>
                <w:rFonts w:cs="Arial"/>
                <w:b/>
                <w:szCs w:val="24"/>
              </w:rPr>
            </w:pPr>
            <w:r w:rsidRPr="00C676CB">
              <w:rPr>
                <w:rFonts w:cs="Arial"/>
                <w:b/>
                <w:szCs w:val="24"/>
              </w:rPr>
              <w:t>Service Area</w:t>
            </w:r>
          </w:p>
        </w:tc>
        <w:tc>
          <w:tcPr>
            <w:tcW w:w="7933" w:type="dxa"/>
            <w:vAlign w:val="center"/>
          </w:tcPr>
          <w:p w14:paraId="0E612914" w14:textId="3872FB25" w:rsidR="00845787" w:rsidRPr="00C676CB" w:rsidRDefault="002E0F77" w:rsidP="00D70625">
            <w:pPr>
              <w:rPr>
                <w:rFonts w:cs="Arial"/>
                <w:szCs w:val="24"/>
              </w:rPr>
            </w:pPr>
            <w:r>
              <w:rPr>
                <w:rFonts w:cs="Arial"/>
                <w:szCs w:val="24"/>
              </w:rPr>
              <w:t>Children’s</w:t>
            </w:r>
            <w:r w:rsidR="00F355A7">
              <w:rPr>
                <w:rFonts w:cs="Arial"/>
                <w:szCs w:val="24"/>
              </w:rPr>
              <w:t xml:space="preserve"> Social Care</w:t>
            </w:r>
            <w:r>
              <w:rPr>
                <w:rFonts w:cs="Arial"/>
                <w:szCs w:val="24"/>
              </w:rPr>
              <w:t xml:space="preserve"> - L</w:t>
            </w:r>
            <w:r w:rsidR="00F355A7">
              <w:rPr>
                <w:rFonts w:cs="Arial"/>
                <w:szCs w:val="24"/>
              </w:rPr>
              <w:t>ooked After &amp; Permanence Service</w:t>
            </w:r>
          </w:p>
        </w:tc>
      </w:tr>
      <w:tr w:rsidR="00845787" w:rsidRPr="009A4FDD" w14:paraId="56070487" w14:textId="77777777" w:rsidTr="00D70625">
        <w:trPr>
          <w:trHeight w:val="709"/>
        </w:trPr>
        <w:tc>
          <w:tcPr>
            <w:tcW w:w="2552" w:type="dxa"/>
            <w:tcBorders>
              <w:bottom w:val="single" w:sz="4" w:space="0" w:color="000000"/>
            </w:tcBorders>
            <w:shd w:val="clear" w:color="auto" w:fill="F2F2F2" w:themeFill="background1" w:themeFillShade="F2"/>
            <w:vAlign w:val="center"/>
          </w:tcPr>
          <w:p w14:paraId="61611F7C" w14:textId="77777777" w:rsidR="00845787" w:rsidRPr="00C676CB" w:rsidRDefault="00845787" w:rsidP="00D70625">
            <w:pPr>
              <w:rPr>
                <w:rFonts w:cs="Arial"/>
                <w:szCs w:val="24"/>
              </w:rPr>
            </w:pPr>
            <w:r w:rsidRPr="00C676CB">
              <w:rPr>
                <w:rFonts w:cs="Arial"/>
                <w:b/>
                <w:szCs w:val="24"/>
              </w:rPr>
              <w:t>Reporting to</w:t>
            </w:r>
          </w:p>
        </w:tc>
        <w:tc>
          <w:tcPr>
            <w:tcW w:w="7933" w:type="dxa"/>
            <w:tcBorders>
              <w:bottom w:val="single" w:sz="4" w:space="0" w:color="000000"/>
            </w:tcBorders>
            <w:vAlign w:val="center"/>
          </w:tcPr>
          <w:p w14:paraId="6EDAAC0B" w14:textId="520EC3AE" w:rsidR="00845787" w:rsidRPr="00810A0F" w:rsidRDefault="00461689" w:rsidP="00810A0F">
            <w:pPr>
              <w:rPr>
                <w:rFonts w:cs="Arial"/>
                <w:szCs w:val="24"/>
              </w:rPr>
            </w:pPr>
            <w:r>
              <w:rPr>
                <w:szCs w:val="24"/>
              </w:rPr>
              <w:t>Social Work Consultant</w:t>
            </w:r>
            <w:r w:rsidR="00F355A7" w:rsidRPr="00810A0F">
              <w:rPr>
                <w:szCs w:val="24"/>
              </w:rPr>
              <w:t xml:space="preserve"> (Young People’s Service)</w:t>
            </w:r>
          </w:p>
        </w:tc>
      </w:tr>
      <w:tr w:rsidR="00845787" w:rsidRPr="009A4FDD" w14:paraId="7F4C1830" w14:textId="77777777" w:rsidTr="00D70625">
        <w:trPr>
          <w:trHeight w:val="709"/>
        </w:trPr>
        <w:tc>
          <w:tcPr>
            <w:tcW w:w="2552" w:type="dxa"/>
            <w:tcBorders>
              <w:bottom w:val="single" w:sz="4" w:space="0" w:color="000000"/>
            </w:tcBorders>
            <w:shd w:val="clear" w:color="auto" w:fill="F2F2F2" w:themeFill="background1" w:themeFillShade="F2"/>
            <w:vAlign w:val="center"/>
          </w:tcPr>
          <w:p w14:paraId="6645837C" w14:textId="77777777" w:rsidR="00845787" w:rsidRPr="00C676CB" w:rsidRDefault="00845787" w:rsidP="00D70625">
            <w:pPr>
              <w:rPr>
                <w:rFonts w:cs="Arial"/>
                <w:b/>
                <w:szCs w:val="24"/>
              </w:rPr>
            </w:pPr>
            <w:r>
              <w:rPr>
                <w:rFonts w:cs="Arial"/>
                <w:b/>
                <w:szCs w:val="24"/>
              </w:rPr>
              <w:t>Location</w:t>
            </w:r>
          </w:p>
        </w:tc>
        <w:tc>
          <w:tcPr>
            <w:tcW w:w="7933" w:type="dxa"/>
            <w:tcBorders>
              <w:bottom w:val="single" w:sz="4" w:space="0" w:color="000000"/>
            </w:tcBorders>
            <w:vAlign w:val="center"/>
          </w:tcPr>
          <w:p w14:paraId="13D22116" w14:textId="77777777" w:rsidR="00845787" w:rsidRPr="00E14818" w:rsidRDefault="00F355A7" w:rsidP="00D70625">
            <w:pPr>
              <w:rPr>
                <w:rFonts w:cs="Arial"/>
                <w:szCs w:val="24"/>
              </w:rPr>
            </w:pPr>
            <w:r w:rsidRPr="00F355A7">
              <w:rPr>
                <w:rFonts w:cs="Arial"/>
                <w:szCs w:val="24"/>
              </w:rPr>
              <w:t>Your normal place of work will be Council Offices, Green Lane, Spennymoor</w:t>
            </w:r>
            <w:r w:rsidR="00845787" w:rsidRPr="00E14818">
              <w:rPr>
                <w:rFonts w:cs="Arial"/>
                <w:szCs w:val="24"/>
              </w:rPr>
              <w:t>, but you may be required to work at any Council</w:t>
            </w:r>
            <w:r w:rsidR="00845787">
              <w:rPr>
                <w:rFonts w:cs="Arial"/>
                <w:szCs w:val="24"/>
              </w:rPr>
              <w:t xml:space="preserve"> workplace within County Durham.</w:t>
            </w:r>
          </w:p>
        </w:tc>
      </w:tr>
      <w:tr w:rsidR="00845787" w:rsidRPr="00D90B5D" w14:paraId="3F68FB58" w14:textId="77777777" w:rsidTr="00D70625">
        <w:trPr>
          <w:trHeight w:val="80"/>
        </w:trPr>
        <w:tc>
          <w:tcPr>
            <w:tcW w:w="10485" w:type="dxa"/>
            <w:gridSpan w:val="2"/>
            <w:tcBorders>
              <w:left w:val="nil"/>
              <w:right w:val="nil"/>
            </w:tcBorders>
            <w:shd w:val="clear" w:color="auto" w:fill="auto"/>
            <w:vAlign w:val="center"/>
          </w:tcPr>
          <w:p w14:paraId="2548E96B" w14:textId="77777777" w:rsidR="00845787" w:rsidRDefault="00845787" w:rsidP="00D70625">
            <w:pPr>
              <w:jc w:val="right"/>
              <w:rPr>
                <w:rFonts w:cs="Arial"/>
                <w:szCs w:val="24"/>
              </w:rPr>
            </w:pPr>
          </w:p>
          <w:p w14:paraId="792F6AA3" w14:textId="77777777" w:rsidR="00F355A7" w:rsidRDefault="00F355A7" w:rsidP="00D70625">
            <w:pPr>
              <w:jc w:val="right"/>
              <w:rPr>
                <w:rFonts w:cs="Arial"/>
                <w:szCs w:val="24"/>
              </w:rPr>
            </w:pPr>
          </w:p>
          <w:p w14:paraId="2B1AD4F8" w14:textId="77777777" w:rsidR="00F355A7" w:rsidRPr="00C676CB" w:rsidRDefault="00F355A7" w:rsidP="00D70625">
            <w:pPr>
              <w:jc w:val="right"/>
              <w:rPr>
                <w:rFonts w:cs="Arial"/>
                <w:szCs w:val="24"/>
              </w:rPr>
            </w:pPr>
          </w:p>
        </w:tc>
      </w:tr>
      <w:tr w:rsidR="00845787" w:rsidRPr="00D90B5D" w14:paraId="35557934" w14:textId="77777777" w:rsidTr="00D70625">
        <w:trPr>
          <w:trHeight w:val="709"/>
        </w:trPr>
        <w:tc>
          <w:tcPr>
            <w:tcW w:w="2552" w:type="dxa"/>
            <w:shd w:val="clear" w:color="auto" w:fill="F2F2F2" w:themeFill="background1" w:themeFillShade="F2"/>
            <w:vAlign w:val="center"/>
          </w:tcPr>
          <w:p w14:paraId="397F4339" w14:textId="77777777" w:rsidR="00845787" w:rsidRPr="00C676CB" w:rsidRDefault="00845787" w:rsidP="00D70625">
            <w:pPr>
              <w:rPr>
                <w:rFonts w:cs="Arial"/>
                <w:b/>
                <w:szCs w:val="24"/>
              </w:rPr>
            </w:pPr>
            <w:r w:rsidRPr="00C676CB">
              <w:rPr>
                <w:rFonts w:cs="Arial"/>
                <w:b/>
                <w:szCs w:val="24"/>
              </w:rPr>
              <w:t>DBS</w:t>
            </w:r>
          </w:p>
        </w:tc>
        <w:tc>
          <w:tcPr>
            <w:tcW w:w="7933" w:type="dxa"/>
            <w:vAlign w:val="center"/>
          </w:tcPr>
          <w:p w14:paraId="6242BCE5" w14:textId="77777777" w:rsidR="00845787" w:rsidRPr="00F355A7" w:rsidRDefault="00845787" w:rsidP="00D70625">
            <w:pPr>
              <w:rPr>
                <w:rFonts w:cs="Arial"/>
                <w:szCs w:val="24"/>
              </w:rPr>
            </w:pPr>
            <w:r w:rsidRPr="00F355A7">
              <w:rPr>
                <w:rFonts w:cs="Arial"/>
                <w:szCs w:val="24"/>
              </w:rPr>
              <w:t>This post is subject to a</w:t>
            </w:r>
            <w:r w:rsidR="00F355A7" w:rsidRPr="00F355A7">
              <w:rPr>
                <w:rFonts w:cs="Arial"/>
                <w:szCs w:val="24"/>
              </w:rPr>
              <w:t>n</w:t>
            </w:r>
            <w:r w:rsidRPr="00F355A7">
              <w:rPr>
                <w:rFonts w:cs="Arial"/>
                <w:szCs w:val="24"/>
              </w:rPr>
              <w:t xml:space="preserve"> enhanced disclosure.</w:t>
            </w:r>
          </w:p>
        </w:tc>
      </w:tr>
      <w:tr w:rsidR="00845787" w:rsidRPr="00D90B5D" w14:paraId="0113E4A4" w14:textId="77777777" w:rsidTr="00D70625">
        <w:trPr>
          <w:trHeight w:val="709"/>
        </w:trPr>
        <w:tc>
          <w:tcPr>
            <w:tcW w:w="2552" w:type="dxa"/>
            <w:shd w:val="clear" w:color="auto" w:fill="F2F2F2" w:themeFill="background1" w:themeFillShade="F2"/>
            <w:vAlign w:val="center"/>
          </w:tcPr>
          <w:p w14:paraId="2B179BD4" w14:textId="77777777" w:rsidR="00845787" w:rsidRPr="00C676CB" w:rsidRDefault="00845787" w:rsidP="00D70625">
            <w:pPr>
              <w:rPr>
                <w:rFonts w:cs="Arial"/>
                <w:b/>
                <w:szCs w:val="24"/>
              </w:rPr>
            </w:pPr>
            <w:r>
              <w:rPr>
                <w:rFonts w:cs="Arial"/>
                <w:b/>
                <w:szCs w:val="24"/>
              </w:rPr>
              <w:t>Flexitime</w:t>
            </w:r>
          </w:p>
        </w:tc>
        <w:tc>
          <w:tcPr>
            <w:tcW w:w="7933" w:type="dxa"/>
            <w:vAlign w:val="center"/>
          </w:tcPr>
          <w:p w14:paraId="43C1E8FC" w14:textId="77777777" w:rsidR="00845787" w:rsidRPr="00F355A7" w:rsidRDefault="00845787" w:rsidP="00D70625">
            <w:pPr>
              <w:rPr>
                <w:rFonts w:cs="Arial"/>
                <w:szCs w:val="24"/>
              </w:rPr>
            </w:pPr>
            <w:r w:rsidRPr="00F355A7">
              <w:rPr>
                <w:rFonts w:cs="Arial"/>
                <w:szCs w:val="24"/>
              </w:rPr>
              <w:t>This post is eligible for flexitime.</w:t>
            </w:r>
          </w:p>
        </w:tc>
      </w:tr>
      <w:tr w:rsidR="00845787" w:rsidRPr="00D90B5D" w14:paraId="7A63F81E" w14:textId="77777777" w:rsidTr="007C7799">
        <w:trPr>
          <w:trHeight w:val="1320"/>
        </w:trPr>
        <w:tc>
          <w:tcPr>
            <w:tcW w:w="2552" w:type="dxa"/>
            <w:tcBorders>
              <w:bottom w:val="single" w:sz="4" w:space="0" w:color="000000"/>
            </w:tcBorders>
            <w:shd w:val="clear" w:color="auto" w:fill="F2F2F2" w:themeFill="background1" w:themeFillShade="F2"/>
            <w:vAlign w:val="center"/>
          </w:tcPr>
          <w:p w14:paraId="733719ED" w14:textId="77777777" w:rsidR="00845787" w:rsidRDefault="00845787" w:rsidP="00D70625">
            <w:pPr>
              <w:rPr>
                <w:rFonts w:cs="Arial"/>
                <w:b/>
                <w:szCs w:val="24"/>
              </w:rPr>
            </w:pPr>
            <w:r>
              <w:rPr>
                <w:rFonts w:cs="Arial"/>
                <w:b/>
                <w:szCs w:val="24"/>
              </w:rPr>
              <w:t>Politically restricted</w:t>
            </w:r>
          </w:p>
        </w:tc>
        <w:tc>
          <w:tcPr>
            <w:tcW w:w="7933" w:type="dxa"/>
            <w:tcBorders>
              <w:bottom w:val="single" w:sz="4" w:space="0" w:color="000000"/>
            </w:tcBorders>
            <w:vAlign w:val="center"/>
          </w:tcPr>
          <w:p w14:paraId="23EA9BB3" w14:textId="77777777" w:rsidR="00845787" w:rsidRDefault="00845787" w:rsidP="00D70625">
            <w:pPr>
              <w:rPr>
                <w:rFonts w:cs="Arial"/>
                <w:szCs w:val="24"/>
              </w:rPr>
            </w:pPr>
            <w:r>
              <w:rPr>
                <w:rFonts w:cs="Arial"/>
                <w:szCs w:val="24"/>
              </w:rPr>
              <w:t xml:space="preserve">This </w:t>
            </w:r>
            <w:r w:rsidRPr="00F355A7">
              <w:rPr>
                <w:rFonts w:cs="Arial"/>
                <w:szCs w:val="24"/>
              </w:rPr>
              <w:t>post is not</w:t>
            </w:r>
            <w:r>
              <w:rPr>
                <w:rFonts w:cs="Arial"/>
                <w:szCs w:val="24"/>
              </w:rPr>
              <w:t xml:space="preserve"> designated as a politically restricted pos</w:t>
            </w:r>
            <w:r w:rsidR="007C7799">
              <w:rPr>
                <w:rFonts w:cs="Arial"/>
                <w:szCs w:val="24"/>
              </w:rPr>
              <w:t>t in accordance with the requirements of Section 1(5) of the Local Government and Housing Act 1989 and by regulations made from time to time by the Secretary of State.</w:t>
            </w:r>
          </w:p>
        </w:tc>
      </w:tr>
    </w:tbl>
    <w:p w14:paraId="68328BC9" w14:textId="77777777" w:rsidR="00681A84" w:rsidRDefault="00681A84"/>
    <w:p w14:paraId="762985A4" w14:textId="77777777" w:rsidR="00F355A7" w:rsidRDefault="00F355A7"/>
    <w:p w14:paraId="31F8ECCD" w14:textId="77777777" w:rsidR="00F355A7" w:rsidRDefault="00F355A7"/>
    <w:tbl>
      <w:tblPr>
        <w:tblStyle w:val="TableGrid"/>
        <w:tblW w:w="0" w:type="auto"/>
        <w:tblLook w:val="04A0" w:firstRow="1" w:lastRow="0" w:firstColumn="1" w:lastColumn="0" w:noHBand="0" w:noVBand="1"/>
      </w:tblPr>
      <w:tblGrid>
        <w:gridCol w:w="10456"/>
      </w:tblGrid>
      <w:tr w:rsidR="003F5F22" w14:paraId="03D3D7F4" w14:textId="77777777" w:rsidTr="003F5F22">
        <w:trPr>
          <w:trHeight w:val="624"/>
        </w:trPr>
        <w:tc>
          <w:tcPr>
            <w:tcW w:w="10456" w:type="dxa"/>
            <w:shd w:val="clear" w:color="auto" w:fill="F2F2F2" w:themeFill="background1" w:themeFillShade="F2"/>
            <w:vAlign w:val="center"/>
          </w:tcPr>
          <w:p w14:paraId="35A130A4" w14:textId="77777777" w:rsidR="003F5F22" w:rsidRDefault="003F5F22" w:rsidP="003F5F22">
            <w:pPr>
              <w:rPr>
                <w:rFonts w:cs="Arial"/>
                <w:b/>
                <w:szCs w:val="24"/>
              </w:rPr>
            </w:pPr>
            <w:r w:rsidRPr="00681A84">
              <w:rPr>
                <w:rFonts w:cs="Arial"/>
                <w:b/>
                <w:szCs w:val="24"/>
              </w:rPr>
              <w:t>Description of role</w:t>
            </w:r>
          </w:p>
        </w:tc>
      </w:tr>
    </w:tbl>
    <w:p w14:paraId="71104CFB" w14:textId="77777777" w:rsidR="003F5F22" w:rsidRDefault="003F5F22" w:rsidP="00681A84">
      <w:pPr>
        <w:rPr>
          <w:rFonts w:cs="Arial"/>
          <w:b/>
          <w:szCs w:val="24"/>
        </w:rPr>
      </w:pPr>
    </w:p>
    <w:p w14:paraId="196632DF" w14:textId="4CEFBD48" w:rsidR="00F355A7" w:rsidRPr="005E55A7" w:rsidRDefault="00F355A7" w:rsidP="00F355A7">
      <w:pPr>
        <w:rPr>
          <w:szCs w:val="24"/>
        </w:rPr>
      </w:pPr>
      <w:r w:rsidRPr="005E55A7">
        <w:rPr>
          <w:szCs w:val="24"/>
        </w:rPr>
        <w:t xml:space="preserve">The Young People’s Service </w:t>
      </w:r>
      <w:r w:rsidR="00856CD4" w:rsidRPr="005E55A7">
        <w:rPr>
          <w:szCs w:val="24"/>
        </w:rPr>
        <w:t xml:space="preserve">supports </w:t>
      </w:r>
      <w:r w:rsidRPr="005E55A7">
        <w:rPr>
          <w:szCs w:val="24"/>
        </w:rPr>
        <w:t>Looked After young people</w:t>
      </w:r>
      <w:r w:rsidR="003A21C5" w:rsidRPr="005E55A7">
        <w:rPr>
          <w:szCs w:val="24"/>
        </w:rPr>
        <w:t>,</w:t>
      </w:r>
      <w:r w:rsidRPr="005E55A7">
        <w:rPr>
          <w:szCs w:val="24"/>
        </w:rPr>
        <w:t xml:space="preserve"> young people leaving care between the ages of 15 and 25</w:t>
      </w:r>
      <w:r w:rsidR="003A21C5" w:rsidRPr="005E55A7">
        <w:rPr>
          <w:szCs w:val="24"/>
        </w:rPr>
        <w:t xml:space="preserve">, and </w:t>
      </w:r>
      <w:r w:rsidRPr="005E55A7">
        <w:rPr>
          <w:szCs w:val="24"/>
        </w:rPr>
        <w:t>young people aged 16+ who are assessed as being in need.</w:t>
      </w:r>
    </w:p>
    <w:p w14:paraId="00BA47E4" w14:textId="77777777" w:rsidR="00F355A7" w:rsidRPr="005E55A7" w:rsidRDefault="00F355A7" w:rsidP="00F355A7">
      <w:pPr>
        <w:ind w:left="720"/>
        <w:rPr>
          <w:szCs w:val="24"/>
        </w:rPr>
      </w:pPr>
    </w:p>
    <w:p w14:paraId="29C95169" w14:textId="5987FA45" w:rsidR="00856CD4" w:rsidRPr="005E55A7" w:rsidRDefault="00F355A7" w:rsidP="00F355A7">
      <w:pPr>
        <w:rPr>
          <w:szCs w:val="24"/>
        </w:rPr>
      </w:pPr>
      <w:bookmarkStart w:id="0" w:name="_Hlk48898714"/>
      <w:r w:rsidRPr="005E55A7">
        <w:rPr>
          <w:szCs w:val="24"/>
        </w:rPr>
        <w:t xml:space="preserve">The post holder will undertake the duties of a Young Person’s Advisor as set out in the Children (Leaving Care) Act 2000 </w:t>
      </w:r>
      <w:bookmarkEnd w:id="0"/>
      <w:r w:rsidRPr="005E55A7">
        <w:rPr>
          <w:szCs w:val="24"/>
        </w:rPr>
        <w:t>with responsibility for a caseload of young people</w:t>
      </w:r>
      <w:r w:rsidR="00856CD4" w:rsidRPr="005E55A7">
        <w:rPr>
          <w:szCs w:val="24"/>
        </w:rPr>
        <w:t>.</w:t>
      </w:r>
    </w:p>
    <w:p w14:paraId="509904DA" w14:textId="195C0C98" w:rsidR="00856CD4" w:rsidRPr="005E55A7" w:rsidRDefault="00856CD4" w:rsidP="00F355A7">
      <w:pPr>
        <w:rPr>
          <w:szCs w:val="24"/>
        </w:rPr>
      </w:pPr>
    </w:p>
    <w:p w14:paraId="7B5BDE2F" w14:textId="79A78218" w:rsidR="00856CD4" w:rsidRPr="005E55A7" w:rsidRDefault="00856CD4" w:rsidP="00F355A7">
      <w:pPr>
        <w:rPr>
          <w:szCs w:val="24"/>
        </w:rPr>
      </w:pPr>
      <w:r w:rsidRPr="005E55A7">
        <w:rPr>
          <w:szCs w:val="24"/>
        </w:rPr>
        <w:t xml:space="preserve">The post holder will work closely with each young person, their </w:t>
      </w:r>
      <w:proofErr w:type="spellStart"/>
      <w:r w:rsidRPr="005E55A7">
        <w:rPr>
          <w:szCs w:val="24"/>
        </w:rPr>
        <w:t>carers</w:t>
      </w:r>
      <w:proofErr w:type="spellEnd"/>
      <w:r w:rsidR="003726C2" w:rsidRPr="005E55A7">
        <w:rPr>
          <w:szCs w:val="24"/>
        </w:rPr>
        <w:t>,</w:t>
      </w:r>
      <w:r w:rsidRPr="005E55A7">
        <w:rPr>
          <w:szCs w:val="24"/>
        </w:rPr>
        <w:t xml:space="preserve"> and a range of agencies</w:t>
      </w:r>
      <w:r w:rsidR="003726C2" w:rsidRPr="005E55A7">
        <w:rPr>
          <w:szCs w:val="24"/>
        </w:rPr>
        <w:t xml:space="preserve"> such as housing, education and training providers,</w:t>
      </w:r>
      <w:r w:rsidRPr="005E55A7">
        <w:rPr>
          <w:szCs w:val="24"/>
        </w:rPr>
        <w:t xml:space="preserve"> to </w:t>
      </w:r>
      <w:r w:rsidR="003726C2" w:rsidRPr="005E55A7">
        <w:rPr>
          <w:szCs w:val="24"/>
        </w:rPr>
        <w:t>support the young person’s transition to adulthood. E</w:t>
      </w:r>
      <w:r w:rsidRPr="005E55A7">
        <w:rPr>
          <w:szCs w:val="24"/>
        </w:rPr>
        <w:t>nsur</w:t>
      </w:r>
      <w:r w:rsidR="003726C2" w:rsidRPr="005E55A7">
        <w:rPr>
          <w:szCs w:val="24"/>
        </w:rPr>
        <w:t>ing</w:t>
      </w:r>
      <w:r w:rsidRPr="005E55A7">
        <w:rPr>
          <w:szCs w:val="24"/>
        </w:rPr>
        <w:t xml:space="preserve"> the young person is </w:t>
      </w:r>
      <w:r w:rsidR="0011579B" w:rsidRPr="005E55A7">
        <w:rPr>
          <w:szCs w:val="24"/>
        </w:rPr>
        <w:t xml:space="preserve">safeguarded and </w:t>
      </w:r>
      <w:r w:rsidRPr="005E55A7">
        <w:rPr>
          <w:szCs w:val="24"/>
        </w:rPr>
        <w:t>supported to achieve their goals</w:t>
      </w:r>
      <w:r w:rsidR="003726C2" w:rsidRPr="005E55A7">
        <w:rPr>
          <w:szCs w:val="24"/>
        </w:rPr>
        <w:t xml:space="preserve"> and aspirations</w:t>
      </w:r>
      <w:r w:rsidRPr="005E55A7">
        <w:rPr>
          <w:szCs w:val="24"/>
        </w:rPr>
        <w:t>, including a home, education, training, or employment</w:t>
      </w:r>
      <w:r w:rsidR="00E169DA" w:rsidRPr="005E55A7">
        <w:rPr>
          <w:szCs w:val="24"/>
        </w:rPr>
        <w:t xml:space="preserve">, financial independence and strong social networks. </w:t>
      </w:r>
    </w:p>
    <w:p w14:paraId="7C810D3B" w14:textId="77777777" w:rsidR="0011579B" w:rsidRPr="005E55A7" w:rsidRDefault="0011579B" w:rsidP="00F355A7">
      <w:pPr>
        <w:rPr>
          <w:szCs w:val="24"/>
        </w:rPr>
      </w:pPr>
    </w:p>
    <w:p w14:paraId="7E661AF3" w14:textId="5E74E7AB" w:rsidR="003F5F22" w:rsidRPr="005E55A7" w:rsidRDefault="003F5F22" w:rsidP="00681A84">
      <w:pPr>
        <w:rPr>
          <w:rFonts w:cs="Arial"/>
          <w:b/>
          <w:szCs w:val="24"/>
        </w:rPr>
      </w:pPr>
    </w:p>
    <w:p w14:paraId="45E882EE" w14:textId="77777777" w:rsidR="00CD2A94" w:rsidRPr="005E55A7" w:rsidRDefault="00CD2A94" w:rsidP="00681A84">
      <w:pPr>
        <w:rPr>
          <w:rFonts w:cs="Arial"/>
          <w:b/>
          <w:szCs w:val="24"/>
        </w:rPr>
      </w:pPr>
    </w:p>
    <w:tbl>
      <w:tblPr>
        <w:tblStyle w:val="TableGrid"/>
        <w:tblW w:w="0" w:type="auto"/>
        <w:tblLook w:val="04A0" w:firstRow="1" w:lastRow="0" w:firstColumn="1" w:lastColumn="0" w:noHBand="0" w:noVBand="1"/>
      </w:tblPr>
      <w:tblGrid>
        <w:gridCol w:w="10456"/>
      </w:tblGrid>
      <w:tr w:rsidR="005E55A7" w:rsidRPr="005E55A7" w14:paraId="57422B65" w14:textId="77777777" w:rsidTr="00300F4A">
        <w:trPr>
          <w:trHeight w:val="624"/>
        </w:trPr>
        <w:tc>
          <w:tcPr>
            <w:tcW w:w="10456" w:type="dxa"/>
            <w:shd w:val="clear" w:color="auto" w:fill="F2F2F2" w:themeFill="background1" w:themeFillShade="F2"/>
            <w:vAlign w:val="center"/>
          </w:tcPr>
          <w:p w14:paraId="2E24DD15" w14:textId="77777777" w:rsidR="003F5F22" w:rsidRPr="005E55A7" w:rsidRDefault="003F5F22" w:rsidP="00300F4A">
            <w:pPr>
              <w:rPr>
                <w:rFonts w:cs="Arial"/>
                <w:b/>
                <w:szCs w:val="24"/>
              </w:rPr>
            </w:pPr>
            <w:r w:rsidRPr="005E55A7">
              <w:rPr>
                <w:rFonts w:cs="Arial"/>
                <w:b/>
                <w:szCs w:val="24"/>
              </w:rPr>
              <w:lastRenderedPageBreak/>
              <w:t>Duties and responsibilities</w:t>
            </w:r>
          </w:p>
        </w:tc>
      </w:tr>
    </w:tbl>
    <w:p w14:paraId="2087A772" w14:textId="77777777" w:rsidR="00F355A7" w:rsidRPr="005E55A7" w:rsidRDefault="00F355A7" w:rsidP="00F355A7"/>
    <w:p w14:paraId="4D202B6E" w14:textId="116868DD" w:rsidR="0011579B" w:rsidRPr="005E55A7" w:rsidRDefault="0011579B" w:rsidP="0011579B">
      <w:pPr>
        <w:rPr>
          <w:bCs/>
          <w:szCs w:val="24"/>
        </w:rPr>
      </w:pPr>
      <w:r w:rsidRPr="005E55A7">
        <w:rPr>
          <w:bCs/>
          <w:szCs w:val="24"/>
        </w:rPr>
        <w:t>To fulfil the role of a Young Person’s Advisor as set out in the Children (Leaving Care) Act 2000</w:t>
      </w:r>
      <w:r w:rsidR="003C333C" w:rsidRPr="005E55A7">
        <w:rPr>
          <w:bCs/>
          <w:szCs w:val="24"/>
        </w:rPr>
        <w:t>.</w:t>
      </w:r>
      <w:r w:rsidRPr="005E55A7">
        <w:rPr>
          <w:bCs/>
          <w:szCs w:val="24"/>
        </w:rPr>
        <w:t xml:space="preserve"> </w:t>
      </w:r>
    </w:p>
    <w:p w14:paraId="335B03AC" w14:textId="77777777" w:rsidR="0011579B" w:rsidRPr="005E55A7" w:rsidRDefault="0011579B" w:rsidP="00F355A7">
      <w:pPr>
        <w:rPr>
          <w:szCs w:val="24"/>
        </w:rPr>
      </w:pPr>
    </w:p>
    <w:p w14:paraId="07D35580" w14:textId="662EFADE" w:rsidR="00F355A7" w:rsidRPr="005E55A7" w:rsidRDefault="00F355A7" w:rsidP="00F355A7">
      <w:pPr>
        <w:rPr>
          <w:szCs w:val="24"/>
        </w:rPr>
      </w:pPr>
      <w:r w:rsidRPr="005E55A7">
        <w:rPr>
          <w:szCs w:val="24"/>
        </w:rPr>
        <w:t>Listed below are the responsibilities this role will be primarily responsible for:</w:t>
      </w:r>
    </w:p>
    <w:p w14:paraId="5183C466" w14:textId="77777777" w:rsidR="00F355A7" w:rsidRPr="005E55A7" w:rsidRDefault="00F355A7" w:rsidP="00F355A7">
      <w:pPr>
        <w:ind w:left="720"/>
        <w:rPr>
          <w:szCs w:val="24"/>
        </w:rPr>
      </w:pPr>
    </w:p>
    <w:p w14:paraId="3C64BDFD" w14:textId="38BE3922" w:rsidR="0011579B" w:rsidRPr="005E55A7" w:rsidRDefault="0011579B" w:rsidP="0011579B">
      <w:pPr>
        <w:pStyle w:val="ListParagraph"/>
        <w:numPr>
          <w:ilvl w:val="0"/>
          <w:numId w:val="28"/>
        </w:numPr>
        <w:rPr>
          <w:bCs/>
          <w:szCs w:val="24"/>
        </w:rPr>
      </w:pPr>
      <w:r w:rsidRPr="005E55A7">
        <w:rPr>
          <w:bCs/>
          <w:szCs w:val="24"/>
        </w:rPr>
        <w:t xml:space="preserve">Hold case responsibility </w:t>
      </w:r>
      <w:r w:rsidR="00F16865" w:rsidRPr="005E55A7">
        <w:rPr>
          <w:bCs/>
          <w:szCs w:val="24"/>
        </w:rPr>
        <w:t xml:space="preserve">for </w:t>
      </w:r>
      <w:r w:rsidRPr="005E55A7">
        <w:rPr>
          <w:bCs/>
          <w:szCs w:val="24"/>
        </w:rPr>
        <w:t>young people whose assessed needs are commensurate with the grade of the post in terms of their complexity.</w:t>
      </w:r>
    </w:p>
    <w:p w14:paraId="3AE080F2" w14:textId="77777777" w:rsidR="00F16865" w:rsidRPr="005E55A7" w:rsidRDefault="00F16865" w:rsidP="00F16865">
      <w:pPr>
        <w:ind w:left="360"/>
        <w:rPr>
          <w:bCs/>
          <w:szCs w:val="24"/>
        </w:rPr>
      </w:pPr>
    </w:p>
    <w:p w14:paraId="5FE26C84" w14:textId="1EDD34FC" w:rsidR="00483A91" w:rsidRPr="005E55A7" w:rsidRDefault="00F16865" w:rsidP="00F16865">
      <w:pPr>
        <w:numPr>
          <w:ilvl w:val="0"/>
          <w:numId w:val="28"/>
        </w:numPr>
        <w:rPr>
          <w:bCs/>
          <w:szCs w:val="24"/>
        </w:rPr>
      </w:pPr>
      <w:r w:rsidRPr="005E55A7">
        <w:rPr>
          <w:bCs/>
          <w:szCs w:val="24"/>
        </w:rPr>
        <w:t>Work in partnership with young peopl</w:t>
      </w:r>
      <w:r w:rsidR="003726C2" w:rsidRPr="005E55A7">
        <w:rPr>
          <w:bCs/>
          <w:szCs w:val="24"/>
        </w:rPr>
        <w:t xml:space="preserve">e </w:t>
      </w:r>
      <w:r w:rsidRPr="005E55A7">
        <w:rPr>
          <w:bCs/>
          <w:szCs w:val="24"/>
        </w:rPr>
        <w:t xml:space="preserve">to </w:t>
      </w:r>
      <w:r w:rsidR="003726C2" w:rsidRPr="005E55A7">
        <w:rPr>
          <w:bCs/>
          <w:szCs w:val="24"/>
        </w:rPr>
        <w:t xml:space="preserve">monitor and review their individual pathway </w:t>
      </w:r>
      <w:r w:rsidRPr="005E55A7">
        <w:rPr>
          <w:bCs/>
          <w:szCs w:val="24"/>
        </w:rPr>
        <w:t>plans</w:t>
      </w:r>
      <w:r w:rsidR="003726C2" w:rsidRPr="005E55A7">
        <w:rPr>
          <w:bCs/>
          <w:szCs w:val="24"/>
        </w:rPr>
        <w:t xml:space="preserve">. </w:t>
      </w:r>
      <w:r w:rsidRPr="005E55A7">
        <w:rPr>
          <w:bCs/>
          <w:szCs w:val="24"/>
        </w:rPr>
        <w:t xml:space="preserve"> </w:t>
      </w:r>
    </w:p>
    <w:p w14:paraId="70D5EE79" w14:textId="77777777" w:rsidR="006440D0" w:rsidRPr="005E55A7" w:rsidRDefault="006440D0" w:rsidP="006440D0">
      <w:pPr>
        <w:rPr>
          <w:bCs/>
          <w:szCs w:val="24"/>
        </w:rPr>
      </w:pPr>
    </w:p>
    <w:p w14:paraId="3B100FE8" w14:textId="17F5F493" w:rsidR="00CD2A94" w:rsidRPr="005E55A7" w:rsidRDefault="00CD2A94" w:rsidP="00E100F2">
      <w:pPr>
        <w:numPr>
          <w:ilvl w:val="0"/>
          <w:numId w:val="28"/>
        </w:numPr>
        <w:ind w:right="-24"/>
        <w:rPr>
          <w:bCs/>
          <w:szCs w:val="24"/>
        </w:rPr>
      </w:pPr>
      <w:r w:rsidRPr="005E55A7">
        <w:t>Undertake planned and outcome focused direct work with young people individually and in group work to s</w:t>
      </w:r>
      <w:r w:rsidRPr="005E55A7">
        <w:rPr>
          <w:bCs/>
          <w:szCs w:val="24"/>
        </w:rPr>
        <w:t>upport each young person to reach the goals set out in their pathway plan including:</w:t>
      </w:r>
    </w:p>
    <w:p w14:paraId="723F1803" w14:textId="77777777" w:rsidR="00CD2A94" w:rsidRPr="005E55A7" w:rsidRDefault="00CD2A94" w:rsidP="00CD2A94">
      <w:pPr>
        <w:rPr>
          <w:bCs/>
          <w:szCs w:val="24"/>
        </w:rPr>
      </w:pPr>
    </w:p>
    <w:p w14:paraId="79891808" w14:textId="77777777" w:rsidR="00CD2A94" w:rsidRPr="005E55A7" w:rsidRDefault="00CD2A94" w:rsidP="002E0F77">
      <w:pPr>
        <w:numPr>
          <w:ilvl w:val="1"/>
          <w:numId w:val="30"/>
        </w:numPr>
        <w:ind w:left="1701" w:hanging="370"/>
        <w:rPr>
          <w:bCs/>
          <w:szCs w:val="24"/>
        </w:rPr>
      </w:pPr>
      <w:r w:rsidRPr="005E55A7">
        <w:rPr>
          <w:bCs/>
          <w:szCs w:val="24"/>
        </w:rPr>
        <w:t xml:space="preserve">Developing and enhancing skills for independent living, including managing finances.  </w:t>
      </w:r>
    </w:p>
    <w:p w14:paraId="1B6BEF4F" w14:textId="77777777" w:rsidR="00CD2A94" w:rsidRPr="005E55A7" w:rsidRDefault="00CD2A94" w:rsidP="002E0F77">
      <w:pPr>
        <w:numPr>
          <w:ilvl w:val="1"/>
          <w:numId w:val="30"/>
        </w:numPr>
        <w:ind w:left="1701" w:hanging="370"/>
        <w:rPr>
          <w:bCs/>
          <w:szCs w:val="24"/>
        </w:rPr>
      </w:pPr>
      <w:r w:rsidRPr="005E55A7">
        <w:rPr>
          <w:bCs/>
          <w:szCs w:val="24"/>
        </w:rPr>
        <w:t>Finding a home.</w:t>
      </w:r>
    </w:p>
    <w:p w14:paraId="16C85BAE" w14:textId="77777777" w:rsidR="00CD2A94" w:rsidRPr="005E55A7" w:rsidRDefault="00CD2A94" w:rsidP="002E0F77">
      <w:pPr>
        <w:numPr>
          <w:ilvl w:val="1"/>
          <w:numId w:val="30"/>
        </w:numPr>
        <w:ind w:left="1701" w:hanging="370"/>
        <w:rPr>
          <w:bCs/>
          <w:szCs w:val="24"/>
        </w:rPr>
      </w:pPr>
      <w:r w:rsidRPr="005E55A7">
        <w:rPr>
          <w:bCs/>
          <w:szCs w:val="24"/>
        </w:rPr>
        <w:t>Accessing and sustaining appropriate education, training and employment opportunities.</w:t>
      </w:r>
    </w:p>
    <w:p w14:paraId="1F71DB9C" w14:textId="77777777" w:rsidR="00CD2A94" w:rsidRPr="005E55A7" w:rsidRDefault="00CD2A94" w:rsidP="002E0F77">
      <w:pPr>
        <w:numPr>
          <w:ilvl w:val="1"/>
          <w:numId w:val="30"/>
        </w:numPr>
        <w:ind w:left="1701" w:hanging="370"/>
        <w:rPr>
          <w:bCs/>
          <w:szCs w:val="24"/>
        </w:rPr>
      </w:pPr>
      <w:r w:rsidRPr="005E55A7">
        <w:rPr>
          <w:bCs/>
          <w:szCs w:val="24"/>
        </w:rPr>
        <w:t xml:space="preserve">Ensuring financial support.  </w:t>
      </w:r>
    </w:p>
    <w:p w14:paraId="6E02A864" w14:textId="77777777" w:rsidR="00CD2A94" w:rsidRPr="005E55A7" w:rsidRDefault="00CD2A94" w:rsidP="002E0F77">
      <w:pPr>
        <w:numPr>
          <w:ilvl w:val="1"/>
          <w:numId w:val="30"/>
        </w:numPr>
        <w:ind w:left="1701" w:hanging="370"/>
        <w:rPr>
          <w:bCs/>
          <w:szCs w:val="24"/>
        </w:rPr>
      </w:pPr>
      <w:r w:rsidRPr="005E55A7">
        <w:rPr>
          <w:bCs/>
          <w:szCs w:val="24"/>
        </w:rPr>
        <w:t>Developing a healthy lifestyle and accessing appropriate health services and health promotion services.</w:t>
      </w:r>
    </w:p>
    <w:p w14:paraId="7702F16C" w14:textId="77777777" w:rsidR="00CD2A94" w:rsidRPr="005E55A7" w:rsidRDefault="00CD2A94" w:rsidP="002E0F77">
      <w:pPr>
        <w:numPr>
          <w:ilvl w:val="1"/>
          <w:numId w:val="30"/>
        </w:numPr>
        <w:ind w:left="1701" w:hanging="370"/>
        <w:rPr>
          <w:bCs/>
          <w:szCs w:val="24"/>
        </w:rPr>
      </w:pPr>
      <w:r w:rsidRPr="005E55A7">
        <w:rPr>
          <w:bCs/>
          <w:szCs w:val="24"/>
        </w:rPr>
        <w:t>Sustaining relationships with family and friends, and participating in hobbies, leisure and social activities.</w:t>
      </w:r>
    </w:p>
    <w:p w14:paraId="54F3FEFD" w14:textId="77777777" w:rsidR="0011579B" w:rsidRPr="005E55A7" w:rsidRDefault="0011579B" w:rsidP="003A21C5">
      <w:pPr>
        <w:rPr>
          <w:bCs/>
          <w:szCs w:val="24"/>
        </w:rPr>
      </w:pPr>
    </w:p>
    <w:p w14:paraId="151820A8" w14:textId="72317FAC" w:rsidR="00483A91" w:rsidRPr="005E55A7" w:rsidRDefault="00483A91" w:rsidP="00483A91">
      <w:pPr>
        <w:pStyle w:val="ListParagraph"/>
        <w:numPr>
          <w:ilvl w:val="0"/>
          <w:numId w:val="29"/>
        </w:numPr>
      </w:pPr>
      <w:r w:rsidRPr="005E55A7">
        <w:t xml:space="preserve">Build positive and effective working relationships with young people. Maintain an awareness of each young person’s wellbeing and progress through regular contact. Take reasonable steps to re-establish contact if this is lost. </w:t>
      </w:r>
    </w:p>
    <w:p w14:paraId="3E1E3C8D" w14:textId="2905C185" w:rsidR="003A21C5" w:rsidRPr="005E55A7" w:rsidRDefault="003A21C5" w:rsidP="003A21C5">
      <w:pPr>
        <w:rPr>
          <w:bCs/>
          <w:szCs w:val="24"/>
        </w:rPr>
      </w:pPr>
    </w:p>
    <w:p w14:paraId="1C040D9D" w14:textId="3678B4B8" w:rsidR="00CD2A94" w:rsidRPr="005E55A7" w:rsidRDefault="00CD2A94" w:rsidP="00CD2A94">
      <w:pPr>
        <w:numPr>
          <w:ilvl w:val="0"/>
          <w:numId w:val="29"/>
        </w:numPr>
        <w:ind w:right="-24"/>
      </w:pPr>
      <w:r w:rsidRPr="005E55A7">
        <w:t xml:space="preserve">To work proactively and creatively with professionals from within Durham </w:t>
      </w:r>
      <w:r w:rsidRPr="005E55A7">
        <w:rPr>
          <w:bCs/>
          <w:szCs w:val="24"/>
        </w:rPr>
        <w:t>County Council and with partner agencies from the statutory, voluntary and independent sector</w:t>
      </w:r>
      <w:r w:rsidRPr="005E55A7">
        <w:t xml:space="preserve"> to ensure each young person has access to resources and services. Act as an advocate for young people where required. </w:t>
      </w:r>
    </w:p>
    <w:p w14:paraId="050EECFB" w14:textId="77777777" w:rsidR="00F355A7" w:rsidRPr="005E55A7" w:rsidRDefault="00F355A7" w:rsidP="00F355A7">
      <w:pPr>
        <w:rPr>
          <w:bCs/>
          <w:szCs w:val="24"/>
        </w:rPr>
      </w:pPr>
    </w:p>
    <w:p w14:paraId="7793D8BA" w14:textId="4411EC57" w:rsidR="0011579B" w:rsidRPr="005E55A7" w:rsidRDefault="0011579B" w:rsidP="006440D0">
      <w:pPr>
        <w:numPr>
          <w:ilvl w:val="0"/>
          <w:numId w:val="22"/>
        </w:numPr>
        <w:ind w:left="426" w:right="-24" w:hanging="426"/>
      </w:pPr>
      <w:r w:rsidRPr="005E55A7">
        <w:t>To promote and encourage full involvement, consultation and participation of young people in the development and delivery of the service.</w:t>
      </w:r>
    </w:p>
    <w:p w14:paraId="7EA4A74F" w14:textId="77777777" w:rsidR="006440D0" w:rsidRPr="005E55A7" w:rsidRDefault="006440D0" w:rsidP="006440D0">
      <w:pPr>
        <w:ind w:left="720" w:right="-24"/>
        <w:rPr>
          <w:rFonts w:cs="Arial"/>
        </w:rPr>
      </w:pPr>
    </w:p>
    <w:p w14:paraId="0AF92928" w14:textId="77777777" w:rsidR="00BC596A" w:rsidRPr="005E55A7" w:rsidRDefault="006440D0" w:rsidP="00BC596A">
      <w:pPr>
        <w:numPr>
          <w:ilvl w:val="0"/>
          <w:numId w:val="22"/>
        </w:numPr>
        <w:ind w:left="426" w:hanging="426"/>
        <w:rPr>
          <w:bCs/>
          <w:szCs w:val="24"/>
        </w:rPr>
      </w:pPr>
      <w:r w:rsidRPr="005E55A7">
        <w:rPr>
          <w:bCs/>
          <w:szCs w:val="24"/>
        </w:rPr>
        <w:t>Ensure accurate records are maintained which reflect decision making. Prepare and present reports where appropriate.</w:t>
      </w:r>
    </w:p>
    <w:p w14:paraId="13AC9F2D" w14:textId="77777777" w:rsidR="00BC596A" w:rsidRPr="005E55A7" w:rsidRDefault="00BC596A" w:rsidP="00BC596A">
      <w:pPr>
        <w:pStyle w:val="ListParagraph"/>
        <w:rPr>
          <w:szCs w:val="24"/>
        </w:rPr>
      </w:pPr>
    </w:p>
    <w:p w14:paraId="25D5F1C4" w14:textId="3D66A7CB" w:rsidR="00BC596A" w:rsidRPr="005E55A7" w:rsidRDefault="00BC596A" w:rsidP="00BC596A">
      <w:pPr>
        <w:numPr>
          <w:ilvl w:val="0"/>
          <w:numId w:val="22"/>
        </w:numPr>
        <w:ind w:left="426" w:hanging="426"/>
        <w:rPr>
          <w:bCs/>
          <w:szCs w:val="24"/>
        </w:rPr>
      </w:pPr>
      <w:r w:rsidRPr="005E55A7">
        <w:rPr>
          <w:szCs w:val="24"/>
        </w:rPr>
        <w:t>Support the team manager and social work consultant to manage risk in relation to young people.</w:t>
      </w:r>
    </w:p>
    <w:p w14:paraId="7676AFFA" w14:textId="77777777" w:rsidR="00F355A7" w:rsidRPr="00CF2C69" w:rsidRDefault="00F355A7" w:rsidP="00F355A7">
      <w:pPr>
        <w:rPr>
          <w:bCs/>
          <w:szCs w:val="24"/>
        </w:rPr>
      </w:pPr>
    </w:p>
    <w:p w14:paraId="39BC55FA" w14:textId="77777777" w:rsidR="006440D0" w:rsidRDefault="006440D0" w:rsidP="00F355A7">
      <w:pPr>
        <w:pStyle w:val="ListParagraph"/>
        <w:rPr>
          <w:rFonts w:cs="Arial"/>
          <w:b/>
          <w:szCs w:val="24"/>
        </w:rPr>
      </w:pPr>
    </w:p>
    <w:tbl>
      <w:tblPr>
        <w:tblStyle w:val="TableGrid"/>
        <w:tblW w:w="0" w:type="auto"/>
        <w:tblLook w:val="04A0" w:firstRow="1" w:lastRow="0" w:firstColumn="1" w:lastColumn="0" w:noHBand="0" w:noVBand="1"/>
      </w:tblPr>
      <w:tblGrid>
        <w:gridCol w:w="10456"/>
      </w:tblGrid>
      <w:tr w:rsidR="003F5F22" w14:paraId="3CA4DF30" w14:textId="77777777" w:rsidTr="00300F4A">
        <w:trPr>
          <w:trHeight w:val="624"/>
        </w:trPr>
        <w:tc>
          <w:tcPr>
            <w:tcW w:w="10456" w:type="dxa"/>
            <w:shd w:val="clear" w:color="auto" w:fill="F2F2F2" w:themeFill="background1" w:themeFillShade="F2"/>
            <w:vAlign w:val="center"/>
          </w:tcPr>
          <w:p w14:paraId="45933D56" w14:textId="77777777" w:rsidR="003F5F22" w:rsidRDefault="00F355A7" w:rsidP="00300F4A">
            <w:pPr>
              <w:rPr>
                <w:rFonts w:cs="Arial"/>
                <w:b/>
                <w:szCs w:val="24"/>
              </w:rPr>
            </w:pPr>
            <w:r w:rsidRPr="00F355A7">
              <w:rPr>
                <w:rFonts w:cs="Arial"/>
                <w:b/>
                <w:szCs w:val="24"/>
              </w:rPr>
              <w:t xml:space="preserve"> </w:t>
            </w:r>
            <w:r w:rsidR="003F5F22">
              <w:rPr>
                <w:rFonts w:cs="Arial"/>
                <w:b/>
                <w:szCs w:val="24"/>
              </w:rPr>
              <w:t>Organisational responsibilities</w:t>
            </w:r>
          </w:p>
        </w:tc>
      </w:tr>
    </w:tbl>
    <w:p w14:paraId="1C131134" w14:textId="77777777" w:rsidR="00681A84" w:rsidRDefault="00681A84">
      <w:pPr>
        <w:rPr>
          <w:b/>
        </w:rPr>
      </w:pPr>
    </w:p>
    <w:p w14:paraId="2287A66C" w14:textId="77777777" w:rsidR="00681A84" w:rsidRDefault="00681A84" w:rsidP="003F5F22">
      <w:pPr>
        <w:pStyle w:val="ListParagraph"/>
        <w:numPr>
          <w:ilvl w:val="0"/>
          <w:numId w:val="21"/>
        </w:numPr>
        <w:ind w:left="567" w:hanging="425"/>
        <w:rPr>
          <w:rFonts w:cs="Arial"/>
          <w:b/>
          <w:szCs w:val="24"/>
        </w:rPr>
      </w:pPr>
      <w:r>
        <w:rPr>
          <w:rFonts w:cs="Arial"/>
          <w:b/>
          <w:szCs w:val="24"/>
        </w:rPr>
        <w:t>Values and behaviours</w:t>
      </w:r>
    </w:p>
    <w:p w14:paraId="49084F5B" w14:textId="77777777" w:rsidR="00681A84" w:rsidRDefault="00681A84" w:rsidP="003F5F22">
      <w:pPr>
        <w:pStyle w:val="ListParagraph"/>
        <w:ind w:left="567"/>
        <w:rPr>
          <w:rFonts w:cs="Arial"/>
          <w:szCs w:val="24"/>
        </w:rPr>
      </w:pPr>
      <w:r>
        <w:rPr>
          <w:rFonts w:cs="Arial"/>
          <w:szCs w:val="24"/>
        </w:rPr>
        <w:t>To demonstrate and be a role model for the council’s values and behaviours to promote and encourage positive behaviours, enhancing the quality and integrity of the services we provide.</w:t>
      </w:r>
    </w:p>
    <w:p w14:paraId="5ED932E5" w14:textId="77777777" w:rsidR="00681A84" w:rsidRPr="00681A84" w:rsidRDefault="00681A84" w:rsidP="003F5F22">
      <w:pPr>
        <w:pStyle w:val="ListParagraph"/>
        <w:ind w:left="567" w:hanging="425"/>
        <w:rPr>
          <w:rFonts w:cs="Arial"/>
          <w:szCs w:val="24"/>
        </w:rPr>
      </w:pPr>
    </w:p>
    <w:p w14:paraId="4D82570E" w14:textId="77777777" w:rsidR="00681A84" w:rsidRDefault="00681A84" w:rsidP="003F5F22">
      <w:pPr>
        <w:pStyle w:val="ListParagraph"/>
        <w:numPr>
          <w:ilvl w:val="0"/>
          <w:numId w:val="21"/>
        </w:numPr>
        <w:ind w:left="567" w:hanging="425"/>
        <w:rPr>
          <w:rFonts w:cs="Arial"/>
          <w:b/>
          <w:szCs w:val="24"/>
        </w:rPr>
      </w:pPr>
      <w:r>
        <w:rPr>
          <w:rFonts w:cs="Arial"/>
          <w:b/>
          <w:szCs w:val="24"/>
        </w:rPr>
        <w:lastRenderedPageBreak/>
        <w:t>Smarter working, transformation and design principles</w:t>
      </w:r>
    </w:p>
    <w:p w14:paraId="1C528217" w14:textId="77777777" w:rsidR="00681A84" w:rsidRDefault="00681A84" w:rsidP="003F5F22">
      <w:pPr>
        <w:pStyle w:val="ListParagraph"/>
        <w:ind w:left="567"/>
        <w:rPr>
          <w:rFonts w:cs="Arial"/>
          <w:szCs w:val="24"/>
        </w:rPr>
      </w:pPr>
      <w:r>
        <w:rPr>
          <w:rFonts w:cs="Arial"/>
          <w:szCs w:val="24"/>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14:paraId="24556334" w14:textId="77777777" w:rsidR="00681A84" w:rsidRPr="00681A84" w:rsidRDefault="00681A84" w:rsidP="00681A84">
      <w:pPr>
        <w:pStyle w:val="ListParagraph"/>
        <w:rPr>
          <w:rFonts w:cs="Arial"/>
          <w:szCs w:val="24"/>
        </w:rPr>
      </w:pPr>
    </w:p>
    <w:p w14:paraId="7ACB9A3A" w14:textId="77777777" w:rsidR="00681A84" w:rsidRDefault="00681A84" w:rsidP="003F5F22">
      <w:pPr>
        <w:pStyle w:val="ListParagraph"/>
        <w:numPr>
          <w:ilvl w:val="0"/>
          <w:numId w:val="21"/>
        </w:numPr>
        <w:ind w:left="567" w:hanging="425"/>
        <w:rPr>
          <w:rFonts w:cs="Arial"/>
          <w:b/>
          <w:szCs w:val="24"/>
        </w:rPr>
      </w:pPr>
      <w:r>
        <w:rPr>
          <w:rFonts w:cs="Arial"/>
          <w:b/>
          <w:szCs w:val="24"/>
        </w:rPr>
        <w:t>Communication</w:t>
      </w:r>
    </w:p>
    <w:p w14:paraId="6FE8A930" w14:textId="77777777" w:rsidR="00681A84" w:rsidRDefault="00681A84" w:rsidP="003F5F22">
      <w:pPr>
        <w:pStyle w:val="ListParagraph"/>
        <w:ind w:left="567"/>
        <w:rPr>
          <w:rFonts w:cs="Arial"/>
          <w:szCs w:val="24"/>
        </w:rPr>
      </w:pPr>
      <w:r>
        <w:rPr>
          <w:rFonts w:cs="Arial"/>
          <w:szCs w:val="24"/>
        </w:rPr>
        <w:t>To communicate effectively with our customers, managers, peers and partners and to work collaboratively to provide the best possible public service. Communication between teams, services and partner organisations is imperative in providing the best possible service to our public.</w:t>
      </w:r>
    </w:p>
    <w:p w14:paraId="4BAF9C09" w14:textId="77777777" w:rsidR="00681A84" w:rsidRPr="00681A84" w:rsidRDefault="00681A84" w:rsidP="003F5F22">
      <w:pPr>
        <w:pStyle w:val="ListParagraph"/>
        <w:ind w:left="567" w:hanging="425"/>
        <w:rPr>
          <w:rFonts w:cs="Arial"/>
          <w:szCs w:val="24"/>
        </w:rPr>
      </w:pPr>
    </w:p>
    <w:p w14:paraId="2B01DA04" w14:textId="77777777" w:rsidR="00681A84" w:rsidRDefault="00681A84" w:rsidP="003F5F22">
      <w:pPr>
        <w:pStyle w:val="ListParagraph"/>
        <w:numPr>
          <w:ilvl w:val="0"/>
          <w:numId w:val="21"/>
        </w:numPr>
        <w:ind w:left="567" w:hanging="425"/>
        <w:rPr>
          <w:rFonts w:cs="Arial"/>
          <w:b/>
          <w:szCs w:val="24"/>
        </w:rPr>
      </w:pPr>
      <w:r>
        <w:rPr>
          <w:rFonts w:cs="Arial"/>
          <w:b/>
          <w:szCs w:val="24"/>
        </w:rPr>
        <w:t>Health</w:t>
      </w:r>
      <w:r w:rsidR="001D2B80">
        <w:rPr>
          <w:rFonts w:cs="Arial"/>
          <w:b/>
          <w:szCs w:val="24"/>
        </w:rPr>
        <w:t>, Safety and Wellbeing</w:t>
      </w:r>
      <w:r>
        <w:rPr>
          <w:rFonts w:cs="Arial"/>
          <w:b/>
          <w:szCs w:val="24"/>
        </w:rPr>
        <w:t xml:space="preserve"> </w:t>
      </w:r>
    </w:p>
    <w:p w14:paraId="01158FA4" w14:textId="77777777" w:rsidR="00681A84" w:rsidRDefault="00681A84" w:rsidP="003F5F22">
      <w:pPr>
        <w:pStyle w:val="ListParagraph"/>
        <w:ind w:left="567"/>
        <w:rPr>
          <w:rFonts w:cs="Arial"/>
          <w:szCs w:val="24"/>
        </w:rPr>
      </w:pPr>
      <w:r>
        <w:rPr>
          <w:rFonts w:cs="Arial"/>
          <w:szCs w:val="24"/>
        </w:rPr>
        <w:t xml:space="preserve">To </w:t>
      </w:r>
      <w:r w:rsidR="001D2B80">
        <w:rPr>
          <w:rFonts w:cs="Arial"/>
          <w:szCs w:val="24"/>
        </w:rPr>
        <w:t>take responsibility for</w:t>
      </w:r>
      <w:r>
        <w:rPr>
          <w:rFonts w:cs="Arial"/>
          <w:szCs w:val="24"/>
        </w:rPr>
        <w:t xml:space="preserve"> health</w:t>
      </w:r>
      <w:r w:rsidR="001D2B80">
        <w:rPr>
          <w:rFonts w:cs="Arial"/>
          <w:szCs w:val="24"/>
        </w:rPr>
        <w:t xml:space="preserve">, </w:t>
      </w:r>
      <w:r>
        <w:rPr>
          <w:rFonts w:cs="Arial"/>
          <w:szCs w:val="24"/>
        </w:rPr>
        <w:t>safety</w:t>
      </w:r>
      <w:r w:rsidR="001D2B80">
        <w:rPr>
          <w:rFonts w:cs="Arial"/>
          <w:szCs w:val="24"/>
        </w:rPr>
        <w:t xml:space="preserve"> and wellbeing</w:t>
      </w:r>
      <w:r>
        <w:rPr>
          <w:rFonts w:cs="Arial"/>
          <w:szCs w:val="24"/>
        </w:rPr>
        <w:t xml:space="preserve"> in accordance with the council’s Health and Safety Policy and procedures</w:t>
      </w:r>
      <w:r w:rsidR="0063274D">
        <w:rPr>
          <w:rFonts w:cs="Arial"/>
          <w:szCs w:val="24"/>
        </w:rPr>
        <w:t xml:space="preserve">. </w:t>
      </w:r>
    </w:p>
    <w:p w14:paraId="3334454B" w14:textId="77777777" w:rsidR="0063274D" w:rsidRPr="00681A84" w:rsidRDefault="0063274D" w:rsidP="003F5F22">
      <w:pPr>
        <w:pStyle w:val="ListParagraph"/>
        <w:ind w:left="567" w:hanging="425"/>
        <w:rPr>
          <w:rFonts w:cs="Arial"/>
          <w:szCs w:val="24"/>
        </w:rPr>
      </w:pPr>
    </w:p>
    <w:p w14:paraId="7753295B" w14:textId="77777777" w:rsidR="00681A84" w:rsidRDefault="00681A84" w:rsidP="003F5F22">
      <w:pPr>
        <w:pStyle w:val="ListParagraph"/>
        <w:numPr>
          <w:ilvl w:val="0"/>
          <w:numId w:val="21"/>
        </w:numPr>
        <w:ind w:left="567" w:hanging="425"/>
        <w:rPr>
          <w:rFonts w:cs="Arial"/>
          <w:b/>
          <w:szCs w:val="24"/>
        </w:rPr>
      </w:pPr>
      <w:r>
        <w:rPr>
          <w:rFonts w:cs="Arial"/>
          <w:b/>
          <w:szCs w:val="24"/>
        </w:rPr>
        <w:t>Equality and diversity</w:t>
      </w:r>
    </w:p>
    <w:p w14:paraId="4C668EF7" w14:textId="77777777" w:rsidR="0063274D" w:rsidRDefault="0063274D" w:rsidP="003F5F22">
      <w:pPr>
        <w:pStyle w:val="ListParagraph"/>
        <w:ind w:left="567"/>
        <w:rPr>
          <w:rFonts w:cs="Arial"/>
          <w:szCs w:val="24"/>
        </w:rPr>
      </w:pPr>
      <w:r>
        <w:rPr>
          <w:rFonts w:cs="Arial"/>
          <w:szCs w:val="24"/>
        </w:rPr>
        <w:t xml:space="preserve">To promote a society that gives everyone an equal </w:t>
      </w:r>
      <w:proofErr w:type="spellStart"/>
      <w:r>
        <w:rPr>
          <w:rFonts w:cs="Arial"/>
          <w:szCs w:val="24"/>
        </w:rPr>
        <w:t>change</w:t>
      </w:r>
      <w:proofErr w:type="spellEnd"/>
      <w:r>
        <w:rPr>
          <w:rFonts w:cs="Arial"/>
          <w:szCs w:val="24"/>
        </w:rPr>
        <w:t xml:space="preserve"> to learn, work and live, free from discrimination and prejudice and ensure our commitment is put into practice. All employees are responsible for eliminating unfair and unlawful discrimination in everything that they do.</w:t>
      </w:r>
    </w:p>
    <w:p w14:paraId="1587888D" w14:textId="77777777" w:rsidR="0063274D" w:rsidRPr="0063274D" w:rsidRDefault="0063274D" w:rsidP="003F5F22">
      <w:pPr>
        <w:pStyle w:val="ListParagraph"/>
        <w:ind w:left="567" w:hanging="425"/>
        <w:rPr>
          <w:rFonts w:cs="Arial"/>
          <w:szCs w:val="24"/>
        </w:rPr>
      </w:pPr>
      <w:r>
        <w:rPr>
          <w:rFonts w:cs="Arial"/>
          <w:szCs w:val="24"/>
        </w:rPr>
        <w:t xml:space="preserve"> </w:t>
      </w:r>
    </w:p>
    <w:p w14:paraId="0B8E5581" w14:textId="77777777" w:rsidR="00681A84" w:rsidRDefault="00681A84" w:rsidP="003F5F22">
      <w:pPr>
        <w:pStyle w:val="ListParagraph"/>
        <w:numPr>
          <w:ilvl w:val="0"/>
          <w:numId w:val="21"/>
        </w:numPr>
        <w:ind w:left="567" w:hanging="425"/>
        <w:rPr>
          <w:rFonts w:cs="Arial"/>
          <w:b/>
          <w:szCs w:val="24"/>
        </w:rPr>
      </w:pPr>
      <w:r>
        <w:rPr>
          <w:rFonts w:cs="Arial"/>
          <w:b/>
          <w:szCs w:val="24"/>
        </w:rPr>
        <w:t>Confidentiality</w:t>
      </w:r>
    </w:p>
    <w:p w14:paraId="6E72E5E4" w14:textId="77777777" w:rsidR="0063274D" w:rsidRDefault="0063274D" w:rsidP="003F5F22">
      <w:pPr>
        <w:pStyle w:val="ListParagraph"/>
        <w:ind w:left="567"/>
        <w:rPr>
          <w:rFonts w:cs="Arial"/>
          <w:szCs w:val="24"/>
        </w:rPr>
      </w:pPr>
      <w:r>
        <w:rPr>
          <w:rFonts w:cs="Arial"/>
          <w:szCs w:val="24"/>
        </w:rPr>
        <w:t>To work in a way that does not divulge personal and/or confidential information during the course of their work and follow the council’s policies and procedures in relation to data protection and security of information.</w:t>
      </w:r>
    </w:p>
    <w:p w14:paraId="48EA463A" w14:textId="77777777" w:rsidR="0063274D" w:rsidRPr="0063274D" w:rsidRDefault="0063274D" w:rsidP="003F5F22">
      <w:pPr>
        <w:pStyle w:val="ListParagraph"/>
        <w:ind w:left="567" w:hanging="425"/>
        <w:rPr>
          <w:rFonts w:cs="Arial"/>
          <w:szCs w:val="24"/>
        </w:rPr>
      </w:pPr>
    </w:p>
    <w:p w14:paraId="5E94F636" w14:textId="77777777" w:rsidR="00681A84" w:rsidRDefault="00681A84" w:rsidP="003F5F22">
      <w:pPr>
        <w:pStyle w:val="ListParagraph"/>
        <w:numPr>
          <w:ilvl w:val="0"/>
          <w:numId w:val="21"/>
        </w:numPr>
        <w:ind w:left="567" w:hanging="425"/>
        <w:rPr>
          <w:rFonts w:cs="Arial"/>
          <w:b/>
          <w:szCs w:val="24"/>
        </w:rPr>
      </w:pPr>
      <w:r>
        <w:rPr>
          <w:rFonts w:cs="Arial"/>
          <w:b/>
          <w:szCs w:val="24"/>
        </w:rPr>
        <w:t>Performance management</w:t>
      </w:r>
    </w:p>
    <w:p w14:paraId="13B658FA" w14:textId="77777777" w:rsidR="0063274D" w:rsidRDefault="0063274D" w:rsidP="003F5F22">
      <w:pPr>
        <w:pStyle w:val="ListParagraph"/>
        <w:ind w:left="567"/>
        <w:rPr>
          <w:rFonts w:cs="Arial"/>
          <w:szCs w:val="24"/>
        </w:rPr>
      </w:pPr>
      <w:r>
        <w:rPr>
          <w:rFonts w:cs="Arial"/>
          <w:szCs w:val="24"/>
        </w:rPr>
        <w:t xml:space="preserve">To promote a culture whereby performance management is ingrained and the highest of standards and performance are achieved by all. </w:t>
      </w:r>
      <w:r w:rsidR="001D2B80">
        <w:rPr>
          <w:rFonts w:cs="Arial"/>
          <w:szCs w:val="24"/>
        </w:rPr>
        <w:t xml:space="preserve">Contribute to </w:t>
      </w:r>
      <w:r>
        <w:rPr>
          <w:rFonts w:cs="Arial"/>
          <w:szCs w:val="24"/>
        </w:rPr>
        <w:t xml:space="preserve">the council’s Performance and Development Review processes to ensure continuous learning and improvement and </w:t>
      </w:r>
      <w:r w:rsidR="001D2B80">
        <w:rPr>
          <w:rFonts w:cs="Arial"/>
          <w:szCs w:val="24"/>
        </w:rPr>
        <w:t xml:space="preserve">to </w:t>
      </w:r>
      <w:r>
        <w:rPr>
          <w:rFonts w:cs="Arial"/>
          <w:szCs w:val="24"/>
        </w:rPr>
        <w:t>increase organisational performance.</w:t>
      </w:r>
    </w:p>
    <w:p w14:paraId="55801CC0" w14:textId="77777777" w:rsidR="0063274D" w:rsidRPr="0063274D" w:rsidRDefault="0063274D" w:rsidP="003F5F22">
      <w:pPr>
        <w:pStyle w:val="ListParagraph"/>
        <w:ind w:left="567" w:hanging="425"/>
        <w:rPr>
          <w:rFonts w:cs="Arial"/>
          <w:szCs w:val="24"/>
        </w:rPr>
      </w:pPr>
    </w:p>
    <w:p w14:paraId="2EDBD8DA" w14:textId="77777777" w:rsidR="00681A84" w:rsidRDefault="00681A84" w:rsidP="003F5F22">
      <w:pPr>
        <w:pStyle w:val="ListParagraph"/>
        <w:numPr>
          <w:ilvl w:val="0"/>
          <w:numId w:val="21"/>
        </w:numPr>
        <w:ind w:left="567" w:hanging="425"/>
        <w:rPr>
          <w:rFonts w:cs="Arial"/>
          <w:b/>
          <w:szCs w:val="24"/>
        </w:rPr>
      </w:pPr>
      <w:r>
        <w:rPr>
          <w:rFonts w:cs="Arial"/>
          <w:b/>
          <w:szCs w:val="24"/>
        </w:rPr>
        <w:t>Quality assurance (for applicable posts)</w:t>
      </w:r>
    </w:p>
    <w:p w14:paraId="431AFAA3" w14:textId="77777777" w:rsidR="0063274D" w:rsidRDefault="0063274D" w:rsidP="003F5F22">
      <w:pPr>
        <w:pStyle w:val="ListParagraph"/>
        <w:ind w:left="567"/>
        <w:rPr>
          <w:rFonts w:cs="Arial"/>
          <w:szCs w:val="24"/>
        </w:rPr>
      </w:pPr>
      <w:r>
        <w:rPr>
          <w:rFonts w:cs="Arial"/>
          <w:szCs w:val="24"/>
        </w:rPr>
        <w:t>To set, monitor and evaluate standards at individual, team and service level so that the highest standards of service are delivered and maintained. Use data, where appropriate, to enhance the quality of service provision and support decision making processes.</w:t>
      </w:r>
    </w:p>
    <w:p w14:paraId="7D0E1814" w14:textId="77777777" w:rsidR="0063274D" w:rsidRPr="0063274D" w:rsidRDefault="0063274D" w:rsidP="003F5F22">
      <w:pPr>
        <w:pStyle w:val="ListParagraph"/>
        <w:ind w:left="567" w:hanging="425"/>
        <w:rPr>
          <w:rFonts w:cs="Arial"/>
          <w:szCs w:val="24"/>
        </w:rPr>
      </w:pPr>
    </w:p>
    <w:p w14:paraId="20BEA171" w14:textId="77777777" w:rsidR="00681A84" w:rsidRDefault="00681A84" w:rsidP="003F5F22">
      <w:pPr>
        <w:pStyle w:val="ListParagraph"/>
        <w:numPr>
          <w:ilvl w:val="0"/>
          <w:numId w:val="21"/>
        </w:numPr>
        <w:ind w:left="567" w:hanging="425"/>
        <w:rPr>
          <w:rFonts w:cs="Arial"/>
          <w:b/>
          <w:szCs w:val="24"/>
        </w:rPr>
      </w:pPr>
      <w:r>
        <w:rPr>
          <w:rFonts w:cs="Arial"/>
          <w:b/>
          <w:szCs w:val="24"/>
        </w:rPr>
        <w:t>Management and leadership (for applicable posts)</w:t>
      </w:r>
    </w:p>
    <w:p w14:paraId="4C442E5D" w14:textId="77777777" w:rsidR="0063274D" w:rsidRDefault="0063274D" w:rsidP="003F5F22">
      <w:pPr>
        <w:pStyle w:val="ListParagraph"/>
        <w:ind w:left="567"/>
        <w:rPr>
          <w:rFonts w:cs="Arial"/>
          <w:szCs w:val="24"/>
        </w:rPr>
      </w:pPr>
      <w:r>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05385005" w14:textId="77777777" w:rsidR="00CF2C69" w:rsidRPr="0063274D" w:rsidRDefault="00CF2C69" w:rsidP="003F5F22">
      <w:pPr>
        <w:pStyle w:val="ListParagraph"/>
        <w:ind w:left="567" w:hanging="425"/>
        <w:rPr>
          <w:rFonts w:cs="Arial"/>
          <w:szCs w:val="24"/>
        </w:rPr>
      </w:pPr>
    </w:p>
    <w:p w14:paraId="75C6DF38" w14:textId="77777777" w:rsidR="00681A84" w:rsidRDefault="00681A84" w:rsidP="003F5F22">
      <w:pPr>
        <w:pStyle w:val="ListParagraph"/>
        <w:numPr>
          <w:ilvl w:val="0"/>
          <w:numId w:val="21"/>
        </w:numPr>
        <w:ind w:left="567" w:hanging="425"/>
        <w:rPr>
          <w:rFonts w:cs="Arial"/>
          <w:b/>
          <w:szCs w:val="24"/>
        </w:rPr>
      </w:pPr>
      <w:r>
        <w:rPr>
          <w:rFonts w:cs="Arial"/>
          <w:b/>
          <w:szCs w:val="24"/>
        </w:rPr>
        <w:t>Financial management (for applicable posts)</w:t>
      </w:r>
    </w:p>
    <w:p w14:paraId="696E5975" w14:textId="77777777" w:rsidR="0063274D" w:rsidRPr="0063274D" w:rsidRDefault="0063274D" w:rsidP="003F5F22">
      <w:pPr>
        <w:pStyle w:val="ListParagraph"/>
        <w:ind w:left="567"/>
        <w:rPr>
          <w:rFonts w:cs="Arial"/>
          <w:szCs w:val="24"/>
        </w:rPr>
      </w:pPr>
      <w:r>
        <w:rPr>
          <w:rFonts w:cs="Arial"/>
          <w:szCs w:val="24"/>
        </w:rPr>
        <w:t>To manage a designated budget, ensuring that the service achieves value for money in all circumstances through the monitoring of expenditure and the early identification of any financial irregularity.</w:t>
      </w:r>
    </w:p>
    <w:p w14:paraId="496ACFEB" w14:textId="77777777" w:rsidR="00681A84" w:rsidRPr="00681A84" w:rsidRDefault="00681A84"/>
    <w:p w14:paraId="21B75239" w14:textId="77777777" w:rsidR="00681A84" w:rsidRPr="00681A84" w:rsidRDefault="0063274D" w:rsidP="00681A84">
      <w:pPr>
        <w:rPr>
          <w:b/>
        </w:rPr>
      </w:pPr>
      <w:r w:rsidRPr="00845787">
        <w:rPr>
          <w:rFonts w:cs="Arial"/>
          <w:i/>
          <w:sz w:val="22"/>
          <w:szCs w:val="24"/>
        </w:rPr>
        <w:t>The above is not exhaustive and the post holder will be expected to undertake any duties which may reasonably fall within the level of responsibility and the competence of the post as directed by your manager.</w:t>
      </w:r>
      <w:r w:rsidR="00681A84" w:rsidRPr="00681A84">
        <w:rPr>
          <w:b/>
        </w:rPr>
        <w:br w:type="page"/>
      </w:r>
    </w:p>
    <w:p w14:paraId="10DA251C" w14:textId="77777777"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71"/>
        <w:gridCol w:w="7968"/>
        <w:gridCol w:w="6095"/>
      </w:tblGrid>
      <w:tr w:rsidR="00845787" w14:paraId="554C5692" w14:textId="77777777" w:rsidTr="0063274D">
        <w:trPr>
          <w:trHeight w:val="431"/>
        </w:trPr>
        <w:tc>
          <w:tcPr>
            <w:tcW w:w="15734" w:type="dxa"/>
            <w:gridSpan w:val="3"/>
            <w:tcBorders>
              <w:top w:val="nil"/>
              <w:left w:val="nil"/>
              <w:right w:val="nil"/>
            </w:tcBorders>
            <w:vAlign w:val="center"/>
          </w:tcPr>
          <w:p w14:paraId="1BCE52D4" w14:textId="77777777"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p>
        </w:tc>
      </w:tr>
      <w:tr w:rsidR="00040EE4" w14:paraId="417BA054" w14:textId="77777777" w:rsidTr="00BC596A">
        <w:trPr>
          <w:trHeight w:val="567"/>
        </w:trPr>
        <w:tc>
          <w:tcPr>
            <w:tcW w:w="1671" w:type="dxa"/>
            <w:shd w:val="clear" w:color="auto" w:fill="F2F2F2" w:themeFill="background1" w:themeFillShade="F2"/>
            <w:vAlign w:val="center"/>
          </w:tcPr>
          <w:p w14:paraId="6CA20AC9" w14:textId="77777777" w:rsidR="00845787" w:rsidRPr="00845787" w:rsidRDefault="00845787" w:rsidP="00D70625">
            <w:pPr>
              <w:pStyle w:val="aTitle"/>
              <w:tabs>
                <w:tab w:val="clear" w:pos="4513"/>
              </w:tabs>
              <w:rPr>
                <w:rFonts w:cs="Arial"/>
                <w:b w:val="0"/>
                <w:noProof/>
                <w:color w:val="auto"/>
                <w:sz w:val="22"/>
                <w:lang w:eastAsia="en-GB"/>
              </w:rPr>
            </w:pPr>
          </w:p>
        </w:tc>
        <w:tc>
          <w:tcPr>
            <w:tcW w:w="7968" w:type="dxa"/>
            <w:shd w:val="clear" w:color="auto" w:fill="F2F2F2" w:themeFill="background1" w:themeFillShade="F2"/>
            <w:vAlign w:val="center"/>
          </w:tcPr>
          <w:p w14:paraId="1F84A281" w14:textId="77777777"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6095" w:type="dxa"/>
            <w:shd w:val="clear" w:color="auto" w:fill="F2F2F2" w:themeFill="background1" w:themeFillShade="F2"/>
            <w:vAlign w:val="center"/>
          </w:tcPr>
          <w:p w14:paraId="3E5AEE7A"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F355A7" w14:paraId="68EE6BC3" w14:textId="77777777" w:rsidTr="00BC596A">
        <w:trPr>
          <w:trHeight w:val="831"/>
        </w:trPr>
        <w:tc>
          <w:tcPr>
            <w:tcW w:w="1671" w:type="dxa"/>
            <w:shd w:val="clear" w:color="auto" w:fill="F2F2F2" w:themeFill="background1" w:themeFillShade="F2"/>
          </w:tcPr>
          <w:p w14:paraId="46C76026" w14:textId="77777777" w:rsidR="00F355A7" w:rsidRPr="00845787" w:rsidRDefault="00F355A7" w:rsidP="00F355A7">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7968" w:type="dxa"/>
            <w:tcBorders>
              <w:left w:val="single" w:sz="4" w:space="0" w:color="auto"/>
            </w:tcBorders>
          </w:tcPr>
          <w:p w14:paraId="4AA39E5C" w14:textId="43DBA398" w:rsidR="001D1829" w:rsidRPr="005E55A7" w:rsidRDefault="001D1829" w:rsidP="001D1829">
            <w:pPr>
              <w:pStyle w:val="ListParagraph"/>
              <w:numPr>
                <w:ilvl w:val="0"/>
                <w:numId w:val="21"/>
              </w:numPr>
              <w:ind w:left="341" w:hanging="341"/>
              <w:rPr>
                <w:szCs w:val="24"/>
              </w:rPr>
            </w:pPr>
            <w:r w:rsidRPr="005E55A7">
              <w:rPr>
                <w:szCs w:val="24"/>
              </w:rPr>
              <w:t>Level 3 qualification in a relevant children’s services field</w:t>
            </w:r>
            <w:r w:rsidR="00337750">
              <w:rPr>
                <w:szCs w:val="24"/>
              </w:rPr>
              <w:t xml:space="preserve"> or equivalent</w:t>
            </w:r>
            <w:r w:rsidRPr="005E55A7">
              <w:rPr>
                <w:szCs w:val="24"/>
              </w:rPr>
              <w:t>.</w:t>
            </w:r>
          </w:p>
          <w:p w14:paraId="17AE0A75" w14:textId="77777777" w:rsidR="001D1829" w:rsidRDefault="001D1829" w:rsidP="00C114D9">
            <w:pPr>
              <w:pStyle w:val="ListParagraph"/>
              <w:numPr>
                <w:ilvl w:val="0"/>
                <w:numId w:val="21"/>
              </w:numPr>
              <w:ind w:left="341" w:hanging="341"/>
              <w:rPr>
                <w:szCs w:val="24"/>
              </w:rPr>
            </w:pPr>
            <w:r w:rsidRPr="005E55A7">
              <w:rPr>
                <w:szCs w:val="24"/>
              </w:rPr>
              <w:t>Evidence of continuous professional development.</w:t>
            </w:r>
          </w:p>
          <w:p w14:paraId="69C06280" w14:textId="542E84EB" w:rsidR="002E0F77" w:rsidRPr="00337750" w:rsidRDefault="002E0F77" w:rsidP="002E0F77">
            <w:pPr>
              <w:pStyle w:val="ListParagraph"/>
              <w:ind w:left="341"/>
              <w:rPr>
                <w:szCs w:val="24"/>
              </w:rPr>
            </w:pPr>
          </w:p>
        </w:tc>
        <w:tc>
          <w:tcPr>
            <w:tcW w:w="6095" w:type="dxa"/>
          </w:tcPr>
          <w:p w14:paraId="148FBA65" w14:textId="1D7CF2E1" w:rsidR="00F355A7" w:rsidRPr="005E55A7" w:rsidRDefault="001D1829" w:rsidP="001D1829">
            <w:pPr>
              <w:pStyle w:val="ListParagraph"/>
              <w:numPr>
                <w:ilvl w:val="0"/>
                <w:numId w:val="21"/>
              </w:numPr>
              <w:ind w:left="319" w:hanging="319"/>
              <w:rPr>
                <w:szCs w:val="24"/>
              </w:rPr>
            </w:pPr>
            <w:r w:rsidRPr="005E55A7">
              <w:rPr>
                <w:szCs w:val="24"/>
              </w:rPr>
              <w:t>Level 4 or higher qualification in Education/Social Care/</w:t>
            </w:r>
            <w:r w:rsidR="00B150AD" w:rsidRPr="005E55A7">
              <w:rPr>
                <w:szCs w:val="24"/>
              </w:rPr>
              <w:t>Social Work/</w:t>
            </w:r>
            <w:r w:rsidRPr="005E55A7">
              <w:rPr>
                <w:szCs w:val="24"/>
              </w:rPr>
              <w:t>Community Engagement or Health</w:t>
            </w:r>
          </w:p>
        </w:tc>
      </w:tr>
      <w:tr w:rsidR="00F355A7" w14:paraId="61F88452" w14:textId="77777777" w:rsidTr="00BC596A">
        <w:trPr>
          <w:trHeight w:val="1227"/>
        </w:trPr>
        <w:tc>
          <w:tcPr>
            <w:tcW w:w="1671" w:type="dxa"/>
            <w:shd w:val="clear" w:color="auto" w:fill="F2F2F2" w:themeFill="background1" w:themeFillShade="F2"/>
          </w:tcPr>
          <w:p w14:paraId="7834F062" w14:textId="77777777" w:rsidR="00F355A7" w:rsidRPr="00845787" w:rsidRDefault="00F355A7" w:rsidP="00F355A7">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7968" w:type="dxa"/>
            <w:tcBorders>
              <w:left w:val="single" w:sz="4" w:space="0" w:color="auto"/>
            </w:tcBorders>
          </w:tcPr>
          <w:p w14:paraId="17E70275" w14:textId="2392269B" w:rsidR="00C20B54" w:rsidRPr="005E55A7" w:rsidRDefault="00F355A7" w:rsidP="00C20B54">
            <w:pPr>
              <w:pStyle w:val="ListParagraph"/>
              <w:numPr>
                <w:ilvl w:val="0"/>
                <w:numId w:val="27"/>
              </w:numPr>
              <w:ind w:left="341" w:hanging="341"/>
              <w:rPr>
                <w:rFonts w:cs="Arial"/>
                <w:shd w:val="clear" w:color="auto" w:fill="FFFFFF"/>
              </w:rPr>
            </w:pPr>
            <w:r w:rsidRPr="005E55A7">
              <w:rPr>
                <w:szCs w:val="24"/>
              </w:rPr>
              <w:t>Significant experience of direct work with young people</w:t>
            </w:r>
            <w:r w:rsidR="00C114D9" w:rsidRPr="005E55A7">
              <w:rPr>
                <w:szCs w:val="24"/>
              </w:rPr>
              <w:t xml:space="preserve"> (teenagers)</w:t>
            </w:r>
            <w:r w:rsidRPr="005E55A7">
              <w:rPr>
                <w:szCs w:val="24"/>
              </w:rPr>
              <w:t xml:space="preserve"> in a social care, health, education, housing or youth and community setting</w:t>
            </w:r>
            <w:r w:rsidR="00BC1577" w:rsidRPr="005E55A7">
              <w:rPr>
                <w:szCs w:val="24"/>
              </w:rPr>
              <w:t xml:space="preserve">. </w:t>
            </w:r>
          </w:p>
          <w:p w14:paraId="21F6E62D" w14:textId="33197901" w:rsidR="00C20B54" w:rsidRPr="005E55A7" w:rsidRDefault="00C20B54" w:rsidP="00C114D9">
            <w:pPr>
              <w:rPr>
                <w:szCs w:val="24"/>
              </w:rPr>
            </w:pPr>
          </w:p>
        </w:tc>
        <w:tc>
          <w:tcPr>
            <w:tcW w:w="6095" w:type="dxa"/>
          </w:tcPr>
          <w:p w14:paraId="68EA49CF" w14:textId="77777777" w:rsidR="00C114D9" w:rsidRPr="005E55A7" w:rsidRDefault="00C114D9" w:rsidP="00C114D9">
            <w:pPr>
              <w:pStyle w:val="ListParagraph"/>
              <w:numPr>
                <w:ilvl w:val="0"/>
                <w:numId w:val="21"/>
              </w:numPr>
              <w:ind w:left="319" w:hanging="319"/>
              <w:rPr>
                <w:szCs w:val="24"/>
              </w:rPr>
            </w:pPr>
            <w:r w:rsidRPr="005E55A7">
              <w:rPr>
                <w:szCs w:val="24"/>
              </w:rPr>
              <w:t xml:space="preserve">Direct work with teenagers in a youth work or social care setting e.g. children’s home </w:t>
            </w:r>
          </w:p>
          <w:p w14:paraId="2BE4E6A7" w14:textId="77777777" w:rsidR="00C114D9" w:rsidRPr="005E55A7" w:rsidRDefault="00C20B54" w:rsidP="00C114D9">
            <w:pPr>
              <w:pStyle w:val="ListParagraph"/>
              <w:numPr>
                <w:ilvl w:val="0"/>
                <w:numId w:val="21"/>
              </w:numPr>
              <w:ind w:left="319" w:hanging="319"/>
              <w:rPr>
                <w:szCs w:val="24"/>
              </w:rPr>
            </w:pPr>
            <w:r w:rsidRPr="005E55A7">
              <w:rPr>
                <w:szCs w:val="24"/>
              </w:rPr>
              <w:t>D</w:t>
            </w:r>
            <w:r w:rsidR="00620E27" w:rsidRPr="005E55A7">
              <w:rPr>
                <w:szCs w:val="24"/>
              </w:rPr>
              <w:t xml:space="preserve">elivering group work. </w:t>
            </w:r>
          </w:p>
          <w:p w14:paraId="7FDA769D" w14:textId="77777777" w:rsidR="00620E27" w:rsidRDefault="00C114D9" w:rsidP="00C114D9">
            <w:pPr>
              <w:pStyle w:val="ListParagraph"/>
              <w:numPr>
                <w:ilvl w:val="0"/>
                <w:numId w:val="21"/>
              </w:numPr>
              <w:ind w:left="319" w:hanging="319"/>
              <w:rPr>
                <w:szCs w:val="24"/>
              </w:rPr>
            </w:pPr>
            <w:r w:rsidRPr="005E55A7">
              <w:rPr>
                <w:szCs w:val="24"/>
              </w:rPr>
              <w:t>Working in partnership with other agencies.</w:t>
            </w:r>
          </w:p>
          <w:p w14:paraId="17E90885" w14:textId="0AD3F13D" w:rsidR="002E0F77" w:rsidRPr="005E55A7" w:rsidRDefault="002E0F77" w:rsidP="002E0F77">
            <w:pPr>
              <w:pStyle w:val="ListParagraph"/>
              <w:ind w:left="319"/>
              <w:rPr>
                <w:szCs w:val="24"/>
              </w:rPr>
            </w:pPr>
          </w:p>
        </w:tc>
      </w:tr>
      <w:tr w:rsidR="00F355A7" w14:paraId="7BA86B3B" w14:textId="77777777" w:rsidTr="00BC596A">
        <w:trPr>
          <w:trHeight w:val="1967"/>
        </w:trPr>
        <w:tc>
          <w:tcPr>
            <w:tcW w:w="1671" w:type="dxa"/>
            <w:shd w:val="clear" w:color="auto" w:fill="F2F2F2" w:themeFill="background1" w:themeFillShade="F2"/>
          </w:tcPr>
          <w:p w14:paraId="13146A3F" w14:textId="77777777" w:rsidR="00F355A7" w:rsidRPr="00845787" w:rsidRDefault="00F355A7" w:rsidP="00F355A7">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7968" w:type="dxa"/>
            <w:tcBorders>
              <w:left w:val="single" w:sz="4" w:space="0" w:color="auto"/>
            </w:tcBorders>
          </w:tcPr>
          <w:p w14:paraId="413C8CF8" w14:textId="2F9EED3C" w:rsidR="00C20B54" w:rsidRPr="005E55A7" w:rsidRDefault="00C20B54" w:rsidP="00E562D3">
            <w:pPr>
              <w:pStyle w:val="ListParagraph"/>
              <w:numPr>
                <w:ilvl w:val="0"/>
                <w:numId w:val="21"/>
              </w:numPr>
              <w:ind w:left="341" w:hanging="341"/>
              <w:rPr>
                <w:szCs w:val="24"/>
              </w:rPr>
            </w:pPr>
            <w:r w:rsidRPr="005E55A7">
              <w:t>Able to form positive and effective working relationships with young people</w:t>
            </w:r>
            <w:r w:rsidR="00C114D9" w:rsidRPr="005E55A7">
              <w:t>.</w:t>
            </w:r>
            <w:r w:rsidRPr="005E55A7">
              <w:t xml:space="preserve"> </w:t>
            </w:r>
          </w:p>
          <w:p w14:paraId="39593E08" w14:textId="55161F5D" w:rsidR="00620E27" w:rsidRPr="005E55A7" w:rsidRDefault="00C20B54" w:rsidP="00C20B54">
            <w:pPr>
              <w:pStyle w:val="ListParagraph"/>
              <w:numPr>
                <w:ilvl w:val="0"/>
                <w:numId w:val="21"/>
              </w:numPr>
              <w:ind w:left="341" w:hanging="341"/>
              <w:rPr>
                <w:szCs w:val="24"/>
              </w:rPr>
            </w:pPr>
            <w:r w:rsidRPr="005E55A7">
              <w:rPr>
                <w:szCs w:val="24"/>
              </w:rPr>
              <w:t xml:space="preserve">Able to network, negotiate and advocate on behalf of young people. </w:t>
            </w:r>
          </w:p>
          <w:p w14:paraId="3995B68D" w14:textId="23596EA2" w:rsidR="00C20B54" w:rsidRPr="005E55A7" w:rsidRDefault="00C114D9" w:rsidP="00C20B54">
            <w:pPr>
              <w:pStyle w:val="ListParagraph"/>
              <w:numPr>
                <w:ilvl w:val="0"/>
                <w:numId w:val="21"/>
              </w:numPr>
              <w:ind w:left="341" w:hanging="341"/>
              <w:rPr>
                <w:szCs w:val="24"/>
              </w:rPr>
            </w:pPr>
            <w:r w:rsidRPr="005E55A7">
              <w:rPr>
                <w:szCs w:val="24"/>
              </w:rPr>
              <w:t xml:space="preserve">Encourage young people to have a voice and get involved. </w:t>
            </w:r>
          </w:p>
          <w:p w14:paraId="02688133" w14:textId="4E214E74" w:rsidR="005819E2" w:rsidRPr="005E55A7" w:rsidRDefault="00BC596A" w:rsidP="00BC596A">
            <w:pPr>
              <w:pStyle w:val="ListParagraph"/>
              <w:numPr>
                <w:ilvl w:val="0"/>
                <w:numId w:val="21"/>
              </w:numPr>
              <w:ind w:left="341" w:hanging="341"/>
              <w:rPr>
                <w:szCs w:val="24"/>
              </w:rPr>
            </w:pPr>
            <w:r w:rsidRPr="005E55A7">
              <w:rPr>
                <w:szCs w:val="24"/>
              </w:rPr>
              <w:t>Good communication skills including l</w:t>
            </w:r>
            <w:r w:rsidR="005819E2" w:rsidRPr="005E55A7">
              <w:rPr>
                <w:szCs w:val="24"/>
              </w:rPr>
              <w:t>istenin</w:t>
            </w:r>
            <w:r w:rsidRPr="005E55A7">
              <w:rPr>
                <w:szCs w:val="24"/>
              </w:rPr>
              <w:t xml:space="preserve">g and writing clearly. </w:t>
            </w:r>
            <w:r w:rsidR="005819E2" w:rsidRPr="005E55A7">
              <w:rPr>
                <w:szCs w:val="24"/>
              </w:rPr>
              <w:t xml:space="preserve"> </w:t>
            </w:r>
          </w:p>
          <w:p w14:paraId="5398B5F6" w14:textId="19DF2E9C" w:rsidR="00F355A7" w:rsidRPr="005E55A7" w:rsidRDefault="005819E2" w:rsidP="005C40ED">
            <w:pPr>
              <w:pStyle w:val="ListParagraph"/>
              <w:numPr>
                <w:ilvl w:val="0"/>
                <w:numId w:val="21"/>
              </w:numPr>
              <w:ind w:left="341" w:hanging="341"/>
              <w:rPr>
                <w:szCs w:val="24"/>
              </w:rPr>
            </w:pPr>
            <w:r w:rsidRPr="005E55A7">
              <w:t xml:space="preserve">Able to keep accurate records. </w:t>
            </w:r>
          </w:p>
          <w:p w14:paraId="1B3A2DC4" w14:textId="77777777" w:rsidR="00C20B54" w:rsidRDefault="005819E2" w:rsidP="00C114D9">
            <w:pPr>
              <w:pStyle w:val="ListParagraph"/>
              <w:numPr>
                <w:ilvl w:val="0"/>
                <w:numId w:val="21"/>
              </w:numPr>
              <w:ind w:left="341" w:hanging="341"/>
              <w:rPr>
                <w:szCs w:val="24"/>
              </w:rPr>
            </w:pPr>
            <w:r w:rsidRPr="005E55A7">
              <w:rPr>
                <w:szCs w:val="24"/>
              </w:rPr>
              <w:t xml:space="preserve">Information Technology skills. </w:t>
            </w:r>
          </w:p>
          <w:p w14:paraId="0B447A81" w14:textId="7B0573D8" w:rsidR="002E0F77" w:rsidRPr="005E55A7" w:rsidRDefault="002E0F77" w:rsidP="002E0F77">
            <w:pPr>
              <w:pStyle w:val="ListParagraph"/>
              <w:ind w:left="341"/>
              <w:rPr>
                <w:szCs w:val="24"/>
              </w:rPr>
            </w:pPr>
            <w:bookmarkStart w:id="1" w:name="_GoBack"/>
            <w:bookmarkEnd w:id="1"/>
          </w:p>
        </w:tc>
        <w:tc>
          <w:tcPr>
            <w:tcW w:w="6095" w:type="dxa"/>
          </w:tcPr>
          <w:p w14:paraId="0FAC6272" w14:textId="77777777" w:rsidR="00C114D9" w:rsidRPr="005E55A7" w:rsidRDefault="00C114D9" w:rsidP="00C114D9">
            <w:pPr>
              <w:pStyle w:val="ListParagraph"/>
              <w:numPr>
                <w:ilvl w:val="0"/>
                <w:numId w:val="21"/>
              </w:numPr>
              <w:ind w:left="341" w:hanging="341"/>
              <w:rPr>
                <w:szCs w:val="24"/>
              </w:rPr>
            </w:pPr>
            <w:r w:rsidRPr="005E55A7">
              <w:rPr>
                <w:szCs w:val="24"/>
              </w:rPr>
              <w:t>Knowledge of o</w:t>
            </w:r>
            <w:r w:rsidR="00C20B54" w:rsidRPr="005E55A7">
              <w:rPr>
                <w:szCs w:val="24"/>
              </w:rPr>
              <w:t xml:space="preserve">rganisations and resources provided by the statutory, voluntary and independent sector for young people. </w:t>
            </w:r>
          </w:p>
          <w:p w14:paraId="2F8A9C70" w14:textId="639614E4" w:rsidR="00C114D9" w:rsidRPr="005E55A7" w:rsidRDefault="00C114D9" w:rsidP="00C114D9">
            <w:pPr>
              <w:pStyle w:val="ListParagraph"/>
              <w:numPr>
                <w:ilvl w:val="0"/>
                <w:numId w:val="21"/>
              </w:numPr>
              <w:ind w:left="341" w:hanging="341"/>
              <w:rPr>
                <w:szCs w:val="24"/>
              </w:rPr>
            </w:pPr>
            <w:r w:rsidRPr="005E55A7">
              <w:t xml:space="preserve">Knowledge of </w:t>
            </w:r>
            <w:r w:rsidRPr="005E55A7">
              <w:rPr>
                <w:szCs w:val="24"/>
              </w:rPr>
              <w:t>adolescent development</w:t>
            </w:r>
            <w:r w:rsidRPr="005E55A7">
              <w:t xml:space="preserve"> and the needs of young people.  </w:t>
            </w:r>
          </w:p>
          <w:p w14:paraId="2F982AA3" w14:textId="25DEDBFA" w:rsidR="00C20B54" w:rsidRPr="005E55A7" w:rsidRDefault="00BC596A" w:rsidP="00BC596A">
            <w:pPr>
              <w:pStyle w:val="ListParagraph"/>
              <w:numPr>
                <w:ilvl w:val="0"/>
                <w:numId w:val="21"/>
              </w:numPr>
              <w:ind w:left="341" w:hanging="341"/>
              <w:rPr>
                <w:szCs w:val="24"/>
              </w:rPr>
            </w:pPr>
            <w:r w:rsidRPr="005E55A7">
              <w:t xml:space="preserve">Working with young people to help them solve problems. </w:t>
            </w:r>
          </w:p>
        </w:tc>
      </w:tr>
      <w:tr w:rsidR="00F355A7" w14:paraId="6DDAF9B0" w14:textId="77777777" w:rsidTr="00BC596A">
        <w:trPr>
          <w:trHeight w:val="3334"/>
        </w:trPr>
        <w:tc>
          <w:tcPr>
            <w:tcW w:w="1671" w:type="dxa"/>
            <w:shd w:val="clear" w:color="auto" w:fill="F2F2F2" w:themeFill="background1" w:themeFillShade="F2"/>
          </w:tcPr>
          <w:p w14:paraId="7050DE61" w14:textId="77777777" w:rsidR="00F355A7" w:rsidRPr="00845787" w:rsidRDefault="00F355A7" w:rsidP="00F355A7">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7968" w:type="dxa"/>
            <w:tcBorders>
              <w:left w:val="single" w:sz="4" w:space="0" w:color="auto"/>
            </w:tcBorders>
          </w:tcPr>
          <w:p w14:paraId="4CF22897" w14:textId="50A2A1A4" w:rsidR="00BC1577" w:rsidRPr="005E55A7" w:rsidRDefault="00BC1577" w:rsidP="00BC1577">
            <w:pPr>
              <w:pStyle w:val="ListParagraph"/>
              <w:numPr>
                <w:ilvl w:val="0"/>
                <w:numId w:val="23"/>
              </w:numPr>
              <w:ind w:left="341" w:hanging="341"/>
              <w:rPr>
                <w:rFonts w:ascii="Calibri" w:eastAsia="Calibri" w:hAnsi="Calibri"/>
                <w:szCs w:val="24"/>
              </w:rPr>
            </w:pPr>
            <w:r w:rsidRPr="005E55A7">
              <w:rPr>
                <w:szCs w:val="24"/>
              </w:rPr>
              <w:t>Enthusiasm for working with young people</w:t>
            </w:r>
            <w:r w:rsidR="00BC596A" w:rsidRPr="005E55A7">
              <w:rPr>
                <w:szCs w:val="24"/>
              </w:rPr>
              <w:t xml:space="preserve"> to achieve positive outcomes</w:t>
            </w:r>
            <w:r w:rsidRPr="005E55A7">
              <w:rPr>
                <w:szCs w:val="24"/>
              </w:rPr>
              <w:t>.</w:t>
            </w:r>
          </w:p>
          <w:p w14:paraId="331DADB8" w14:textId="77777777" w:rsidR="00BC1577" w:rsidRPr="005E55A7" w:rsidRDefault="00BC1577" w:rsidP="00BC1577">
            <w:pPr>
              <w:pStyle w:val="ListParagraph"/>
              <w:numPr>
                <w:ilvl w:val="0"/>
                <w:numId w:val="23"/>
              </w:numPr>
              <w:ind w:left="341" w:hanging="341"/>
              <w:rPr>
                <w:szCs w:val="24"/>
              </w:rPr>
            </w:pPr>
            <w:r w:rsidRPr="005E55A7">
              <w:rPr>
                <w:szCs w:val="24"/>
              </w:rPr>
              <w:t>Commitment to promoting equality and diversity.</w:t>
            </w:r>
          </w:p>
          <w:p w14:paraId="177A1C0E" w14:textId="6AF1E75F" w:rsidR="00BC596A" w:rsidRPr="005E55A7" w:rsidRDefault="00BC1577" w:rsidP="00BC596A">
            <w:pPr>
              <w:pStyle w:val="Header"/>
              <w:numPr>
                <w:ilvl w:val="0"/>
                <w:numId w:val="21"/>
              </w:numPr>
              <w:ind w:left="341" w:hanging="341"/>
              <w:rPr>
                <w:szCs w:val="24"/>
              </w:rPr>
            </w:pPr>
            <w:r w:rsidRPr="005E55A7">
              <w:t>Emotional</w:t>
            </w:r>
            <w:r w:rsidR="00620E27" w:rsidRPr="005E55A7">
              <w:t>ly</w:t>
            </w:r>
            <w:r w:rsidRPr="005E55A7">
              <w:t xml:space="preserve"> resilie</w:t>
            </w:r>
            <w:r w:rsidR="00620E27" w:rsidRPr="005E55A7">
              <w:t>nt</w:t>
            </w:r>
            <w:r w:rsidR="00BC596A" w:rsidRPr="005E55A7">
              <w:t>, a</w:t>
            </w:r>
            <w:r w:rsidR="00BC596A" w:rsidRPr="005E55A7">
              <w:rPr>
                <w:szCs w:val="24"/>
              </w:rPr>
              <w:t>ble to deal with emotional distress and challenging behaviour, including aggression in a calm and controlled manner.</w:t>
            </w:r>
          </w:p>
          <w:p w14:paraId="503585B7" w14:textId="77777777" w:rsidR="00BC596A" w:rsidRPr="005E55A7" w:rsidRDefault="00BC596A" w:rsidP="00BC596A">
            <w:pPr>
              <w:pStyle w:val="ListParagraph"/>
              <w:numPr>
                <w:ilvl w:val="0"/>
                <w:numId w:val="21"/>
              </w:numPr>
              <w:ind w:left="341" w:hanging="341"/>
              <w:rPr>
                <w:szCs w:val="24"/>
              </w:rPr>
            </w:pPr>
            <w:r w:rsidRPr="005E55A7">
              <w:rPr>
                <w:szCs w:val="24"/>
              </w:rPr>
              <w:t>Able to work on own initiative, to organise workload, achieve deadlines and work under pressure.</w:t>
            </w:r>
          </w:p>
          <w:p w14:paraId="6DA4F85F" w14:textId="77777777" w:rsidR="00BC596A" w:rsidRPr="005E55A7" w:rsidRDefault="00BC596A" w:rsidP="00BC596A">
            <w:pPr>
              <w:pStyle w:val="ListParagraph"/>
              <w:numPr>
                <w:ilvl w:val="0"/>
                <w:numId w:val="21"/>
              </w:numPr>
              <w:ind w:left="341" w:hanging="341"/>
              <w:rPr>
                <w:szCs w:val="24"/>
              </w:rPr>
            </w:pPr>
            <w:r w:rsidRPr="005E55A7">
              <w:rPr>
                <w:szCs w:val="24"/>
              </w:rPr>
              <w:t>Able to work as part of a team.</w:t>
            </w:r>
          </w:p>
          <w:p w14:paraId="0010427B" w14:textId="0ED245CF" w:rsidR="00620E27" w:rsidRPr="005E55A7" w:rsidRDefault="00620E27" w:rsidP="00620E27">
            <w:pPr>
              <w:pStyle w:val="ListParagraph"/>
              <w:numPr>
                <w:ilvl w:val="0"/>
                <w:numId w:val="23"/>
              </w:numPr>
              <w:ind w:left="341" w:hanging="341"/>
              <w:rPr>
                <w:szCs w:val="24"/>
              </w:rPr>
            </w:pPr>
            <w:r w:rsidRPr="005E55A7">
              <w:rPr>
                <w:szCs w:val="24"/>
              </w:rPr>
              <w:t>Ab</w:t>
            </w:r>
            <w:r w:rsidR="005E55A7" w:rsidRPr="005E55A7">
              <w:rPr>
                <w:szCs w:val="24"/>
              </w:rPr>
              <w:t>le</w:t>
            </w:r>
            <w:r w:rsidRPr="005E55A7">
              <w:rPr>
                <w:szCs w:val="24"/>
              </w:rPr>
              <w:t xml:space="preserve"> to work flexible hours</w:t>
            </w:r>
            <w:r w:rsidR="005E55A7" w:rsidRPr="005E55A7">
              <w:rPr>
                <w:szCs w:val="24"/>
              </w:rPr>
              <w:t>.</w:t>
            </w:r>
          </w:p>
          <w:p w14:paraId="3DF8311D" w14:textId="133C8A7A" w:rsidR="00F355A7" w:rsidRPr="005E55A7" w:rsidRDefault="005C40ED" w:rsidP="00620E27">
            <w:pPr>
              <w:pStyle w:val="ListParagraph"/>
              <w:numPr>
                <w:ilvl w:val="0"/>
                <w:numId w:val="23"/>
              </w:numPr>
              <w:ind w:left="341" w:hanging="341"/>
              <w:rPr>
                <w:szCs w:val="24"/>
              </w:rPr>
            </w:pPr>
            <w:r w:rsidRPr="005E55A7">
              <w:rPr>
                <w:szCs w:val="24"/>
              </w:rPr>
              <w:t>Full current driving licence or access to a means of mobility support.</w:t>
            </w:r>
          </w:p>
        </w:tc>
        <w:tc>
          <w:tcPr>
            <w:tcW w:w="6095" w:type="dxa"/>
          </w:tcPr>
          <w:p w14:paraId="615F151A" w14:textId="77777777" w:rsidR="00BC596A" w:rsidRPr="005E55A7" w:rsidRDefault="00BC596A" w:rsidP="00BC596A">
            <w:pPr>
              <w:pStyle w:val="Header"/>
              <w:numPr>
                <w:ilvl w:val="0"/>
                <w:numId w:val="23"/>
              </w:numPr>
              <w:ind w:left="314" w:hanging="283"/>
              <w:rPr>
                <w:szCs w:val="24"/>
              </w:rPr>
            </w:pPr>
            <w:r w:rsidRPr="005E55A7">
              <w:t xml:space="preserve">Able to reflect on own professional practice. </w:t>
            </w:r>
          </w:p>
          <w:p w14:paraId="7580EB97" w14:textId="77777777" w:rsidR="00F355A7" w:rsidRPr="005E55A7" w:rsidRDefault="00F355A7" w:rsidP="00F355A7">
            <w:pPr>
              <w:pStyle w:val="BodyText"/>
              <w:rPr>
                <w:rFonts w:ascii="Arial" w:hAnsi="Arial"/>
              </w:rPr>
            </w:pPr>
          </w:p>
        </w:tc>
      </w:tr>
    </w:tbl>
    <w:p w14:paraId="04A9BC44"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197AC2" w14:textId="77777777" w:rsidR="006F0344" w:rsidRDefault="006F0344" w:rsidP="0077606C">
      <w:r>
        <w:separator/>
      </w:r>
    </w:p>
  </w:endnote>
  <w:endnote w:type="continuationSeparator" w:id="0">
    <w:p w14:paraId="12F979F4" w14:textId="77777777" w:rsidR="006F0344" w:rsidRDefault="006F0344"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7" w:csb1="00000000"/>
  </w:font>
  <w:font w:name="Arial (W1)">
    <w:altName w:val="Arial"/>
    <w:charset w:val="00"/>
    <w:family w:val="swiss"/>
    <w:pitch w:val="variable"/>
    <w:sig w:usb0="00000000"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9DFF86"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133E96" w14:textId="77777777" w:rsidR="006F0344" w:rsidRDefault="006F0344" w:rsidP="0077606C">
      <w:r>
        <w:separator/>
      </w:r>
    </w:p>
  </w:footnote>
  <w:footnote w:type="continuationSeparator" w:id="0">
    <w:p w14:paraId="411CDFF2" w14:textId="77777777" w:rsidR="006F0344" w:rsidRDefault="006F0344"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B1279"/>
    <w:multiLevelType w:val="hybridMultilevel"/>
    <w:tmpl w:val="CDF6CDBC"/>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 w15:restartNumberingAfterBreak="0">
    <w:nsid w:val="02203EBA"/>
    <w:multiLevelType w:val="hybridMultilevel"/>
    <w:tmpl w:val="6C56A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034B87"/>
    <w:multiLevelType w:val="hybridMultilevel"/>
    <w:tmpl w:val="C720A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544532"/>
    <w:multiLevelType w:val="hybridMultilevel"/>
    <w:tmpl w:val="A3661F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1BF408A0"/>
    <w:multiLevelType w:val="hybridMultilevel"/>
    <w:tmpl w:val="3964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8D0194"/>
    <w:multiLevelType w:val="hybridMultilevel"/>
    <w:tmpl w:val="8368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310327"/>
    <w:multiLevelType w:val="multilevel"/>
    <w:tmpl w:val="26446C3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71D2AF7"/>
    <w:multiLevelType w:val="hybridMultilevel"/>
    <w:tmpl w:val="104C895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7522A0F"/>
    <w:multiLevelType w:val="hybridMultilevel"/>
    <w:tmpl w:val="9B16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443E38"/>
    <w:multiLevelType w:val="hybridMultilevel"/>
    <w:tmpl w:val="20280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846F1E"/>
    <w:multiLevelType w:val="hybridMultilevel"/>
    <w:tmpl w:val="30C8EF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DF25CA"/>
    <w:multiLevelType w:val="hybridMultilevel"/>
    <w:tmpl w:val="8B1AE506"/>
    <w:lvl w:ilvl="0" w:tplc="888A7840">
      <w:numFmt w:val="bullet"/>
      <w:lvlText w:val="•"/>
      <w:lvlJc w:val="left"/>
      <w:pPr>
        <w:ind w:left="360" w:hanging="360"/>
      </w:pPr>
      <w:rPr>
        <w:rFonts w:ascii="Arial" w:eastAsia="Times New Roman"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3" w15:restartNumberingAfterBreak="0">
    <w:nsid w:val="35F64CA1"/>
    <w:multiLevelType w:val="hybridMultilevel"/>
    <w:tmpl w:val="204EB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630609"/>
    <w:multiLevelType w:val="hybridMultilevel"/>
    <w:tmpl w:val="7D34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155364"/>
    <w:multiLevelType w:val="hybridMultilevel"/>
    <w:tmpl w:val="B9EAC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A795490"/>
    <w:multiLevelType w:val="hybridMultilevel"/>
    <w:tmpl w:val="B77E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3104624"/>
    <w:multiLevelType w:val="hybridMultilevel"/>
    <w:tmpl w:val="2AC6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A967550"/>
    <w:multiLevelType w:val="hybridMultilevel"/>
    <w:tmpl w:val="0010D2D2"/>
    <w:lvl w:ilvl="0" w:tplc="39AE1916">
      <w:start w:val="1"/>
      <w:numFmt w:val="decimal"/>
      <w:lvlText w:val="%1."/>
      <w:lvlJc w:val="left"/>
      <w:pPr>
        <w:tabs>
          <w:tab w:val="num" w:pos="720"/>
        </w:tabs>
        <w:ind w:left="720" w:hanging="360"/>
      </w:pPr>
      <w:rPr>
        <w:rFonts w:cs="Times New Roman"/>
        <w:color w:val="auto"/>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9" w15:restartNumberingAfterBreak="0">
    <w:nsid w:val="5DA42976"/>
    <w:multiLevelType w:val="hybridMultilevel"/>
    <w:tmpl w:val="8AF8C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1583D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39A4F9C"/>
    <w:multiLevelType w:val="hybridMultilevel"/>
    <w:tmpl w:val="BC74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3EA4907"/>
    <w:multiLevelType w:val="hybridMultilevel"/>
    <w:tmpl w:val="9B86E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4637BD0"/>
    <w:multiLevelType w:val="hybridMultilevel"/>
    <w:tmpl w:val="6D668542"/>
    <w:lvl w:ilvl="0" w:tplc="08090001">
      <w:start w:val="1"/>
      <w:numFmt w:val="bullet"/>
      <w:lvlText w:val=""/>
      <w:lvlJc w:val="left"/>
      <w:pPr>
        <w:ind w:left="360" w:hanging="360"/>
      </w:pPr>
      <w:rPr>
        <w:rFonts w:ascii="Symbol" w:hAnsi="Symbol" w:hint="default"/>
      </w:rPr>
    </w:lvl>
    <w:lvl w:ilvl="1" w:tplc="0809000B">
      <w:start w:val="1"/>
      <w:numFmt w:val="bullet"/>
      <w:lvlText w:val=""/>
      <w:lvlJc w:val="left"/>
      <w:pPr>
        <w:ind w:left="108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6F34927"/>
    <w:multiLevelType w:val="hybridMultilevel"/>
    <w:tmpl w:val="66867C9A"/>
    <w:lvl w:ilvl="0" w:tplc="6D84E4CA">
      <w:start w:val="1"/>
      <w:numFmt w:val="bullet"/>
      <w:lvlText w:val=""/>
      <w:lvlJc w:val="left"/>
      <w:pPr>
        <w:tabs>
          <w:tab w:val="num" w:pos="720"/>
        </w:tabs>
        <w:ind w:left="720" w:hanging="360"/>
      </w:pPr>
      <w:rPr>
        <w:rFonts w:ascii="Symbol" w:hAnsi="Symbol" w:hint="default"/>
        <w:sz w:val="24"/>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74C2D2C"/>
    <w:multiLevelType w:val="hybridMultilevel"/>
    <w:tmpl w:val="5FB8A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7B006D0"/>
    <w:multiLevelType w:val="hybridMultilevel"/>
    <w:tmpl w:val="3A08AD48"/>
    <w:lvl w:ilvl="0" w:tplc="6D84E4CA">
      <w:start w:val="1"/>
      <w:numFmt w:val="bullet"/>
      <w:lvlText w:val=""/>
      <w:lvlJc w:val="left"/>
      <w:pPr>
        <w:tabs>
          <w:tab w:val="num" w:pos="720"/>
        </w:tabs>
        <w:ind w:left="720" w:hanging="360"/>
      </w:pPr>
      <w:rPr>
        <w:rFonts w:ascii="Symbol" w:hAnsi="Symbol" w:hint="default"/>
        <w:sz w:val="24"/>
      </w:rPr>
    </w:lvl>
    <w:lvl w:ilvl="1" w:tplc="1FD810BC">
      <w:numFmt w:val="bullet"/>
      <w:lvlText w:val="•"/>
      <w:lvlJc w:val="left"/>
      <w:pPr>
        <w:ind w:left="1800" w:hanging="72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B155C1C"/>
    <w:multiLevelType w:val="hybridMultilevel"/>
    <w:tmpl w:val="D8C8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B631219"/>
    <w:multiLevelType w:val="hybridMultilevel"/>
    <w:tmpl w:val="10469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7"/>
  </w:num>
  <w:num w:numId="3">
    <w:abstractNumId w:val="4"/>
  </w:num>
  <w:num w:numId="4">
    <w:abstractNumId w:val="15"/>
  </w:num>
  <w:num w:numId="5">
    <w:abstractNumId w:val="1"/>
  </w:num>
  <w:num w:numId="6">
    <w:abstractNumId w:val="21"/>
  </w:num>
  <w:num w:numId="7">
    <w:abstractNumId w:val="28"/>
  </w:num>
  <w:num w:numId="8">
    <w:abstractNumId w:val="6"/>
  </w:num>
  <w:num w:numId="9">
    <w:abstractNumId w:val="27"/>
  </w:num>
  <w:num w:numId="10">
    <w:abstractNumId w:val="17"/>
  </w:num>
  <w:num w:numId="11">
    <w:abstractNumId w:val="5"/>
  </w:num>
  <w:num w:numId="12">
    <w:abstractNumId w:val="26"/>
  </w:num>
  <w:num w:numId="13">
    <w:abstractNumId w:val="24"/>
  </w:num>
  <w:num w:numId="14">
    <w:abstractNumId w:val="19"/>
  </w:num>
  <w:num w:numId="15">
    <w:abstractNumId w:val="14"/>
  </w:num>
  <w:num w:numId="16">
    <w:abstractNumId w:val="13"/>
  </w:num>
  <w:num w:numId="17">
    <w:abstractNumId w:val="2"/>
  </w:num>
  <w:num w:numId="18">
    <w:abstractNumId w:val="0"/>
  </w:num>
  <w:num w:numId="19">
    <w:abstractNumId w:val="9"/>
  </w:num>
  <w:num w:numId="20">
    <w:abstractNumId w:val="16"/>
  </w:num>
  <w:num w:numId="21">
    <w:abstractNumId w:val="10"/>
  </w:num>
  <w:num w:numId="22">
    <w:abstractNumId w:val="11"/>
  </w:num>
  <w:num w:numId="23">
    <w:abstractNumId w:val="22"/>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18"/>
  </w:num>
  <w:num w:numId="27">
    <w:abstractNumId w:val="25"/>
  </w:num>
  <w:num w:numId="28">
    <w:abstractNumId w:val="8"/>
  </w:num>
  <w:num w:numId="29">
    <w:abstractNumId w:val="3"/>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40EE4"/>
    <w:rsid w:val="00046148"/>
    <w:rsid w:val="00070C29"/>
    <w:rsid w:val="00084988"/>
    <w:rsid w:val="000A0D3F"/>
    <w:rsid w:val="000B6DB0"/>
    <w:rsid w:val="000C3086"/>
    <w:rsid w:val="000C7062"/>
    <w:rsid w:val="000E17A1"/>
    <w:rsid w:val="000E1FAF"/>
    <w:rsid w:val="000F1FDD"/>
    <w:rsid w:val="000F5A71"/>
    <w:rsid w:val="001151CC"/>
    <w:rsid w:val="0011579B"/>
    <w:rsid w:val="00165BC7"/>
    <w:rsid w:val="00173195"/>
    <w:rsid w:val="001731A5"/>
    <w:rsid w:val="00186648"/>
    <w:rsid w:val="001D1829"/>
    <w:rsid w:val="001D2B80"/>
    <w:rsid w:val="001D7B5D"/>
    <w:rsid w:val="001E2C10"/>
    <w:rsid w:val="001E3F6A"/>
    <w:rsid w:val="001E6CFB"/>
    <w:rsid w:val="001F3088"/>
    <w:rsid w:val="00200FC1"/>
    <w:rsid w:val="0020508B"/>
    <w:rsid w:val="002120A1"/>
    <w:rsid w:val="00217193"/>
    <w:rsid w:val="0022618A"/>
    <w:rsid w:val="00230A2A"/>
    <w:rsid w:val="0023418E"/>
    <w:rsid w:val="0023792C"/>
    <w:rsid w:val="002659ED"/>
    <w:rsid w:val="00287FE1"/>
    <w:rsid w:val="002E0F77"/>
    <w:rsid w:val="002F3062"/>
    <w:rsid w:val="003125AA"/>
    <w:rsid w:val="00314FE8"/>
    <w:rsid w:val="003213F9"/>
    <w:rsid w:val="00337750"/>
    <w:rsid w:val="003456B3"/>
    <w:rsid w:val="00353A9F"/>
    <w:rsid w:val="003659EE"/>
    <w:rsid w:val="003726C2"/>
    <w:rsid w:val="00394D61"/>
    <w:rsid w:val="003A21C5"/>
    <w:rsid w:val="003B3B62"/>
    <w:rsid w:val="003C333C"/>
    <w:rsid w:val="003D16A2"/>
    <w:rsid w:val="003D217C"/>
    <w:rsid w:val="003F5F22"/>
    <w:rsid w:val="004115C6"/>
    <w:rsid w:val="0042151C"/>
    <w:rsid w:val="00423961"/>
    <w:rsid w:val="00424741"/>
    <w:rsid w:val="00424FCD"/>
    <w:rsid w:val="004441F1"/>
    <w:rsid w:val="00447DB6"/>
    <w:rsid w:val="00452BE6"/>
    <w:rsid w:val="00454FBF"/>
    <w:rsid w:val="00461689"/>
    <w:rsid w:val="0046742B"/>
    <w:rsid w:val="00483A91"/>
    <w:rsid w:val="00484C90"/>
    <w:rsid w:val="0049235B"/>
    <w:rsid w:val="004A02C2"/>
    <w:rsid w:val="004A5A24"/>
    <w:rsid w:val="004C40B7"/>
    <w:rsid w:val="004D2FBE"/>
    <w:rsid w:val="004D319D"/>
    <w:rsid w:val="0052110C"/>
    <w:rsid w:val="00542F17"/>
    <w:rsid w:val="00546EBC"/>
    <w:rsid w:val="005528A3"/>
    <w:rsid w:val="00561D93"/>
    <w:rsid w:val="0056786F"/>
    <w:rsid w:val="00573099"/>
    <w:rsid w:val="0057361B"/>
    <w:rsid w:val="005773BD"/>
    <w:rsid w:val="005819E2"/>
    <w:rsid w:val="005C40ED"/>
    <w:rsid w:val="005C7B57"/>
    <w:rsid w:val="005E55A7"/>
    <w:rsid w:val="005F1121"/>
    <w:rsid w:val="005F2676"/>
    <w:rsid w:val="005F42BD"/>
    <w:rsid w:val="005F5A06"/>
    <w:rsid w:val="005F7983"/>
    <w:rsid w:val="005F7A1B"/>
    <w:rsid w:val="006076F1"/>
    <w:rsid w:val="006147F1"/>
    <w:rsid w:val="00617151"/>
    <w:rsid w:val="00620E27"/>
    <w:rsid w:val="00621974"/>
    <w:rsid w:val="00627339"/>
    <w:rsid w:val="0063139B"/>
    <w:rsid w:val="0063274D"/>
    <w:rsid w:val="00642409"/>
    <w:rsid w:val="006440D0"/>
    <w:rsid w:val="0064423E"/>
    <w:rsid w:val="00657AD4"/>
    <w:rsid w:val="00664BBD"/>
    <w:rsid w:val="0066754F"/>
    <w:rsid w:val="00672AF4"/>
    <w:rsid w:val="00681A84"/>
    <w:rsid w:val="00682444"/>
    <w:rsid w:val="006913A5"/>
    <w:rsid w:val="006A7EA4"/>
    <w:rsid w:val="006B5221"/>
    <w:rsid w:val="006D1472"/>
    <w:rsid w:val="006D62EF"/>
    <w:rsid w:val="006E06BD"/>
    <w:rsid w:val="006E3024"/>
    <w:rsid w:val="006F0344"/>
    <w:rsid w:val="006F1AAB"/>
    <w:rsid w:val="00715012"/>
    <w:rsid w:val="007228F5"/>
    <w:rsid w:val="00743418"/>
    <w:rsid w:val="0074468A"/>
    <w:rsid w:val="007465C6"/>
    <w:rsid w:val="00754309"/>
    <w:rsid w:val="0077606C"/>
    <w:rsid w:val="00785997"/>
    <w:rsid w:val="00790298"/>
    <w:rsid w:val="007A69B4"/>
    <w:rsid w:val="007C7799"/>
    <w:rsid w:val="007D0480"/>
    <w:rsid w:val="007D2D88"/>
    <w:rsid w:val="007E2246"/>
    <w:rsid w:val="008061D3"/>
    <w:rsid w:val="00810A0F"/>
    <w:rsid w:val="00815FF5"/>
    <w:rsid w:val="008177B2"/>
    <w:rsid w:val="00817F2F"/>
    <w:rsid w:val="00834151"/>
    <w:rsid w:val="00845787"/>
    <w:rsid w:val="00856CD4"/>
    <w:rsid w:val="00863413"/>
    <w:rsid w:val="008864D4"/>
    <w:rsid w:val="00886C91"/>
    <w:rsid w:val="008C6D44"/>
    <w:rsid w:val="008E5D50"/>
    <w:rsid w:val="008F20BF"/>
    <w:rsid w:val="008F34B3"/>
    <w:rsid w:val="008F4BDD"/>
    <w:rsid w:val="00912182"/>
    <w:rsid w:val="00930249"/>
    <w:rsid w:val="00944CE3"/>
    <w:rsid w:val="00950EE4"/>
    <w:rsid w:val="00955B9A"/>
    <w:rsid w:val="009569FA"/>
    <w:rsid w:val="00966278"/>
    <w:rsid w:val="00991A67"/>
    <w:rsid w:val="00992861"/>
    <w:rsid w:val="009A0774"/>
    <w:rsid w:val="009C150C"/>
    <w:rsid w:val="009C2757"/>
    <w:rsid w:val="009C3715"/>
    <w:rsid w:val="009C73E4"/>
    <w:rsid w:val="009D5809"/>
    <w:rsid w:val="009F6BC2"/>
    <w:rsid w:val="00A13BB0"/>
    <w:rsid w:val="00A1744E"/>
    <w:rsid w:val="00A30521"/>
    <w:rsid w:val="00A34036"/>
    <w:rsid w:val="00A35FEB"/>
    <w:rsid w:val="00A3622E"/>
    <w:rsid w:val="00A64EB5"/>
    <w:rsid w:val="00A67C49"/>
    <w:rsid w:val="00A84DA4"/>
    <w:rsid w:val="00A862EB"/>
    <w:rsid w:val="00A87CC6"/>
    <w:rsid w:val="00AA084D"/>
    <w:rsid w:val="00AB3B1A"/>
    <w:rsid w:val="00AE2D84"/>
    <w:rsid w:val="00AF48DC"/>
    <w:rsid w:val="00B03439"/>
    <w:rsid w:val="00B05678"/>
    <w:rsid w:val="00B11826"/>
    <w:rsid w:val="00B150AD"/>
    <w:rsid w:val="00B3122A"/>
    <w:rsid w:val="00B3765A"/>
    <w:rsid w:val="00B3780C"/>
    <w:rsid w:val="00B45875"/>
    <w:rsid w:val="00B50B6A"/>
    <w:rsid w:val="00B76BFB"/>
    <w:rsid w:val="00B918FF"/>
    <w:rsid w:val="00BA0C7B"/>
    <w:rsid w:val="00BA1BCB"/>
    <w:rsid w:val="00BA3130"/>
    <w:rsid w:val="00BC1577"/>
    <w:rsid w:val="00BC596A"/>
    <w:rsid w:val="00BE0AF6"/>
    <w:rsid w:val="00BF483E"/>
    <w:rsid w:val="00C114D9"/>
    <w:rsid w:val="00C20B54"/>
    <w:rsid w:val="00C24B06"/>
    <w:rsid w:val="00C25C7C"/>
    <w:rsid w:val="00C30CD5"/>
    <w:rsid w:val="00C4535B"/>
    <w:rsid w:val="00C51B00"/>
    <w:rsid w:val="00C54071"/>
    <w:rsid w:val="00C761B2"/>
    <w:rsid w:val="00C77FCE"/>
    <w:rsid w:val="00C839E2"/>
    <w:rsid w:val="00C86B50"/>
    <w:rsid w:val="00CC2879"/>
    <w:rsid w:val="00CD2A94"/>
    <w:rsid w:val="00CD3BD0"/>
    <w:rsid w:val="00CE186A"/>
    <w:rsid w:val="00CF2C69"/>
    <w:rsid w:val="00D0359E"/>
    <w:rsid w:val="00D151A4"/>
    <w:rsid w:val="00D25915"/>
    <w:rsid w:val="00D32419"/>
    <w:rsid w:val="00D63DC6"/>
    <w:rsid w:val="00D720CC"/>
    <w:rsid w:val="00D861E7"/>
    <w:rsid w:val="00D8718F"/>
    <w:rsid w:val="00DA7401"/>
    <w:rsid w:val="00DE17BA"/>
    <w:rsid w:val="00DE1999"/>
    <w:rsid w:val="00DE41CE"/>
    <w:rsid w:val="00DE46D4"/>
    <w:rsid w:val="00DE57E3"/>
    <w:rsid w:val="00DF49C8"/>
    <w:rsid w:val="00E017D3"/>
    <w:rsid w:val="00E078AA"/>
    <w:rsid w:val="00E10A3E"/>
    <w:rsid w:val="00E169DA"/>
    <w:rsid w:val="00E25BE9"/>
    <w:rsid w:val="00E54875"/>
    <w:rsid w:val="00E54A4D"/>
    <w:rsid w:val="00E62F81"/>
    <w:rsid w:val="00E64A59"/>
    <w:rsid w:val="00E736CB"/>
    <w:rsid w:val="00E80711"/>
    <w:rsid w:val="00E872BE"/>
    <w:rsid w:val="00E962DD"/>
    <w:rsid w:val="00EB620B"/>
    <w:rsid w:val="00EC457D"/>
    <w:rsid w:val="00ED4016"/>
    <w:rsid w:val="00ED7005"/>
    <w:rsid w:val="00EE64CF"/>
    <w:rsid w:val="00EF495C"/>
    <w:rsid w:val="00EF6DC6"/>
    <w:rsid w:val="00F00BF2"/>
    <w:rsid w:val="00F054C0"/>
    <w:rsid w:val="00F05ECB"/>
    <w:rsid w:val="00F16865"/>
    <w:rsid w:val="00F16E58"/>
    <w:rsid w:val="00F201F9"/>
    <w:rsid w:val="00F2621B"/>
    <w:rsid w:val="00F270FA"/>
    <w:rsid w:val="00F30693"/>
    <w:rsid w:val="00F355A7"/>
    <w:rsid w:val="00F50AE5"/>
    <w:rsid w:val="00F56695"/>
    <w:rsid w:val="00F61903"/>
    <w:rsid w:val="00F634FB"/>
    <w:rsid w:val="00F65F96"/>
    <w:rsid w:val="00F94D75"/>
    <w:rsid w:val="00FC06E3"/>
    <w:rsid w:val="00FC2FDA"/>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AA2248B"/>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3"/>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3"/>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3"/>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3"/>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3"/>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3"/>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3"/>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3"/>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3"/>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nhideWhenUsed/>
    <w:locked/>
    <w:rsid w:val="0077606C"/>
    <w:pPr>
      <w:tabs>
        <w:tab w:val="center" w:pos="4513"/>
        <w:tab w:val="right" w:pos="9026"/>
      </w:tabs>
    </w:pPr>
  </w:style>
  <w:style w:type="character" w:customStyle="1" w:styleId="HeaderChar">
    <w:name w:val="Header Char"/>
    <w:basedOn w:val="DefaultParagraphFont"/>
    <w:link w:val="Header"/>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
    <w:rsid w:val="00ED7005"/>
    <w:rPr>
      <w:rFonts w:ascii="Arial" w:hAnsi="Arial"/>
      <w:b/>
      <w:bCs/>
      <w:sz w:val="32"/>
      <w:szCs w:val="24"/>
      <w:lang w:eastAsia="en-US" w:bidi="en-US"/>
    </w:rPr>
  </w:style>
  <w:style w:type="character" w:customStyle="1" w:styleId="Heading2Char">
    <w:name w:val="Heading 2 Char"/>
    <w:aliases w:val="aHeading 2 Char"/>
    <w:link w:val="Heading2"/>
    <w:uiPriority w:val="9"/>
    <w:rsid w:val="0022618A"/>
    <w:rPr>
      <w:rFonts w:ascii="Arial" w:eastAsia="Times New Roman" w:hAnsi="Arial" w:cs="Times New Roman"/>
      <w:b/>
      <w:sz w:val="28"/>
      <w:szCs w:val="24"/>
      <w:lang w:val="en-GB"/>
    </w:rPr>
  </w:style>
  <w:style w:type="character" w:customStyle="1" w:styleId="Heading3Char">
    <w:name w:val="Heading 3 Char"/>
    <w:aliases w:val="aHeading 3 Char"/>
    <w:link w:val="Heading3"/>
    <w:uiPriority w:val="9"/>
    <w:rsid w:val="00EB620B"/>
    <w:rPr>
      <w:rFonts w:ascii="Arial" w:eastAsia="Times New Roman" w:hAnsi="Arial" w:cs="Times New Roman"/>
      <w:b/>
      <w:sz w:val="24"/>
      <w:szCs w:val="24"/>
    </w:rPr>
  </w:style>
  <w:style w:type="character" w:customStyle="1" w:styleId="Heading4Char">
    <w:name w:val="Heading 4 Char"/>
    <w:link w:val="Heading4"/>
    <w:uiPriority w:val="9"/>
    <w:semiHidden/>
    <w:rsid w:val="0077606C"/>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77606C"/>
    <w:rPr>
      <w:rFonts w:ascii="Cambria" w:eastAsia="Times New Roman" w:hAnsi="Cambria" w:cs="Times New Roman"/>
      <w:color w:val="4F81BD"/>
      <w:sz w:val="24"/>
    </w:rPr>
  </w:style>
  <w:style w:type="character" w:customStyle="1" w:styleId="Heading6Char">
    <w:name w:val="Heading 6 Char"/>
    <w:link w:val="Heading6"/>
    <w:uiPriority w:val="9"/>
    <w:semiHidden/>
    <w:rsid w:val="0077606C"/>
    <w:rPr>
      <w:rFonts w:ascii="Cambria" w:eastAsia="Times New Roman" w:hAnsi="Cambria" w:cs="Times New Roman"/>
      <w:i/>
      <w:iCs/>
      <w:color w:val="4F81BD"/>
      <w:sz w:val="24"/>
    </w:rPr>
  </w:style>
  <w:style w:type="character" w:customStyle="1" w:styleId="Heading7Char">
    <w:name w:val="Heading 7 Char"/>
    <w:link w:val="Heading7"/>
    <w:uiPriority w:val="9"/>
    <w:semiHidden/>
    <w:rsid w:val="0077606C"/>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77606C"/>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77606C"/>
    <w:rPr>
      <w:rFonts w:ascii="Cambria" w:eastAsia="Times New Roman" w:hAnsi="Cambria" w:cs="Times New Roman"/>
      <w:i/>
      <w:iCs/>
      <w:color w:val="9BBB59"/>
      <w:sz w:val="20"/>
      <w:szCs w:val="20"/>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 w:type="paragraph" w:styleId="BodyText">
    <w:name w:val="Body Text"/>
    <w:basedOn w:val="Normal"/>
    <w:link w:val="BodyTextChar"/>
    <w:rsid w:val="00F355A7"/>
    <w:pPr>
      <w:spacing w:after="120"/>
    </w:pPr>
    <w:rPr>
      <w:rFonts w:ascii="Arial (W1)" w:hAnsi="Arial (W1)" w:cs="Arial"/>
      <w:szCs w:val="24"/>
      <w:lang w:bidi="ar-SA"/>
    </w:rPr>
  </w:style>
  <w:style w:type="character" w:customStyle="1" w:styleId="BodyTextChar">
    <w:name w:val="Body Text Char"/>
    <w:basedOn w:val="DefaultParagraphFont"/>
    <w:link w:val="BodyText"/>
    <w:rsid w:val="00F355A7"/>
    <w:rPr>
      <w:rFonts w:ascii="Arial (W1)" w:hAnsi="Arial (W1)"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822658">
      <w:bodyDiv w:val="1"/>
      <w:marLeft w:val="0"/>
      <w:marRight w:val="0"/>
      <w:marTop w:val="0"/>
      <w:marBottom w:val="0"/>
      <w:divBdr>
        <w:top w:val="none" w:sz="0" w:space="0" w:color="auto"/>
        <w:left w:val="none" w:sz="0" w:space="0" w:color="auto"/>
        <w:bottom w:val="none" w:sz="0" w:space="0" w:color="auto"/>
        <w:right w:val="none" w:sz="0" w:space="0" w:color="auto"/>
      </w:divBdr>
    </w:div>
    <w:div w:id="137650522">
      <w:bodyDiv w:val="1"/>
      <w:marLeft w:val="0"/>
      <w:marRight w:val="0"/>
      <w:marTop w:val="0"/>
      <w:marBottom w:val="0"/>
      <w:divBdr>
        <w:top w:val="none" w:sz="0" w:space="0" w:color="auto"/>
        <w:left w:val="none" w:sz="0" w:space="0" w:color="auto"/>
        <w:bottom w:val="none" w:sz="0" w:space="0" w:color="auto"/>
        <w:right w:val="none" w:sz="0" w:space="0" w:color="auto"/>
      </w:divBdr>
    </w:div>
    <w:div w:id="1069771462">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1555116239">
      <w:bodyDiv w:val="1"/>
      <w:marLeft w:val="0"/>
      <w:marRight w:val="0"/>
      <w:marTop w:val="0"/>
      <w:marBottom w:val="0"/>
      <w:divBdr>
        <w:top w:val="none" w:sz="0" w:space="0" w:color="auto"/>
        <w:left w:val="none" w:sz="0" w:space="0" w:color="auto"/>
        <w:bottom w:val="none" w:sz="0" w:space="0" w:color="auto"/>
        <w:right w:val="none" w:sz="0" w:space="0" w:color="auto"/>
      </w:divBdr>
    </w:div>
    <w:div w:id="1635911330">
      <w:bodyDiv w:val="1"/>
      <w:marLeft w:val="0"/>
      <w:marRight w:val="0"/>
      <w:marTop w:val="0"/>
      <w:marBottom w:val="0"/>
      <w:divBdr>
        <w:top w:val="none" w:sz="0" w:space="0" w:color="auto"/>
        <w:left w:val="none" w:sz="0" w:space="0" w:color="auto"/>
        <w:bottom w:val="none" w:sz="0" w:space="0" w:color="auto"/>
        <w:right w:val="none" w:sz="0" w:space="0" w:color="auto"/>
      </w:divBdr>
    </w:div>
    <w:div w:id="1781601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B6F23CE400189499F7CE2E59BA23C5B" ma:contentTypeVersion="0" ma:contentTypeDescription="Create a new document." ma:contentTypeScope="" ma:versionID="de2ebd40a8b6414eaca81aed183fe6e3">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3BF48D7-378E-4144-8832-1BBB09B08C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4.xml><?xml version="1.0" encoding="utf-8"?>
<ds:datastoreItem xmlns:ds="http://schemas.openxmlformats.org/officeDocument/2006/customXml" ds:itemID="{A7511E7E-AB7F-4094-9962-2AF28A754509}">
  <ds:schemaRefs>
    <ds:schemaRef ds:uri="http://schemas.microsoft.com/office/2006/metadata/properties"/>
  </ds:schemaRefs>
</ds:datastoreItem>
</file>

<file path=customXml/itemProps5.xml><?xml version="1.0" encoding="utf-8"?>
<ds:datastoreItem xmlns:ds="http://schemas.openxmlformats.org/officeDocument/2006/customXml" ds:itemID="{2CB6A78F-7DF3-4D5D-81C5-7AC91C4FF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16</TotalTime>
  <Pages>4</Pages>
  <Words>1252</Words>
  <Characters>7142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8378</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Natasha Grainger</cp:lastModifiedBy>
  <cp:revision>6</cp:revision>
  <cp:lastPrinted>2018-08-31T10:37:00Z</cp:lastPrinted>
  <dcterms:created xsi:type="dcterms:W3CDTF">2020-09-02T14:44:00Z</dcterms:created>
  <dcterms:modified xsi:type="dcterms:W3CDTF">2020-09-28T12:47:00Z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0x0101003B6F23CE400189499F7CE2E59BA23C5B</vt:lpwstr>
  </property>
</Properties>
</file>