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9D27" w14:textId="77777777" w:rsidR="00EE081A" w:rsidRDefault="00EE081A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VILLA REALSCHOOL</w:t>
      </w:r>
    </w:p>
    <w:p w14:paraId="6140C3B2" w14:textId="0AB53D5E" w:rsidR="00EE081A" w:rsidRPr="00CC3E2A" w:rsidRDefault="00D45EC9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POST OF </w:t>
      </w:r>
      <w:r w:rsidR="00C46BD6">
        <w:rPr>
          <w:rFonts w:ascii="Arial" w:hAnsi="Arial"/>
          <w:b/>
          <w:szCs w:val="20"/>
        </w:rPr>
        <w:t>IC</w:t>
      </w:r>
      <w:r>
        <w:rPr>
          <w:rFonts w:ascii="Arial" w:hAnsi="Arial"/>
          <w:b/>
          <w:szCs w:val="20"/>
        </w:rPr>
        <w:t>T</w:t>
      </w:r>
      <w:r w:rsidR="0052272A">
        <w:rPr>
          <w:rFonts w:ascii="Arial" w:hAnsi="Arial"/>
          <w:b/>
          <w:szCs w:val="20"/>
        </w:rPr>
        <w:t xml:space="preserve"> NETWORK MANAGER</w:t>
      </w:r>
    </w:p>
    <w:p w14:paraId="0CA07E66" w14:textId="77777777" w:rsidR="00EE081A" w:rsidRPr="00BB5BE0" w:rsidRDefault="00EE081A" w:rsidP="00934A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EE081A" w:rsidRPr="000A438F" w14:paraId="4887FD5C" w14:textId="77777777" w:rsidTr="008E0550">
        <w:trPr>
          <w:trHeight w:val="589"/>
          <w:jc w:val="center"/>
        </w:trPr>
        <w:tc>
          <w:tcPr>
            <w:tcW w:w="2235" w:type="dxa"/>
            <w:vAlign w:val="center"/>
          </w:tcPr>
          <w:p w14:paraId="041DD6C4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14:paraId="07C4CA2A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14:paraId="238C6023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14:paraId="5B50DF01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Method of Assessment</w:t>
            </w:r>
          </w:p>
        </w:tc>
      </w:tr>
      <w:tr w:rsidR="00EE081A" w:rsidRPr="000A438F" w14:paraId="5F204876" w14:textId="77777777" w:rsidTr="008E0550">
        <w:trPr>
          <w:jc w:val="center"/>
        </w:trPr>
        <w:tc>
          <w:tcPr>
            <w:tcW w:w="2235" w:type="dxa"/>
            <w:vAlign w:val="center"/>
          </w:tcPr>
          <w:p w14:paraId="240F7DA7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6082" w:type="dxa"/>
          </w:tcPr>
          <w:p w14:paraId="0154313C" w14:textId="4ECCE2F1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 xml:space="preserve">Well structured supporting letter indicating beliefs and understanding of </w:t>
            </w:r>
            <w:r w:rsidR="00C46BD6">
              <w:rPr>
                <w:rFonts w:ascii="Arial" w:hAnsi="Arial"/>
                <w:sz w:val="18"/>
                <w:szCs w:val="18"/>
              </w:rPr>
              <w:t>ICT issues in an educational setting</w:t>
            </w:r>
          </w:p>
          <w:p w14:paraId="3DC99C28" w14:textId="77777777" w:rsidR="00EE081A" w:rsidRPr="00240847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Fully supported in reference</w:t>
            </w:r>
          </w:p>
          <w:p w14:paraId="15F17BCE" w14:textId="4C6AF1C3" w:rsidR="00240847" w:rsidRPr="0065660D" w:rsidRDefault="00240847" w:rsidP="00240847">
            <w:pPr>
              <w:spacing w:before="60" w:after="6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14:paraId="6C27395E" w14:textId="77777777" w:rsidR="00EE081A" w:rsidRPr="0065660D" w:rsidRDefault="00EE081A" w:rsidP="00BC03CD">
            <w:pPr>
              <w:spacing w:after="12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37D0C4F2" w14:textId="77777777"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and reference</w:t>
            </w:r>
          </w:p>
        </w:tc>
      </w:tr>
      <w:tr w:rsidR="003222C8" w:rsidRPr="000A438F" w14:paraId="193D622D" w14:textId="77777777" w:rsidTr="008E0550">
        <w:trPr>
          <w:jc w:val="center"/>
        </w:trPr>
        <w:tc>
          <w:tcPr>
            <w:tcW w:w="2235" w:type="dxa"/>
            <w:vAlign w:val="center"/>
          </w:tcPr>
          <w:p w14:paraId="7488BAD2" w14:textId="2CA6CD49" w:rsidR="003222C8" w:rsidRPr="0065660D" w:rsidRDefault="003222C8" w:rsidP="003222C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QUALIFICATIONS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/ </w:t>
            </w: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6082" w:type="dxa"/>
          </w:tcPr>
          <w:p w14:paraId="2D5103EE" w14:textId="493A095E" w:rsidR="003222C8" w:rsidRPr="00EF0B08" w:rsidRDefault="003222C8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EF0B08">
              <w:rPr>
                <w:rFonts w:ascii="Arial" w:hAnsi="Arial"/>
                <w:sz w:val="18"/>
                <w:szCs w:val="18"/>
              </w:rPr>
              <w:t>ICT qualifications</w:t>
            </w:r>
            <w:r>
              <w:rPr>
                <w:rFonts w:ascii="Arial" w:hAnsi="Arial"/>
                <w:sz w:val="18"/>
                <w:szCs w:val="18"/>
              </w:rPr>
              <w:t xml:space="preserve"> and Experience</w:t>
            </w:r>
            <w:r w:rsidR="00A0026D">
              <w:rPr>
                <w:rFonts w:ascii="Arial" w:hAnsi="Arial"/>
                <w:sz w:val="18"/>
                <w:szCs w:val="18"/>
              </w:rPr>
              <w:t xml:space="preserve"> to HNC/ NVQ level 3/4</w:t>
            </w:r>
          </w:p>
          <w:p w14:paraId="7DEAF1A0" w14:textId="77777777" w:rsidR="003222C8" w:rsidRPr="00240847" w:rsidRDefault="003222C8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EF0B08">
              <w:rPr>
                <w:rFonts w:ascii="Arial" w:hAnsi="Arial"/>
                <w:sz w:val="18"/>
                <w:szCs w:val="18"/>
              </w:rPr>
              <w:t>5 GCSEs or equivalent including English Language</w:t>
            </w:r>
          </w:p>
          <w:p w14:paraId="3C73EFF8" w14:textId="7A788DF5" w:rsidR="00240847" w:rsidRPr="00EF0B08" w:rsidRDefault="00240847" w:rsidP="00240847">
            <w:pPr>
              <w:spacing w:before="60" w:after="6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14:paraId="03049011" w14:textId="77777777" w:rsidR="003222C8" w:rsidRPr="00A0026D" w:rsidRDefault="003222C8" w:rsidP="003222C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3222C8">
              <w:rPr>
                <w:rFonts w:ascii="Arial" w:hAnsi="Arial"/>
                <w:sz w:val="18"/>
                <w:szCs w:val="18"/>
              </w:rPr>
              <w:t>Experience of working in a school environment desirable</w:t>
            </w:r>
          </w:p>
          <w:p w14:paraId="46C9C34D" w14:textId="3F768E02" w:rsidR="00A0026D" w:rsidRPr="003222C8" w:rsidRDefault="00F8511E" w:rsidP="003222C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HND/ NVQ Level 4/5</w:t>
            </w:r>
          </w:p>
        </w:tc>
        <w:tc>
          <w:tcPr>
            <w:tcW w:w="1906" w:type="dxa"/>
            <w:vAlign w:val="center"/>
          </w:tcPr>
          <w:p w14:paraId="45564261" w14:textId="68B8B0CA" w:rsidR="003222C8" w:rsidRPr="0065660D" w:rsidRDefault="003222C8" w:rsidP="003222C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Application, reference and interview</w:t>
            </w:r>
          </w:p>
        </w:tc>
      </w:tr>
      <w:tr w:rsidR="003222C8" w:rsidRPr="000A438F" w14:paraId="0A885491" w14:textId="77777777" w:rsidTr="008E0550">
        <w:trPr>
          <w:jc w:val="center"/>
        </w:trPr>
        <w:tc>
          <w:tcPr>
            <w:tcW w:w="2235" w:type="dxa"/>
            <w:vAlign w:val="center"/>
          </w:tcPr>
          <w:p w14:paraId="3996F7C5" w14:textId="77777777" w:rsidR="003222C8" w:rsidRPr="0065660D" w:rsidRDefault="003222C8" w:rsidP="003222C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14:paraId="36E8444D" w14:textId="1067B896" w:rsidR="003222C8" w:rsidRPr="003222C8" w:rsidRDefault="003222C8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222C8">
              <w:rPr>
                <w:rFonts w:ascii="Arial" w:hAnsi="Arial"/>
                <w:sz w:val="18"/>
                <w:szCs w:val="18"/>
              </w:rPr>
              <w:t>Willingness to pursue professional development releva</w:t>
            </w:r>
            <w:r w:rsidR="00A0026D">
              <w:rPr>
                <w:rFonts w:ascii="Arial" w:hAnsi="Arial"/>
                <w:sz w:val="18"/>
                <w:szCs w:val="18"/>
              </w:rPr>
              <w:t>nt to the post of ICT Network Manager</w:t>
            </w:r>
            <w:r w:rsidRPr="003222C8">
              <w:rPr>
                <w:rFonts w:ascii="Arial" w:hAnsi="Arial"/>
                <w:sz w:val="18"/>
                <w:szCs w:val="18"/>
              </w:rPr>
              <w:t xml:space="preserve"> as from time to time may be agreed with Senior Staff in order to obtain appropriate professional qualifications and keep up to date with the rapid changes taking place in ICT</w:t>
            </w:r>
          </w:p>
          <w:p w14:paraId="2361FBB8" w14:textId="363F568E" w:rsidR="003222C8" w:rsidRPr="003222C8" w:rsidRDefault="003222C8" w:rsidP="00240847">
            <w:pPr>
              <w:spacing w:before="60" w:after="60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1029864" w14:textId="77777777" w:rsidR="003222C8" w:rsidRPr="003222C8" w:rsidRDefault="003222C8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222C8">
              <w:rPr>
                <w:rFonts w:ascii="Arial" w:hAnsi="Arial"/>
                <w:sz w:val="18"/>
                <w:szCs w:val="18"/>
              </w:rPr>
              <w:t>Evidence of relevant professional development</w:t>
            </w:r>
          </w:p>
          <w:p w14:paraId="2C47C917" w14:textId="77777777" w:rsidR="003222C8" w:rsidRPr="003222C8" w:rsidRDefault="003222C8" w:rsidP="003222C8">
            <w:pPr>
              <w:spacing w:before="60" w:after="60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58FA408F" w14:textId="77777777" w:rsidR="003222C8" w:rsidRPr="0065660D" w:rsidRDefault="003222C8" w:rsidP="003222C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</w:t>
            </w:r>
          </w:p>
          <w:p w14:paraId="138B998D" w14:textId="77777777" w:rsidR="003222C8" w:rsidRPr="0065660D" w:rsidRDefault="003222C8" w:rsidP="003222C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6D8E6367" w14:textId="77777777" w:rsidR="003222C8" w:rsidRPr="0065660D" w:rsidRDefault="003222C8" w:rsidP="003222C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Application, reference and interview </w:t>
            </w:r>
          </w:p>
        </w:tc>
      </w:tr>
      <w:tr w:rsidR="003222C8" w:rsidRPr="000A438F" w14:paraId="08D6758A" w14:textId="77777777" w:rsidTr="008E0550">
        <w:trPr>
          <w:jc w:val="center"/>
        </w:trPr>
        <w:tc>
          <w:tcPr>
            <w:tcW w:w="2235" w:type="dxa"/>
            <w:vAlign w:val="center"/>
          </w:tcPr>
          <w:p w14:paraId="2B20F2C1" w14:textId="77777777" w:rsidR="003222C8" w:rsidRPr="0065660D" w:rsidRDefault="003222C8" w:rsidP="003222C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SPECIAL KNOWLEDGE</w:t>
            </w:r>
          </w:p>
        </w:tc>
        <w:tc>
          <w:tcPr>
            <w:tcW w:w="6082" w:type="dxa"/>
          </w:tcPr>
          <w:p w14:paraId="287E4FB4" w14:textId="77777777" w:rsidR="003222C8" w:rsidRPr="00EF0B08" w:rsidRDefault="003222C8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EF0B08">
              <w:rPr>
                <w:rFonts w:ascii="Arial" w:hAnsi="Arial"/>
                <w:sz w:val="18"/>
                <w:szCs w:val="18"/>
              </w:rPr>
              <w:t>Keyboarding skills required for installing hardware and software and updates</w:t>
            </w:r>
          </w:p>
          <w:p w14:paraId="25722C72" w14:textId="65FFF10C" w:rsidR="003222C8" w:rsidRDefault="003222C8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222C8">
              <w:rPr>
                <w:rFonts w:ascii="Arial" w:hAnsi="Arial"/>
                <w:sz w:val="18"/>
                <w:szCs w:val="18"/>
              </w:rPr>
              <w:t>Developing web based provision</w:t>
            </w:r>
          </w:p>
          <w:p w14:paraId="26CF5884" w14:textId="7F3DC70B" w:rsidR="0052272A" w:rsidRPr="003222C8" w:rsidRDefault="0052272A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Developing ICT in school</w:t>
            </w:r>
          </w:p>
          <w:p w14:paraId="393F4C90" w14:textId="77777777" w:rsidR="003222C8" w:rsidRPr="003222C8" w:rsidRDefault="003222C8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222C8">
              <w:rPr>
                <w:rFonts w:ascii="Arial" w:hAnsi="Arial"/>
                <w:sz w:val="18"/>
                <w:szCs w:val="18"/>
              </w:rPr>
              <w:t>Testing and repairing faulty ICT equipment</w:t>
            </w:r>
          </w:p>
          <w:p w14:paraId="74E829A3" w14:textId="77777777" w:rsidR="003222C8" w:rsidRPr="003222C8" w:rsidRDefault="003222C8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222C8">
              <w:rPr>
                <w:rFonts w:ascii="Arial" w:hAnsi="Arial"/>
                <w:sz w:val="18"/>
                <w:szCs w:val="18"/>
              </w:rPr>
              <w:t>Routine administration including maintaining booking and tracking of ICT portable equipment</w:t>
            </w:r>
          </w:p>
          <w:p w14:paraId="4D0E6C7D" w14:textId="4C690B6D" w:rsidR="003222C8" w:rsidRPr="00C46BD6" w:rsidRDefault="003222C8" w:rsidP="003222C8">
            <w:pPr>
              <w:spacing w:before="60" w:after="60"/>
              <w:ind w:left="360"/>
              <w:rPr>
                <w:rFonts w:ascii="Arial" w:hAnsi="Arial"/>
                <w:sz w:val="18"/>
                <w:szCs w:val="18"/>
                <w:highlight w:val="green"/>
              </w:rPr>
            </w:pPr>
          </w:p>
        </w:tc>
        <w:tc>
          <w:tcPr>
            <w:tcW w:w="5386" w:type="dxa"/>
          </w:tcPr>
          <w:p w14:paraId="61B63F29" w14:textId="10C47DD7" w:rsidR="003222C8" w:rsidRPr="00C46BD6" w:rsidRDefault="003222C8" w:rsidP="003222C8">
            <w:pPr>
              <w:spacing w:after="120"/>
              <w:ind w:left="360"/>
              <w:rPr>
                <w:rFonts w:ascii="Arial" w:hAnsi="Arial"/>
                <w:sz w:val="18"/>
                <w:szCs w:val="18"/>
                <w:highlight w:val="green"/>
              </w:rPr>
            </w:pPr>
          </w:p>
        </w:tc>
        <w:tc>
          <w:tcPr>
            <w:tcW w:w="1906" w:type="dxa"/>
            <w:vAlign w:val="center"/>
          </w:tcPr>
          <w:p w14:paraId="27A1E4E2" w14:textId="77777777" w:rsidR="003222C8" w:rsidRPr="0065660D" w:rsidRDefault="003222C8" w:rsidP="003222C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reference and interview</w:t>
            </w:r>
          </w:p>
        </w:tc>
      </w:tr>
      <w:tr w:rsidR="003222C8" w:rsidRPr="000A438F" w14:paraId="71F9D33D" w14:textId="77777777" w:rsidTr="008E0550">
        <w:trPr>
          <w:jc w:val="center"/>
        </w:trPr>
        <w:tc>
          <w:tcPr>
            <w:tcW w:w="2235" w:type="dxa"/>
            <w:vAlign w:val="center"/>
          </w:tcPr>
          <w:p w14:paraId="2667F4E5" w14:textId="77777777" w:rsidR="003222C8" w:rsidRPr="0065660D" w:rsidRDefault="003222C8" w:rsidP="003222C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PERSONAL ATTRIBUTES</w:t>
            </w:r>
          </w:p>
        </w:tc>
        <w:tc>
          <w:tcPr>
            <w:tcW w:w="6082" w:type="dxa"/>
          </w:tcPr>
          <w:p w14:paraId="7D2AACC9" w14:textId="77777777" w:rsidR="003222C8" w:rsidRPr="003222C8" w:rsidRDefault="003222C8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222C8">
              <w:rPr>
                <w:rFonts w:ascii="Arial" w:hAnsi="Arial"/>
                <w:sz w:val="18"/>
                <w:szCs w:val="18"/>
              </w:rPr>
              <w:t>Ability to demonstrate enthusiasm and sensibility whilst working with others</w:t>
            </w:r>
          </w:p>
          <w:p w14:paraId="5A2139F6" w14:textId="5AECA944" w:rsidR="003222C8" w:rsidRPr="00AA6581" w:rsidRDefault="003222C8" w:rsidP="00AA6581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222C8">
              <w:rPr>
                <w:rFonts w:ascii="Arial" w:hAnsi="Arial"/>
                <w:sz w:val="18"/>
                <w:szCs w:val="18"/>
              </w:rPr>
              <w:t>Ability to manage change</w:t>
            </w:r>
            <w:bookmarkStart w:id="0" w:name="_GoBack"/>
            <w:bookmarkEnd w:id="0"/>
          </w:p>
          <w:p w14:paraId="32365F5F" w14:textId="1699BAA5" w:rsidR="003222C8" w:rsidRPr="003222C8" w:rsidRDefault="003222C8" w:rsidP="003222C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3222C8">
              <w:rPr>
                <w:rFonts w:ascii="Arial" w:hAnsi="Arial"/>
                <w:sz w:val="18"/>
                <w:szCs w:val="18"/>
              </w:rPr>
              <w:t>Flexibility and adaptability in order to be able to mix and work with a wide range of people</w:t>
            </w:r>
          </w:p>
          <w:p w14:paraId="6AF590CE" w14:textId="2299FC0C" w:rsidR="003222C8" w:rsidRPr="00C46BD6" w:rsidRDefault="003222C8" w:rsidP="003222C8">
            <w:pPr>
              <w:spacing w:before="60" w:after="60"/>
              <w:rPr>
                <w:rFonts w:ascii="Arial" w:hAnsi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386" w:type="dxa"/>
          </w:tcPr>
          <w:p w14:paraId="69C1321C" w14:textId="77777777" w:rsidR="003222C8" w:rsidRPr="00C46BD6" w:rsidRDefault="003222C8" w:rsidP="003222C8">
            <w:pPr>
              <w:spacing w:after="120"/>
              <w:rPr>
                <w:rFonts w:ascii="Arial" w:hAnsi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33AC3F01" w14:textId="77777777" w:rsidR="003222C8" w:rsidRPr="0065660D" w:rsidRDefault="003222C8" w:rsidP="003222C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Reference and interview</w:t>
            </w:r>
          </w:p>
        </w:tc>
      </w:tr>
    </w:tbl>
    <w:p w14:paraId="1829CF1D" w14:textId="77777777" w:rsidR="00EE081A" w:rsidRDefault="00EE081A" w:rsidP="00934A43">
      <w:pPr>
        <w:ind w:right="-1" w:hanging="1440"/>
      </w:pPr>
    </w:p>
    <w:p w14:paraId="16FB3A12" w14:textId="77777777" w:rsidR="00EE081A" w:rsidRDefault="00EE081A"/>
    <w:sectPr w:rsidR="00EE081A" w:rsidSect="002D1A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712DA"/>
    <w:multiLevelType w:val="hybridMultilevel"/>
    <w:tmpl w:val="F10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43"/>
    <w:rsid w:val="000250E9"/>
    <w:rsid w:val="000A438F"/>
    <w:rsid w:val="000C6663"/>
    <w:rsid w:val="00240847"/>
    <w:rsid w:val="002D1A89"/>
    <w:rsid w:val="003222C8"/>
    <w:rsid w:val="00394D7E"/>
    <w:rsid w:val="003B0211"/>
    <w:rsid w:val="0052272A"/>
    <w:rsid w:val="0055482E"/>
    <w:rsid w:val="005806CB"/>
    <w:rsid w:val="00597946"/>
    <w:rsid w:val="005B3452"/>
    <w:rsid w:val="0065660D"/>
    <w:rsid w:val="00657F13"/>
    <w:rsid w:val="00663B1A"/>
    <w:rsid w:val="00724F80"/>
    <w:rsid w:val="00797087"/>
    <w:rsid w:val="007972AB"/>
    <w:rsid w:val="007A6525"/>
    <w:rsid w:val="0086522C"/>
    <w:rsid w:val="00880F32"/>
    <w:rsid w:val="00893F56"/>
    <w:rsid w:val="008E0550"/>
    <w:rsid w:val="00931BF5"/>
    <w:rsid w:val="00934A43"/>
    <w:rsid w:val="00985637"/>
    <w:rsid w:val="009D315F"/>
    <w:rsid w:val="009F1DFF"/>
    <w:rsid w:val="00A0026D"/>
    <w:rsid w:val="00A21933"/>
    <w:rsid w:val="00A84AEF"/>
    <w:rsid w:val="00AA6581"/>
    <w:rsid w:val="00BB5BE0"/>
    <w:rsid w:val="00BB7923"/>
    <w:rsid w:val="00BC03CD"/>
    <w:rsid w:val="00C46BD6"/>
    <w:rsid w:val="00C501B7"/>
    <w:rsid w:val="00CB4188"/>
    <w:rsid w:val="00CC3E2A"/>
    <w:rsid w:val="00D345AD"/>
    <w:rsid w:val="00D45EC9"/>
    <w:rsid w:val="00E96637"/>
    <w:rsid w:val="00EE081A"/>
    <w:rsid w:val="00EF0B08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3F073"/>
  <w15:docId w15:val="{FA670022-E1FA-47C6-9267-7A355E4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REALSCHOOL</vt:lpstr>
    </vt:vector>
  </TitlesOfParts>
  <Company>Microsoft Corporation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REALSCHOOL</dc:title>
  <dc:creator>jliddle</dc:creator>
  <cp:lastModifiedBy>Angela Nicholson</cp:lastModifiedBy>
  <cp:revision>2</cp:revision>
  <cp:lastPrinted>2015-09-30T10:40:00Z</cp:lastPrinted>
  <dcterms:created xsi:type="dcterms:W3CDTF">2020-09-29T13:31:00Z</dcterms:created>
  <dcterms:modified xsi:type="dcterms:W3CDTF">2020-09-29T13:31:00Z</dcterms:modified>
</cp:coreProperties>
</file>