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7E" w:rsidRDefault="008B7D2F" w:rsidP="008B7D2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7109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Acre Rigg Infant </w:t>
      </w:r>
      <w:r w:rsidR="00EA236E">
        <w:t>School</w:t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A3DC83D" wp14:editId="1F379046">
            <wp:extent cx="71098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literacy and numeracy skills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First Aid Certificate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 xml:space="preserve">Willing to take further training with a </w:t>
            </w:r>
            <w:proofErr w:type="gramStart"/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particular emphasis</w:t>
            </w:r>
            <w:proofErr w:type="gramEnd"/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 xml:space="preserve"> on a Child Protection certificate.</w:t>
            </w: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2835" w:type="dxa"/>
          </w:tcPr>
          <w:p w:rsidR="00EA236E" w:rsidRPr="008B7D2F" w:rsidRDefault="00EA236E" w:rsidP="008B7D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 / References/Interview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An understanding of the welfare, social and emotional needs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 of how to promote and safeguard the safety and welfare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form/ 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Attitudes and Abilities</w:t>
            </w:r>
          </w:p>
        </w:tc>
        <w:tc>
          <w:tcPr>
            <w:tcW w:w="5409" w:type="dxa"/>
          </w:tcPr>
          <w:p w:rsidR="00EA236E" w:rsidRPr="008B7D2F" w:rsidRDefault="00EA236E" w:rsidP="003F123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good relationships and to work well with colleagues as part of a team.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supportive, responsive and positive relationships with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flexible, adaptable and act on initiative and to be constructive in response to issues and problems as they arise.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Actively support and facilitate children’s play in the playground.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8B7D2F">
              <w:rPr>
                <w:rFonts w:ascii="Comic Sans MS" w:hAnsi="Comic Sans MS"/>
                <w:sz w:val="18"/>
                <w:szCs w:val="18"/>
              </w:rPr>
              <w:t>Be able to establish firm and consistent boundaries in relation to children’s behaviour.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understanding of child development and learning.</w:t>
            </w: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Interview / Application form/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References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33"/>
    <w:rsid w:val="00005133"/>
    <w:rsid w:val="00191866"/>
    <w:rsid w:val="00455AF2"/>
    <w:rsid w:val="008B7D2F"/>
    <w:rsid w:val="009376A7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CC1B"/>
  <w15:docId w15:val="{7B37C15C-922C-4C45-BCAE-CF986D8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Angela Nicholson</cp:lastModifiedBy>
  <cp:revision>2</cp:revision>
  <dcterms:created xsi:type="dcterms:W3CDTF">2020-10-20T12:52:00Z</dcterms:created>
  <dcterms:modified xsi:type="dcterms:W3CDTF">2020-10-20T12:52:00Z</dcterms:modified>
</cp:coreProperties>
</file>