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D509" w14:textId="246E9A26" w:rsidR="00CD15F8" w:rsidRPr="002E188D" w:rsidRDefault="0041001E" w:rsidP="000760B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534D69" wp14:editId="02CD98E1">
            <wp:extent cx="1695450" cy="895350"/>
            <wp:effectExtent l="0" t="0" r="0" b="0"/>
            <wp:docPr id="3" name="Picture 3" descr="http://thehub/documents/resource-centre/Doing-your-job/Sunderland-City-Counci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hub/documents/resource-centre/Doing-your-job/Sunderland-City-Council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61BD1" w14:textId="38E5FAB1" w:rsidR="00CD15F8" w:rsidRPr="002E188D" w:rsidRDefault="00CD15F8">
      <w:pPr>
        <w:rPr>
          <w:sz w:val="24"/>
          <w:szCs w:val="24"/>
        </w:rPr>
      </w:pPr>
    </w:p>
    <w:p w14:paraId="21ECA022" w14:textId="4E360161" w:rsidR="00E71598" w:rsidRPr="002E188D" w:rsidRDefault="00AF55E9" w:rsidP="00E71598">
      <w:pPr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JOB DESCRIPTION</w:t>
      </w:r>
    </w:p>
    <w:p w14:paraId="0DC80ADA" w14:textId="77777777" w:rsidR="00E71598" w:rsidRPr="002E188D" w:rsidRDefault="00E71598" w:rsidP="00E71598">
      <w:pPr>
        <w:tabs>
          <w:tab w:val="left" w:pos="2694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4E550025" w14:textId="35552D97" w:rsidR="00E71598" w:rsidRPr="002E188D" w:rsidRDefault="00E71598" w:rsidP="00E71598">
      <w:pPr>
        <w:ind w:left="2880" w:hanging="2880"/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JOB TITLE:</w:t>
      </w:r>
      <w:r w:rsidRPr="002E188D">
        <w:rPr>
          <w:rFonts w:ascii="Arial" w:hAnsi="Arial" w:cs="Arial"/>
          <w:b/>
          <w:color w:val="000000"/>
          <w:sz w:val="24"/>
          <w:szCs w:val="24"/>
        </w:rPr>
        <w:tab/>
      </w:r>
      <w:r w:rsidR="004B3FB8">
        <w:rPr>
          <w:rFonts w:ascii="Arial" w:hAnsi="Arial" w:cs="Arial"/>
          <w:color w:val="000000"/>
          <w:sz w:val="24"/>
          <w:szCs w:val="24"/>
        </w:rPr>
        <w:t>Payroll and Pensions Manager</w:t>
      </w:r>
    </w:p>
    <w:p w14:paraId="2DF37910" w14:textId="53EBF6A2" w:rsidR="00E71598" w:rsidRDefault="00E71598" w:rsidP="00E71598">
      <w:pPr>
        <w:ind w:left="2880" w:hanging="2880"/>
        <w:rPr>
          <w:rFonts w:ascii="Arial" w:hAnsi="Arial" w:cs="Arial"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DIRECTORATE:</w:t>
      </w:r>
      <w:r w:rsidRPr="002E188D">
        <w:rPr>
          <w:rFonts w:ascii="Arial" w:hAnsi="Arial" w:cs="Arial"/>
          <w:b/>
          <w:color w:val="000000"/>
          <w:sz w:val="24"/>
          <w:szCs w:val="24"/>
        </w:rPr>
        <w:tab/>
      </w:r>
      <w:r w:rsidR="00F344CD">
        <w:rPr>
          <w:rFonts w:ascii="Arial" w:hAnsi="Arial" w:cs="Arial"/>
          <w:color w:val="000000"/>
          <w:sz w:val="24"/>
          <w:szCs w:val="24"/>
        </w:rPr>
        <w:t>Cor</w:t>
      </w:r>
      <w:r w:rsidR="00AF55E9">
        <w:rPr>
          <w:rFonts w:ascii="Arial" w:hAnsi="Arial" w:cs="Arial"/>
          <w:color w:val="000000"/>
          <w:sz w:val="24"/>
          <w:szCs w:val="24"/>
        </w:rPr>
        <w:t>porate Services, People Management</w:t>
      </w:r>
    </w:p>
    <w:p w14:paraId="79F505CC" w14:textId="59806D3A" w:rsidR="00B1679D" w:rsidRPr="00B1679D" w:rsidRDefault="00B1679D" w:rsidP="00E71598">
      <w:pPr>
        <w:ind w:left="2880" w:hanging="2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B1679D">
        <w:rPr>
          <w:rFonts w:ascii="Arial" w:hAnsi="Arial" w:cs="Arial"/>
          <w:color w:val="000000"/>
          <w:sz w:val="24"/>
          <w:szCs w:val="24"/>
        </w:rPr>
        <w:t>Operational HR Services</w:t>
      </w:r>
    </w:p>
    <w:p w14:paraId="70782AAF" w14:textId="472C50E6" w:rsidR="00E71598" w:rsidRPr="002E188D" w:rsidRDefault="00E71598" w:rsidP="00E71598">
      <w:pPr>
        <w:rPr>
          <w:rFonts w:ascii="Arial" w:hAnsi="Arial" w:cs="Arial"/>
          <w:b/>
          <w:color w:val="000000"/>
          <w:sz w:val="24"/>
          <w:szCs w:val="24"/>
        </w:rPr>
      </w:pP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>GRADE:</w:t>
      </w: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E188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B47410" w:rsidRPr="00B47410">
        <w:rPr>
          <w:rFonts w:ascii="Arial" w:hAnsi="Arial" w:cs="Arial"/>
          <w:color w:val="000000"/>
          <w:sz w:val="24"/>
          <w:szCs w:val="24"/>
        </w:rPr>
        <w:t>10</w:t>
      </w:r>
    </w:p>
    <w:p w14:paraId="69CF2301" w14:textId="769B2FB3" w:rsidR="00CD15F8" w:rsidRDefault="00E71598" w:rsidP="00537819">
      <w:pPr>
        <w:ind w:left="2880" w:hanging="2880"/>
        <w:rPr>
          <w:rFonts w:ascii="Arial" w:hAnsi="Arial" w:cs="Arial"/>
          <w:color w:val="000000"/>
          <w:sz w:val="24"/>
          <w:szCs w:val="24"/>
        </w:rPr>
      </w:pPr>
      <w:r w:rsidRPr="002E188D">
        <w:rPr>
          <w:rFonts w:ascii="Arial" w:hAnsi="Arial" w:cs="Arial"/>
          <w:b/>
          <w:color w:val="000000"/>
          <w:sz w:val="24"/>
          <w:szCs w:val="24"/>
        </w:rPr>
        <w:t>RESPONSIBLE TO:</w:t>
      </w:r>
      <w:r w:rsidRPr="002E188D">
        <w:rPr>
          <w:rFonts w:ascii="Arial" w:hAnsi="Arial" w:cs="Arial"/>
          <w:b/>
          <w:color w:val="000000"/>
          <w:sz w:val="24"/>
          <w:szCs w:val="24"/>
        </w:rPr>
        <w:tab/>
      </w:r>
      <w:r w:rsidR="00F344CD">
        <w:rPr>
          <w:rFonts w:ascii="Arial" w:hAnsi="Arial" w:cs="Arial"/>
          <w:color w:val="000000"/>
          <w:sz w:val="24"/>
          <w:szCs w:val="24"/>
        </w:rPr>
        <w:t>Assistant Director of People Management</w:t>
      </w:r>
    </w:p>
    <w:p w14:paraId="1164D1FF" w14:textId="5EF248C8" w:rsidR="00537819" w:rsidRPr="00537819" w:rsidRDefault="00537819" w:rsidP="00537819">
      <w:pPr>
        <w:ind w:left="2880" w:hanging="28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RESPONSIBLE FOR: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Payroll and Pensions Teams Leaders x2</w:t>
      </w:r>
    </w:p>
    <w:p w14:paraId="761F8DE2" w14:textId="77777777" w:rsidR="00CD15F8" w:rsidRPr="00A43F40" w:rsidRDefault="00CD15F8" w:rsidP="00CD15F8">
      <w:pPr>
        <w:spacing w:after="0"/>
        <w:rPr>
          <w:rFonts w:ascii="Arial" w:hAnsi="Arial" w:cs="Arial"/>
        </w:rPr>
      </w:pPr>
    </w:p>
    <w:p w14:paraId="33930AF1" w14:textId="77777777" w:rsidR="00CD15F8" w:rsidRPr="00023208" w:rsidRDefault="00CD15F8" w:rsidP="00CD15F8">
      <w:pPr>
        <w:spacing w:after="0"/>
        <w:jc w:val="both"/>
        <w:rPr>
          <w:rFonts w:ascii="Arial" w:hAnsi="Arial" w:cs="Arial"/>
          <w:b/>
        </w:rPr>
      </w:pPr>
      <w:r w:rsidRPr="0002320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</w:t>
      </w:r>
      <w:r w:rsidRPr="00023208">
        <w:rPr>
          <w:rFonts w:ascii="Arial" w:hAnsi="Arial" w:cs="Arial"/>
          <w:b/>
        </w:rPr>
        <w:tab/>
        <w:t>Purpose</w:t>
      </w:r>
    </w:p>
    <w:p w14:paraId="2B17927F" w14:textId="77777777" w:rsidR="00CD15F8" w:rsidRDefault="00CD15F8" w:rsidP="00CD15F8">
      <w:pPr>
        <w:spacing w:after="0"/>
        <w:jc w:val="both"/>
        <w:rPr>
          <w:rFonts w:ascii="Arial" w:hAnsi="Arial" w:cs="Arial"/>
        </w:rPr>
      </w:pPr>
    </w:p>
    <w:p w14:paraId="5BE8C272" w14:textId="0CD25547" w:rsidR="00CD15F8" w:rsidRDefault="00CD15F8" w:rsidP="00CD15F8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BB1139">
        <w:rPr>
          <w:rFonts w:ascii="Arial" w:hAnsi="Arial" w:cs="Arial"/>
        </w:rPr>
        <w:t xml:space="preserve">To </w:t>
      </w:r>
      <w:r w:rsidR="004B3ABF">
        <w:rPr>
          <w:rFonts w:ascii="Arial" w:hAnsi="Arial" w:cs="Arial"/>
        </w:rPr>
        <w:t>w</w:t>
      </w:r>
      <w:r w:rsidRPr="00BB1139">
        <w:rPr>
          <w:rFonts w:ascii="Arial" w:hAnsi="Arial" w:cs="Arial"/>
        </w:rPr>
        <w:t xml:space="preserve">ork in </w:t>
      </w:r>
      <w:r w:rsidR="00043F66">
        <w:rPr>
          <w:rFonts w:ascii="Arial" w:hAnsi="Arial" w:cs="Arial"/>
        </w:rPr>
        <w:t>collaboration</w:t>
      </w:r>
      <w:r w:rsidRPr="00BB1139">
        <w:rPr>
          <w:rFonts w:ascii="Arial" w:hAnsi="Arial" w:cs="Arial"/>
        </w:rPr>
        <w:t xml:space="preserve"> with the wider </w:t>
      </w:r>
      <w:r w:rsidR="00050FFA" w:rsidRPr="00BB1139">
        <w:rPr>
          <w:rFonts w:ascii="Arial" w:hAnsi="Arial" w:cs="Arial"/>
        </w:rPr>
        <w:t>Serv</w:t>
      </w:r>
      <w:r w:rsidR="006129BE" w:rsidRPr="00BB1139">
        <w:rPr>
          <w:rFonts w:ascii="Arial" w:hAnsi="Arial" w:cs="Arial"/>
        </w:rPr>
        <w:t>ice</w:t>
      </w:r>
      <w:r w:rsidR="00050FFA" w:rsidRPr="00BB1139">
        <w:rPr>
          <w:rFonts w:ascii="Arial" w:hAnsi="Arial" w:cs="Arial"/>
        </w:rPr>
        <w:t xml:space="preserve"> </w:t>
      </w:r>
      <w:r w:rsidRPr="00BB1139">
        <w:rPr>
          <w:rFonts w:ascii="Arial" w:hAnsi="Arial" w:cs="Arial"/>
        </w:rPr>
        <w:t>Management team</w:t>
      </w:r>
      <w:r w:rsidR="00D923B9">
        <w:rPr>
          <w:rFonts w:ascii="Arial" w:hAnsi="Arial" w:cs="Arial"/>
        </w:rPr>
        <w:t>,</w:t>
      </w:r>
      <w:r w:rsidRPr="00BB1139">
        <w:rPr>
          <w:rFonts w:ascii="Arial" w:hAnsi="Arial" w:cs="Arial"/>
        </w:rPr>
        <w:t xml:space="preserve"> in providing professional </w:t>
      </w:r>
      <w:r w:rsidR="001177FA">
        <w:rPr>
          <w:rFonts w:ascii="Arial" w:hAnsi="Arial" w:cs="Arial"/>
        </w:rPr>
        <w:t xml:space="preserve">Payroll and Pensions </w:t>
      </w:r>
      <w:r w:rsidRPr="00BB1139">
        <w:rPr>
          <w:rFonts w:ascii="Arial" w:hAnsi="Arial" w:cs="Arial"/>
        </w:rPr>
        <w:t xml:space="preserve">advice and support </w:t>
      </w:r>
      <w:r w:rsidR="00BB1139">
        <w:rPr>
          <w:rFonts w:ascii="Arial" w:hAnsi="Arial" w:cs="Arial"/>
        </w:rPr>
        <w:t xml:space="preserve">to the </w:t>
      </w:r>
      <w:r w:rsidR="00E645BF">
        <w:rPr>
          <w:rFonts w:ascii="Arial" w:hAnsi="Arial" w:cs="Arial"/>
        </w:rPr>
        <w:t>Council and external organisations</w:t>
      </w:r>
      <w:r w:rsidR="00A76498">
        <w:rPr>
          <w:rFonts w:ascii="Arial" w:hAnsi="Arial" w:cs="Arial"/>
        </w:rPr>
        <w:t>;</w:t>
      </w:r>
      <w:r w:rsidR="00804B8C">
        <w:rPr>
          <w:rFonts w:ascii="Arial" w:hAnsi="Arial" w:cs="Arial"/>
        </w:rPr>
        <w:t xml:space="preserve"> ensuring that </w:t>
      </w:r>
      <w:r w:rsidR="005F2EB8">
        <w:rPr>
          <w:rFonts w:ascii="Arial" w:hAnsi="Arial" w:cs="Arial"/>
        </w:rPr>
        <w:t xml:space="preserve">payroll </w:t>
      </w:r>
      <w:r w:rsidR="00804B8C">
        <w:rPr>
          <w:rFonts w:ascii="Arial" w:hAnsi="Arial" w:cs="Arial"/>
        </w:rPr>
        <w:t>strategies</w:t>
      </w:r>
      <w:r w:rsidR="00B46308">
        <w:rPr>
          <w:rFonts w:ascii="Arial" w:hAnsi="Arial" w:cs="Arial"/>
        </w:rPr>
        <w:t xml:space="preserve">, </w:t>
      </w:r>
      <w:r w:rsidR="00804B8C">
        <w:rPr>
          <w:rFonts w:ascii="Arial" w:hAnsi="Arial" w:cs="Arial"/>
        </w:rPr>
        <w:t xml:space="preserve">plans </w:t>
      </w:r>
      <w:r w:rsidR="00B46308">
        <w:rPr>
          <w:rFonts w:ascii="Arial" w:hAnsi="Arial" w:cs="Arial"/>
        </w:rPr>
        <w:t xml:space="preserve">and operations </w:t>
      </w:r>
      <w:r w:rsidR="00804B8C">
        <w:rPr>
          <w:rFonts w:ascii="Arial" w:hAnsi="Arial" w:cs="Arial"/>
        </w:rPr>
        <w:t xml:space="preserve">are aligned </w:t>
      </w:r>
      <w:r w:rsidR="001545F7">
        <w:rPr>
          <w:rFonts w:ascii="Arial" w:hAnsi="Arial" w:cs="Arial"/>
        </w:rPr>
        <w:t xml:space="preserve">to deliver the </w:t>
      </w:r>
      <w:r w:rsidR="00A43D7A">
        <w:rPr>
          <w:rFonts w:ascii="Arial" w:hAnsi="Arial" w:cs="Arial"/>
        </w:rPr>
        <w:t>relevant o</w:t>
      </w:r>
      <w:r w:rsidR="001545F7">
        <w:rPr>
          <w:rFonts w:ascii="Arial" w:hAnsi="Arial" w:cs="Arial"/>
        </w:rPr>
        <w:t>rganisation’s aims and priorities.</w:t>
      </w:r>
    </w:p>
    <w:p w14:paraId="69C57B6D" w14:textId="77777777" w:rsidR="003E2488" w:rsidRDefault="003E2488" w:rsidP="003E2488">
      <w:pPr>
        <w:pStyle w:val="ListParagraph"/>
        <w:spacing w:after="0"/>
        <w:jc w:val="both"/>
        <w:rPr>
          <w:rFonts w:ascii="Arial" w:hAnsi="Arial" w:cs="Arial"/>
        </w:rPr>
      </w:pPr>
    </w:p>
    <w:p w14:paraId="76343C04" w14:textId="5FED6B2D" w:rsidR="003E2488" w:rsidRPr="003E2488" w:rsidRDefault="003E2488" w:rsidP="003E2488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3E2488">
        <w:rPr>
          <w:rFonts w:ascii="Arial" w:eastAsia="Times New Roman" w:hAnsi="Arial" w:cs="Arial"/>
          <w:lang w:eastAsia="en-GB"/>
        </w:rPr>
        <w:t xml:space="preserve">To work in partnership with the </w:t>
      </w:r>
      <w:r w:rsidR="00A43D7A">
        <w:rPr>
          <w:rFonts w:ascii="Arial" w:eastAsia="Times New Roman" w:hAnsi="Arial" w:cs="Arial"/>
          <w:lang w:eastAsia="en-GB"/>
        </w:rPr>
        <w:t>relevant or</w:t>
      </w:r>
      <w:r w:rsidR="00452DF1">
        <w:rPr>
          <w:rFonts w:ascii="Arial" w:eastAsia="Times New Roman" w:hAnsi="Arial" w:cs="Arial"/>
          <w:lang w:eastAsia="en-GB"/>
        </w:rPr>
        <w:t>ganisation’s</w:t>
      </w:r>
      <w:r w:rsidRPr="003E2488">
        <w:rPr>
          <w:rFonts w:ascii="Arial" w:eastAsia="Times New Roman" w:hAnsi="Arial" w:cs="Arial"/>
          <w:lang w:eastAsia="en-GB"/>
        </w:rPr>
        <w:t xml:space="preserve"> leaders, </w:t>
      </w:r>
      <w:r w:rsidR="00452DF1">
        <w:rPr>
          <w:rFonts w:ascii="Arial" w:eastAsia="Times New Roman" w:hAnsi="Arial" w:cs="Arial"/>
          <w:lang w:eastAsia="en-GB"/>
        </w:rPr>
        <w:t xml:space="preserve">and managers </w:t>
      </w:r>
      <w:r w:rsidRPr="003E2488">
        <w:rPr>
          <w:rFonts w:ascii="Arial" w:eastAsia="Times New Roman" w:hAnsi="Arial" w:cs="Arial"/>
          <w:lang w:eastAsia="en-GB"/>
        </w:rPr>
        <w:t xml:space="preserve">providing strategic and operational </w:t>
      </w:r>
      <w:r w:rsidR="00156BD6">
        <w:rPr>
          <w:rFonts w:ascii="Arial" w:eastAsia="Times New Roman" w:hAnsi="Arial" w:cs="Arial"/>
          <w:lang w:eastAsia="en-GB"/>
        </w:rPr>
        <w:t xml:space="preserve">advice and guidance on </w:t>
      </w:r>
      <w:r w:rsidR="00693662">
        <w:rPr>
          <w:rFonts w:ascii="Arial" w:eastAsia="Times New Roman" w:hAnsi="Arial" w:cs="Arial"/>
          <w:lang w:eastAsia="en-GB"/>
        </w:rPr>
        <w:t xml:space="preserve">payroll and pensions </w:t>
      </w:r>
      <w:r w:rsidRPr="003E2488">
        <w:rPr>
          <w:rFonts w:ascii="Arial" w:eastAsia="Times New Roman" w:hAnsi="Arial" w:cs="Arial"/>
          <w:lang w:eastAsia="en-GB"/>
        </w:rPr>
        <w:t xml:space="preserve">related matters </w:t>
      </w:r>
      <w:r w:rsidR="00156BD6">
        <w:rPr>
          <w:rFonts w:ascii="Arial" w:eastAsia="Times New Roman" w:hAnsi="Arial" w:cs="Arial"/>
          <w:lang w:eastAsia="en-GB"/>
        </w:rPr>
        <w:t xml:space="preserve">to ensure all statutory compliance </w:t>
      </w:r>
      <w:r w:rsidRPr="003E2488">
        <w:rPr>
          <w:rFonts w:ascii="Arial" w:eastAsia="Times New Roman" w:hAnsi="Arial" w:cs="Arial"/>
          <w:lang w:eastAsia="en-GB"/>
        </w:rPr>
        <w:t>in line with the needs</w:t>
      </w:r>
      <w:r w:rsidR="00F657A2">
        <w:rPr>
          <w:rFonts w:ascii="Arial" w:eastAsia="Times New Roman" w:hAnsi="Arial" w:cs="Arial"/>
          <w:lang w:eastAsia="en-GB"/>
        </w:rPr>
        <w:t xml:space="preserve">, </w:t>
      </w:r>
      <w:r w:rsidRPr="003E2488">
        <w:rPr>
          <w:rFonts w:ascii="Arial" w:eastAsia="Times New Roman" w:hAnsi="Arial" w:cs="Arial"/>
          <w:lang w:eastAsia="en-GB"/>
        </w:rPr>
        <w:t xml:space="preserve">priorities </w:t>
      </w:r>
      <w:r w:rsidR="00F657A2">
        <w:rPr>
          <w:rFonts w:ascii="Arial" w:eastAsia="Times New Roman" w:hAnsi="Arial" w:cs="Arial"/>
          <w:lang w:eastAsia="en-GB"/>
        </w:rPr>
        <w:t xml:space="preserve">and values </w:t>
      </w:r>
      <w:r w:rsidRPr="003E2488">
        <w:rPr>
          <w:rFonts w:ascii="Arial" w:eastAsia="Times New Roman" w:hAnsi="Arial" w:cs="Arial"/>
          <w:lang w:eastAsia="en-GB"/>
        </w:rPr>
        <w:t xml:space="preserve">of the </w:t>
      </w:r>
      <w:r w:rsidR="00A43D7A">
        <w:rPr>
          <w:rFonts w:ascii="Arial" w:eastAsia="Times New Roman" w:hAnsi="Arial" w:cs="Arial"/>
          <w:lang w:eastAsia="en-GB"/>
        </w:rPr>
        <w:t>o</w:t>
      </w:r>
      <w:r w:rsidR="00452DF1">
        <w:rPr>
          <w:rFonts w:ascii="Arial" w:eastAsia="Times New Roman" w:hAnsi="Arial" w:cs="Arial"/>
          <w:lang w:eastAsia="en-GB"/>
        </w:rPr>
        <w:t>rgan</w:t>
      </w:r>
      <w:r w:rsidR="00043F66">
        <w:rPr>
          <w:rFonts w:ascii="Arial" w:eastAsia="Times New Roman" w:hAnsi="Arial" w:cs="Arial"/>
          <w:lang w:eastAsia="en-GB"/>
        </w:rPr>
        <w:t>isation.</w:t>
      </w:r>
    </w:p>
    <w:p w14:paraId="2A025F64" w14:textId="77777777" w:rsidR="00CD15F8" w:rsidRDefault="00CD15F8" w:rsidP="00CD15F8">
      <w:pPr>
        <w:spacing w:after="0"/>
        <w:jc w:val="both"/>
        <w:rPr>
          <w:rFonts w:ascii="Arial" w:hAnsi="Arial" w:cs="Arial"/>
        </w:rPr>
      </w:pPr>
    </w:p>
    <w:p w14:paraId="334134CD" w14:textId="2039EA64" w:rsidR="00CD15F8" w:rsidRPr="00023208" w:rsidRDefault="00CD15F8" w:rsidP="00CD15F8">
      <w:pPr>
        <w:spacing w:after="0"/>
        <w:jc w:val="both"/>
        <w:rPr>
          <w:rFonts w:ascii="Arial" w:hAnsi="Arial" w:cs="Arial"/>
          <w:b/>
        </w:rPr>
      </w:pPr>
      <w:r w:rsidRPr="00023208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</w:t>
      </w:r>
      <w:r w:rsidRPr="00023208">
        <w:rPr>
          <w:rFonts w:ascii="Arial" w:hAnsi="Arial" w:cs="Arial"/>
          <w:b/>
        </w:rPr>
        <w:tab/>
      </w:r>
      <w:r w:rsidR="00156BD6">
        <w:rPr>
          <w:rFonts w:ascii="Arial" w:hAnsi="Arial" w:cs="Arial"/>
          <w:b/>
        </w:rPr>
        <w:t>Main duties and r</w:t>
      </w:r>
      <w:r w:rsidRPr="00023208">
        <w:rPr>
          <w:rFonts w:ascii="Arial" w:hAnsi="Arial" w:cs="Arial"/>
          <w:b/>
        </w:rPr>
        <w:t>esponsibilities</w:t>
      </w:r>
    </w:p>
    <w:p w14:paraId="679379AE" w14:textId="77777777" w:rsidR="00CD15F8" w:rsidRDefault="00CD15F8" w:rsidP="00A67B6E">
      <w:pPr>
        <w:pStyle w:val="ListParagraph"/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</w:p>
    <w:p w14:paraId="3F061EC4" w14:textId="559C139C" w:rsidR="00CD15F8" w:rsidRDefault="00FC3BC2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 w:rsidRPr="00151AD2">
        <w:rPr>
          <w:rFonts w:ascii="Arial" w:eastAsia="Times New Roman" w:hAnsi="Arial" w:cs="Arial"/>
          <w:lang w:eastAsia="en-GB"/>
        </w:rPr>
        <w:t xml:space="preserve">To act as </w:t>
      </w:r>
      <w:r w:rsidR="00EC4125" w:rsidRPr="00151AD2">
        <w:rPr>
          <w:rFonts w:ascii="Arial" w:eastAsia="Times New Roman" w:hAnsi="Arial" w:cs="Arial"/>
          <w:lang w:eastAsia="en-GB"/>
        </w:rPr>
        <w:t>a strategic</w:t>
      </w:r>
      <w:r w:rsidR="00DE136D" w:rsidRPr="00151AD2">
        <w:rPr>
          <w:rFonts w:ascii="Arial" w:eastAsia="Times New Roman" w:hAnsi="Arial" w:cs="Arial"/>
          <w:lang w:eastAsia="en-GB"/>
        </w:rPr>
        <w:t xml:space="preserve"> </w:t>
      </w:r>
      <w:r w:rsidR="00000B6E">
        <w:rPr>
          <w:rFonts w:ascii="Arial" w:eastAsia="Times New Roman" w:hAnsi="Arial" w:cs="Arial"/>
          <w:lang w:eastAsia="en-GB"/>
        </w:rPr>
        <w:t>p</w:t>
      </w:r>
      <w:r w:rsidR="00375B14">
        <w:rPr>
          <w:rFonts w:ascii="Arial" w:eastAsia="Times New Roman" w:hAnsi="Arial" w:cs="Arial"/>
          <w:lang w:eastAsia="en-GB"/>
        </w:rPr>
        <w:t xml:space="preserve">ayroll and </w:t>
      </w:r>
      <w:r w:rsidR="00000B6E">
        <w:rPr>
          <w:rFonts w:ascii="Arial" w:eastAsia="Times New Roman" w:hAnsi="Arial" w:cs="Arial"/>
          <w:lang w:eastAsia="en-GB"/>
        </w:rPr>
        <w:t>p</w:t>
      </w:r>
      <w:r w:rsidR="00375B14">
        <w:rPr>
          <w:rFonts w:ascii="Arial" w:eastAsia="Times New Roman" w:hAnsi="Arial" w:cs="Arial"/>
          <w:lang w:eastAsia="en-GB"/>
        </w:rPr>
        <w:t>ensions l</w:t>
      </w:r>
      <w:r w:rsidR="00EC4125" w:rsidRPr="00151AD2">
        <w:rPr>
          <w:rFonts w:ascii="Arial" w:eastAsia="Times New Roman" w:hAnsi="Arial" w:cs="Arial"/>
          <w:lang w:eastAsia="en-GB"/>
        </w:rPr>
        <w:t xml:space="preserve">ead </w:t>
      </w:r>
      <w:r w:rsidR="00DE136D" w:rsidRPr="00151AD2">
        <w:rPr>
          <w:rFonts w:ascii="Arial" w:eastAsia="Times New Roman" w:hAnsi="Arial" w:cs="Arial"/>
          <w:lang w:eastAsia="en-GB"/>
        </w:rPr>
        <w:t xml:space="preserve">partnering and </w:t>
      </w:r>
      <w:r w:rsidR="003E7FAD" w:rsidRPr="00151AD2">
        <w:rPr>
          <w:rFonts w:ascii="Arial" w:eastAsia="Times New Roman" w:hAnsi="Arial" w:cs="Arial"/>
          <w:lang w:eastAsia="en-GB"/>
        </w:rPr>
        <w:t xml:space="preserve">supporting </w:t>
      </w:r>
      <w:r w:rsidR="00DE136D" w:rsidRPr="00151AD2">
        <w:rPr>
          <w:rFonts w:ascii="Arial" w:eastAsia="Times New Roman" w:hAnsi="Arial" w:cs="Arial"/>
          <w:lang w:eastAsia="en-GB"/>
        </w:rPr>
        <w:t>the organisation, directorates</w:t>
      </w:r>
      <w:r w:rsidR="00000B6E">
        <w:rPr>
          <w:rFonts w:ascii="Arial" w:eastAsia="Times New Roman" w:hAnsi="Arial" w:cs="Arial"/>
          <w:lang w:eastAsia="en-GB"/>
        </w:rPr>
        <w:t>, s</w:t>
      </w:r>
      <w:r w:rsidR="00DE136D" w:rsidRPr="00151AD2">
        <w:rPr>
          <w:rFonts w:ascii="Arial" w:eastAsia="Times New Roman" w:hAnsi="Arial" w:cs="Arial"/>
          <w:lang w:eastAsia="en-GB"/>
        </w:rPr>
        <w:t>ervices</w:t>
      </w:r>
      <w:r w:rsidR="005B4577">
        <w:rPr>
          <w:rFonts w:ascii="Arial" w:eastAsia="Times New Roman" w:hAnsi="Arial" w:cs="Arial"/>
          <w:lang w:eastAsia="en-GB"/>
        </w:rPr>
        <w:t>,</w:t>
      </w:r>
      <w:r w:rsidR="00DE136D" w:rsidRPr="00151AD2">
        <w:rPr>
          <w:rFonts w:ascii="Arial" w:eastAsia="Times New Roman" w:hAnsi="Arial" w:cs="Arial"/>
          <w:lang w:eastAsia="en-GB"/>
        </w:rPr>
        <w:t xml:space="preserve"> </w:t>
      </w:r>
      <w:r w:rsidR="00000B6E">
        <w:rPr>
          <w:rFonts w:ascii="Arial" w:eastAsia="Times New Roman" w:hAnsi="Arial" w:cs="Arial"/>
          <w:lang w:eastAsia="en-GB"/>
        </w:rPr>
        <w:t>external partners</w:t>
      </w:r>
      <w:r w:rsidR="008E64C1">
        <w:rPr>
          <w:rFonts w:ascii="Arial" w:eastAsia="Times New Roman" w:hAnsi="Arial" w:cs="Arial"/>
          <w:lang w:eastAsia="en-GB"/>
        </w:rPr>
        <w:t xml:space="preserve"> and customers </w:t>
      </w:r>
      <w:r w:rsidR="00DE136D" w:rsidRPr="00151AD2">
        <w:rPr>
          <w:rFonts w:ascii="Arial" w:eastAsia="Times New Roman" w:hAnsi="Arial" w:cs="Arial"/>
          <w:lang w:eastAsia="en-GB"/>
        </w:rPr>
        <w:t xml:space="preserve">in </w:t>
      </w:r>
      <w:r w:rsidR="000B1A73" w:rsidRPr="00151AD2">
        <w:rPr>
          <w:rFonts w:ascii="Arial" w:eastAsia="Times New Roman" w:hAnsi="Arial" w:cs="Arial"/>
          <w:lang w:eastAsia="en-GB"/>
        </w:rPr>
        <w:t xml:space="preserve">providing </w:t>
      </w:r>
      <w:r w:rsidR="00CD15F8" w:rsidRPr="00151AD2">
        <w:rPr>
          <w:rFonts w:ascii="Arial" w:eastAsia="Times New Roman" w:hAnsi="Arial" w:cs="Arial"/>
          <w:lang w:eastAsia="en-GB"/>
        </w:rPr>
        <w:t xml:space="preserve">comprehensive and professional advice in the areas of </w:t>
      </w:r>
      <w:r w:rsidR="00375B14">
        <w:rPr>
          <w:rFonts w:ascii="Arial" w:eastAsia="Times New Roman" w:hAnsi="Arial" w:cs="Arial"/>
          <w:lang w:eastAsia="en-GB"/>
        </w:rPr>
        <w:t>payroll</w:t>
      </w:r>
      <w:r w:rsidR="00E712CB">
        <w:rPr>
          <w:rFonts w:ascii="Arial" w:eastAsia="Times New Roman" w:hAnsi="Arial" w:cs="Arial"/>
          <w:lang w:eastAsia="en-GB"/>
        </w:rPr>
        <w:t xml:space="preserve"> and </w:t>
      </w:r>
      <w:r w:rsidR="00375B14">
        <w:rPr>
          <w:rFonts w:ascii="Arial" w:eastAsia="Times New Roman" w:hAnsi="Arial" w:cs="Arial"/>
          <w:lang w:eastAsia="en-GB"/>
        </w:rPr>
        <w:t>pensions</w:t>
      </w:r>
      <w:r w:rsidR="00E712CB">
        <w:rPr>
          <w:rFonts w:ascii="Arial" w:eastAsia="Times New Roman" w:hAnsi="Arial" w:cs="Arial"/>
          <w:lang w:eastAsia="en-GB"/>
        </w:rPr>
        <w:t xml:space="preserve"> </w:t>
      </w:r>
      <w:r w:rsidR="00FE51BE" w:rsidRPr="0087295B">
        <w:rPr>
          <w:rFonts w:ascii="Arial" w:eastAsia="Times New Roman" w:hAnsi="Arial" w:cs="Arial"/>
          <w:lang w:eastAsia="en-GB"/>
        </w:rPr>
        <w:t>legislation,</w:t>
      </w:r>
      <w:r w:rsidR="00151AD2" w:rsidRPr="0087295B">
        <w:rPr>
          <w:rFonts w:ascii="Arial" w:eastAsia="Times New Roman" w:hAnsi="Arial" w:cs="Arial"/>
          <w:lang w:eastAsia="en-GB"/>
        </w:rPr>
        <w:t xml:space="preserve"> </w:t>
      </w:r>
      <w:r w:rsidR="00FA2B62">
        <w:rPr>
          <w:rFonts w:ascii="Arial" w:eastAsia="Times New Roman" w:hAnsi="Arial" w:cs="Arial"/>
          <w:lang w:eastAsia="en-GB"/>
        </w:rPr>
        <w:t xml:space="preserve">occupational pension schemes, </w:t>
      </w:r>
      <w:r w:rsidR="00746508">
        <w:rPr>
          <w:rFonts w:ascii="Arial" w:eastAsia="Times New Roman" w:hAnsi="Arial" w:cs="Arial"/>
          <w:lang w:eastAsia="en-GB"/>
        </w:rPr>
        <w:t xml:space="preserve">practical application of </w:t>
      </w:r>
      <w:r w:rsidR="00FE51BE" w:rsidRPr="0087295B">
        <w:rPr>
          <w:rFonts w:ascii="Arial" w:eastAsia="Times New Roman" w:hAnsi="Arial" w:cs="Arial"/>
          <w:lang w:eastAsia="en-GB"/>
        </w:rPr>
        <w:t>term</w:t>
      </w:r>
      <w:r w:rsidR="00151AD2" w:rsidRPr="0087295B">
        <w:rPr>
          <w:rFonts w:ascii="Arial" w:eastAsia="Times New Roman" w:hAnsi="Arial" w:cs="Arial"/>
          <w:lang w:eastAsia="en-GB"/>
        </w:rPr>
        <w:t>s</w:t>
      </w:r>
      <w:r w:rsidR="00FE51BE" w:rsidRPr="0087295B">
        <w:rPr>
          <w:rFonts w:ascii="Arial" w:eastAsia="Times New Roman" w:hAnsi="Arial" w:cs="Arial"/>
          <w:lang w:eastAsia="en-GB"/>
        </w:rPr>
        <w:t xml:space="preserve"> and conditions </w:t>
      </w:r>
      <w:r w:rsidR="00746508">
        <w:rPr>
          <w:rFonts w:ascii="Arial" w:eastAsia="Times New Roman" w:hAnsi="Arial" w:cs="Arial"/>
          <w:lang w:eastAsia="en-GB"/>
        </w:rPr>
        <w:t>and pay</w:t>
      </w:r>
      <w:r w:rsidR="009A19C8">
        <w:rPr>
          <w:rFonts w:ascii="Arial" w:eastAsia="Times New Roman" w:hAnsi="Arial" w:cs="Arial"/>
          <w:lang w:eastAsia="en-GB"/>
        </w:rPr>
        <w:t xml:space="preserve"> </w:t>
      </w:r>
      <w:r w:rsidR="00E048C7">
        <w:rPr>
          <w:rFonts w:ascii="Arial" w:eastAsia="Times New Roman" w:hAnsi="Arial" w:cs="Arial"/>
          <w:lang w:eastAsia="en-GB"/>
        </w:rPr>
        <w:t>etc.</w:t>
      </w:r>
      <w:r w:rsidR="00CD15F8" w:rsidRPr="0087295B">
        <w:rPr>
          <w:rFonts w:ascii="Arial" w:eastAsia="Times New Roman" w:hAnsi="Arial" w:cs="Arial"/>
          <w:lang w:eastAsia="en-GB"/>
        </w:rPr>
        <w:t xml:space="preserve"> </w:t>
      </w:r>
    </w:p>
    <w:p w14:paraId="21853C02" w14:textId="77777777" w:rsidR="00A67B6E" w:rsidRDefault="00A67B6E" w:rsidP="00A67B6E">
      <w:pPr>
        <w:pStyle w:val="ListParagraph"/>
        <w:spacing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4896C80" w14:textId="2F3C0474" w:rsidR="008E291D" w:rsidRDefault="00CD15F8" w:rsidP="008E291D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 w:rsidRPr="425A374C">
        <w:rPr>
          <w:rFonts w:ascii="Arial" w:eastAsia="Times New Roman" w:hAnsi="Arial" w:cs="Arial"/>
          <w:lang w:eastAsia="en-GB"/>
        </w:rPr>
        <w:t xml:space="preserve">To provide professional advice on complex </w:t>
      </w:r>
      <w:r w:rsidR="008F0C3C" w:rsidRPr="425A374C">
        <w:rPr>
          <w:rFonts w:ascii="Arial" w:eastAsia="Times New Roman" w:hAnsi="Arial" w:cs="Arial"/>
          <w:lang w:eastAsia="en-GB"/>
        </w:rPr>
        <w:t xml:space="preserve">pay and pensions related </w:t>
      </w:r>
      <w:r w:rsidRPr="425A374C">
        <w:rPr>
          <w:rFonts w:ascii="Arial" w:eastAsia="Times New Roman" w:hAnsi="Arial" w:cs="Arial"/>
          <w:lang w:eastAsia="en-GB"/>
        </w:rPr>
        <w:t xml:space="preserve">issues </w:t>
      </w:r>
      <w:r w:rsidR="008E291D">
        <w:rPr>
          <w:rFonts w:ascii="Arial" w:eastAsia="Times New Roman" w:hAnsi="Arial" w:cs="Arial"/>
          <w:lang w:eastAsia="en-GB"/>
        </w:rPr>
        <w:t>(</w:t>
      </w:r>
      <w:r w:rsidR="007F5022">
        <w:rPr>
          <w:rFonts w:ascii="Arial" w:eastAsia="Times New Roman" w:hAnsi="Arial" w:cs="Arial"/>
          <w:lang w:eastAsia="en-GB"/>
        </w:rPr>
        <w:t>i.e. terms and conditions, pay and allowances, absences and entitlements, volun</w:t>
      </w:r>
      <w:r w:rsidR="00D36B64">
        <w:rPr>
          <w:rFonts w:ascii="Arial" w:eastAsia="Times New Roman" w:hAnsi="Arial" w:cs="Arial"/>
          <w:lang w:eastAsia="en-GB"/>
        </w:rPr>
        <w:t xml:space="preserve">tary and statutory deductions, statutory payments, taxable benefits, pension legislation for different funds) </w:t>
      </w:r>
      <w:r w:rsidRPr="425A374C">
        <w:rPr>
          <w:rFonts w:ascii="Arial" w:eastAsia="Times New Roman" w:hAnsi="Arial" w:cs="Arial"/>
          <w:lang w:eastAsia="en-GB"/>
        </w:rPr>
        <w:t>advising managers on appropriate actions</w:t>
      </w:r>
      <w:r w:rsidR="00646BD6" w:rsidRPr="425A374C">
        <w:rPr>
          <w:rFonts w:ascii="Arial" w:eastAsia="Times New Roman" w:hAnsi="Arial" w:cs="Arial"/>
          <w:lang w:eastAsia="en-GB"/>
        </w:rPr>
        <w:t xml:space="preserve">, </w:t>
      </w:r>
      <w:r w:rsidR="00DF31D5" w:rsidRPr="425A374C">
        <w:rPr>
          <w:rFonts w:ascii="Arial" w:eastAsia="Times New Roman" w:hAnsi="Arial" w:cs="Arial"/>
          <w:lang w:eastAsia="en-GB"/>
        </w:rPr>
        <w:t xml:space="preserve">to </w:t>
      </w:r>
      <w:r w:rsidR="0001116D" w:rsidRPr="425A374C">
        <w:rPr>
          <w:rFonts w:ascii="Arial" w:eastAsia="Times New Roman" w:hAnsi="Arial" w:cs="Arial"/>
          <w:lang w:eastAsia="en-GB"/>
        </w:rPr>
        <w:t xml:space="preserve">embed the </w:t>
      </w:r>
      <w:r w:rsidR="00A458E9" w:rsidRPr="425A374C">
        <w:rPr>
          <w:rFonts w:ascii="Arial" w:eastAsia="Times New Roman" w:hAnsi="Arial" w:cs="Arial"/>
          <w:lang w:eastAsia="en-GB"/>
        </w:rPr>
        <w:t>organisations pay policy</w:t>
      </w:r>
      <w:r w:rsidR="00CE0051" w:rsidRPr="425A374C">
        <w:rPr>
          <w:rFonts w:ascii="Arial" w:eastAsia="Times New Roman" w:hAnsi="Arial" w:cs="Arial"/>
          <w:lang w:eastAsia="en-GB"/>
        </w:rPr>
        <w:t xml:space="preserve"> and compliance with all relevant </w:t>
      </w:r>
      <w:r w:rsidR="008E64C1" w:rsidRPr="425A374C">
        <w:rPr>
          <w:rFonts w:ascii="Arial" w:eastAsia="Times New Roman" w:hAnsi="Arial" w:cs="Arial"/>
          <w:lang w:eastAsia="en-GB"/>
        </w:rPr>
        <w:t>legislation</w:t>
      </w:r>
      <w:r w:rsidR="00BE1B0C" w:rsidRPr="425A374C">
        <w:rPr>
          <w:rFonts w:ascii="Arial" w:eastAsia="Times New Roman" w:hAnsi="Arial" w:cs="Arial"/>
          <w:lang w:eastAsia="en-GB"/>
        </w:rPr>
        <w:t>.</w:t>
      </w:r>
    </w:p>
    <w:p w14:paraId="514B35A4" w14:textId="77777777" w:rsidR="009A19C8" w:rsidRPr="009A19C8" w:rsidRDefault="009A19C8" w:rsidP="009A19C8">
      <w:pPr>
        <w:pStyle w:val="ListParagraph"/>
        <w:rPr>
          <w:rFonts w:ascii="Arial" w:eastAsia="Times New Roman" w:hAnsi="Arial" w:cs="Arial"/>
          <w:lang w:eastAsia="en-GB"/>
        </w:rPr>
      </w:pPr>
    </w:p>
    <w:p w14:paraId="2C83A484" w14:textId="77777777" w:rsidR="009A19C8" w:rsidRPr="009A19C8" w:rsidRDefault="009A19C8" w:rsidP="009A19C8">
      <w:pPr>
        <w:pStyle w:val="ListParagraph"/>
        <w:spacing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0582343" w14:textId="4DE03588" w:rsidR="007246A6" w:rsidRDefault="61B8271C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 w:rsidRPr="425A374C">
        <w:rPr>
          <w:rFonts w:ascii="Arial" w:eastAsia="Times New Roman" w:hAnsi="Arial" w:cs="Arial"/>
          <w:lang w:eastAsia="en-GB"/>
        </w:rPr>
        <w:t>Plan and d</w:t>
      </w:r>
      <w:r w:rsidR="00A458E9" w:rsidRPr="425A374C">
        <w:rPr>
          <w:rFonts w:ascii="Arial" w:eastAsia="Times New Roman" w:hAnsi="Arial" w:cs="Arial"/>
          <w:lang w:eastAsia="en-GB"/>
        </w:rPr>
        <w:t>eliver a compreh</w:t>
      </w:r>
      <w:r w:rsidR="00CC66FC" w:rsidRPr="425A374C">
        <w:rPr>
          <w:rFonts w:ascii="Arial" w:eastAsia="Times New Roman" w:hAnsi="Arial" w:cs="Arial"/>
          <w:lang w:eastAsia="en-GB"/>
        </w:rPr>
        <w:t>ensive</w:t>
      </w:r>
      <w:r w:rsidR="0D8270AF" w:rsidRPr="425A374C">
        <w:rPr>
          <w:rFonts w:ascii="Arial" w:eastAsia="Times New Roman" w:hAnsi="Arial" w:cs="Arial"/>
          <w:lang w:eastAsia="en-GB"/>
        </w:rPr>
        <w:t>, accurate and timely</w:t>
      </w:r>
      <w:r w:rsidR="00CC66FC" w:rsidRPr="425A374C">
        <w:rPr>
          <w:rFonts w:ascii="Arial" w:eastAsia="Times New Roman" w:hAnsi="Arial" w:cs="Arial"/>
          <w:lang w:eastAsia="en-GB"/>
        </w:rPr>
        <w:t xml:space="preserve"> </w:t>
      </w:r>
      <w:r w:rsidR="67954E1E" w:rsidRPr="425A374C">
        <w:rPr>
          <w:rFonts w:ascii="Arial" w:eastAsia="Times New Roman" w:hAnsi="Arial" w:cs="Arial"/>
          <w:lang w:eastAsia="en-GB"/>
        </w:rPr>
        <w:t xml:space="preserve">customer focused </w:t>
      </w:r>
      <w:r w:rsidR="00CC66FC" w:rsidRPr="425A374C">
        <w:rPr>
          <w:rFonts w:ascii="Arial" w:eastAsia="Times New Roman" w:hAnsi="Arial" w:cs="Arial"/>
          <w:lang w:eastAsia="en-GB"/>
        </w:rPr>
        <w:t xml:space="preserve">payroll and pensions service under service level agreement to Sunderland Care and Support, Together </w:t>
      </w:r>
      <w:r w:rsidR="00CC66FC" w:rsidRPr="425A374C">
        <w:rPr>
          <w:rFonts w:ascii="Arial" w:eastAsia="Times New Roman" w:hAnsi="Arial" w:cs="Arial"/>
          <w:lang w:eastAsia="en-GB"/>
        </w:rPr>
        <w:lastRenderedPageBreak/>
        <w:t xml:space="preserve">for Children, </w:t>
      </w:r>
      <w:r w:rsidR="00A43F06" w:rsidRPr="425A374C">
        <w:rPr>
          <w:rFonts w:ascii="Arial" w:eastAsia="Times New Roman" w:hAnsi="Arial" w:cs="Arial"/>
          <w:lang w:eastAsia="en-GB"/>
        </w:rPr>
        <w:t xml:space="preserve">Tyne and Wear Fire and Rescue, </w:t>
      </w:r>
      <w:r w:rsidR="00CC66FC" w:rsidRPr="425A374C">
        <w:rPr>
          <w:rFonts w:ascii="Arial" w:eastAsia="Times New Roman" w:hAnsi="Arial" w:cs="Arial"/>
          <w:lang w:eastAsia="en-GB"/>
        </w:rPr>
        <w:t xml:space="preserve">maintained schools, </w:t>
      </w:r>
      <w:r w:rsidR="00C8191F" w:rsidRPr="425A374C">
        <w:rPr>
          <w:rFonts w:ascii="Arial" w:eastAsia="Times New Roman" w:hAnsi="Arial" w:cs="Arial"/>
          <w:lang w:eastAsia="en-GB"/>
        </w:rPr>
        <w:t>voluntary aided schools, academies</w:t>
      </w:r>
      <w:r w:rsidR="00A43F06" w:rsidRPr="425A374C">
        <w:rPr>
          <w:rFonts w:ascii="Arial" w:eastAsia="Times New Roman" w:hAnsi="Arial" w:cs="Arial"/>
          <w:lang w:eastAsia="en-GB"/>
        </w:rPr>
        <w:t xml:space="preserve">, </w:t>
      </w:r>
      <w:r w:rsidR="00C8191F" w:rsidRPr="425A374C">
        <w:rPr>
          <w:rFonts w:ascii="Arial" w:eastAsia="Times New Roman" w:hAnsi="Arial" w:cs="Arial"/>
          <w:lang w:eastAsia="en-GB"/>
        </w:rPr>
        <w:t>multi-academy trusts</w:t>
      </w:r>
      <w:r w:rsidR="00A43F06" w:rsidRPr="425A374C">
        <w:rPr>
          <w:rFonts w:ascii="Arial" w:eastAsia="Times New Roman" w:hAnsi="Arial" w:cs="Arial"/>
          <w:lang w:eastAsia="en-GB"/>
        </w:rPr>
        <w:t xml:space="preserve">, </w:t>
      </w:r>
      <w:r w:rsidR="008F66EF">
        <w:rPr>
          <w:rFonts w:ascii="Arial" w:eastAsia="Times New Roman" w:hAnsi="Arial" w:cs="Arial"/>
          <w:lang w:eastAsia="en-GB"/>
        </w:rPr>
        <w:t>Pension</w:t>
      </w:r>
      <w:r w:rsidR="008519B3">
        <w:rPr>
          <w:rFonts w:ascii="Arial" w:eastAsia="Times New Roman" w:hAnsi="Arial" w:cs="Arial"/>
          <w:lang w:eastAsia="en-GB"/>
        </w:rPr>
        <w:t>er</w:t>
      </w:r>
      <w:r w:rsidR="008F66EF">
        <w:rPr>
          <w:rFonts w:ascii="Arial" w:eastAsia="Times New Roman" w:hAnsi="Arial" w:cs="Arial"/>
          <w:lang w:eastAsia="en-GB"/>
        </w:rPr>
        <w:t xml:space="preserve">s </w:t>
      </w:r>
      <w:r w:rsidR="008519B3">
        <w:rPr>
          <w:rFonts w:ascii="Arial" w:eastAsia="Times New Roman" w:hAnsi="Arial" w:cs="Arial"/>
          <w:lang w:eastAsia="en-GB"/>
        </w:rPr>
        <w:t>p</w:t>
      </w:r>
      <w:r w:rsidR="008F66EF">
        <w:rPr>
          <w:rFonts w:ascii="Arial" w:eastAsia="Times New Roman" w:hAnsi="Arial" w:cs="Arial"/>
          <w:lang w:eastAsia="en-GB"/>
        </w:rPr>
        <w:t>ayroll</w:t>
      </w:r>
      <w:r w:rsidR="00A43F06" w:rsidRPr="425A374C">
        <w:rPr>
          <w:rFonts w:ascii="Arial" w:eastAsia="Times New Roman" w:hAnsi="Arial" w:cs="Arial"/>
          <w:lang w:eastAsia="en-GB"/>
        </w:rPr>
        <w:t xml:space="preserve"> and </w:t>
      </w:r>
      <w:r w:rsidR="00D66DFE">
        <w:rPr>
          <w:rFonts w:ascii="Arial" w:eastAsia="Times New Roman" w:hAnsi="Arial" w:cs="Arial"/>
          <w:lang w:eastAsia="en-GB"/>
        </w:rPr>
        <w:t xml:space="preserve">any </w:t>
      </w:r>
      <w:r w:rsidR="00A43F06" w:rsidRPr="425A374C">
        <w:rPr>
          <w:rFonts w:ascii="Arial" w:eastAsia="Times New Roman" w:hAnsi="Arial" w:cs="Arial"/>
          <w:lang w:eastAsia="en-GB"/>
        </w:rPr>
        <w:t xml:space="preserve">other external </w:t>
      </w:r>
      <w:r w:rsidR="00D66DFE">
        <w:rPr>
          <w:rFonts w:ascii="Arial" w:eastAsia="Times New Roman" w:hAnsi="Arial" w:cs="Arial"/>
          <w:lang w:eastAsia="en-GB"/>
        </w:rPr>
        <w:t>customers</w:t>
      </w:r>
      <w:r w:rsidR="13739D79" w:rsidRPr="425A374C">
        <w:rPr>
          <w:rFonts w:ascii="Arial" w:eastAsia="Times New Roman" w:hAnsi="Arial" w:cs="Arial"/>
          <w:lang w:eastAsia="en-GB"/>
        </w:rPr>
        <w:t xml:space="preserve"> ensuring all statutory responsibilities are met</w:t>
      </w:r>
      <w:r w:rsidR="5808FF4A" w:rsidRPr="425A374C">
        <w:rPr>
          <w:rFonts w:ascii="Arial" w:eastAsia="Times New Roman" w:hAnsi="Arial" w:cs="Arial"/>
          <w:lang w:eastAsia="en-GB"/>
        </w:rPr>
        <w:t xml:space="preserve"> based on their specific terms and conditions</w:t>
      </w:r>
      <w:r w:rsidR="00D640FF">
        <w:rPr>
          <w:rFonts w:ascii="Arial" w:eastAsia="Times New Roman" w:hAnsi="Arial" w:cs="Arial"/>
          <w:lang w:eastAsia="en-GB"/>
        </w:rPr>
        <w:t xml:space="preserve"> and occupational pension scheme</w:t>
      </w:r>
      <w:r w:rsidR="00C8191F" w:rsidRPr="425A374C">
        <w:rPr>
          <w:rFonts w:ascii="Arial" w:eastAsia="Times New Roman" w:hAnsi="Arial" w:cs="Arial"/>
          <w:lang w:eastAsia="en-GB"/>
        </w:rPr>
        <w:t xml:space="preserve">. </w:t>
      </w:r>
    </w:p>
    <w:p w14:paraId="004DA23A" w14:textId="2FA969F6" w:rsidR="007246A6" w:rsidRPr="007246A6" w:rsidRDefault="007246A6" w:rsidP="007246A6">
      <w:pPr>
        <w:pStyle w:val="ListParagraph"/>
        <w:rPr>
          <w:rFonts w:ascii="Arial" w:eastAsia="Times New Roman" w:hAnsi="Arial" w:cs="Arial"/>
          <w:lang w:eastAsia="en-GB"/>
        </w:rPr>
      </w:pPr>
    </w:p>
    <w:p w14:paraId="3CBC4D3A" w14:textId="06106917" w:rsidR="00C8191F" w:rsidRDefault="00191FE1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 w:rsidRPr="425A374C">
        <w:rPr>
          <w:rFonts w:ascii="Arial" w:eastAsia="Times New Roman" w:hAnsi="Arial" w:cs="Arial"/>
          <w:lang w:eastAsia="en-GB"/>
        </w:rPr>
        <w:t>Assessing</w:t>
      </w:r>
      <w:r w:rsidR="00595B1A" w:rsidRPr="425A374C">
        <w:rPr>
          <w:rFonts w:ascii="Arial" w:eastAsia="Times New Roman" w:hAnsi="Arial" w:cs="Arial"/>
          <w:lang w:eastAsia="en-GB"/>
        </w:rPr>
        <w:t xml:space="preserve">, </w:t>
      </w:r>
      <w:r w:rsidRPr="425A374C">
        <w:rPr>
          <w:rFonts w:ascii="Arial" w:eastAsia="Times New Roman" w:hAnsi="Arial" w:cs="Arial"/>
          <w:lang w:eastAsia="en-GB"/>
        </w:rPr>
        <w:t>interpreting</w:t>
      </w:r>
      <w:r w:rsidR="004C7D21" w:rsidRPr="425A374C">
        <w:rPr>
          <w:rFonts w:ascii="Arial" w:eastAsia="Times New Roman" w:hAnsi="Arial" w:cs="Arial"/>
          <w:lang w:eastAsia="en-GB"/>
        </w:rPr>
        <w:t xml:space="preserve"> </w:t>
      </w:r>
      <w:r w:rsidR="00595B1A" w:rsidRPr="425A374C">
        <w:rPr>
          <w:rFonts w:ascii="Arial" w:eastAsia="Times New Roman" w:hAnsi="Arial" w:cs="Arial"/>
          <w:lang w:eastAsia="en-GB"/>
        </w:rPr>
        <w:t xml:space="preserve">and advising on </w:t>
      </w:r>
      <w:r w:rsidR="004C7D21" w:rsidRPr="425A374C">
        <w:rPr>
          <w:rFonts w:ascii="Arial" w:eastAsia="Times New Roman" w:hAnsi="Arial" w:cs="Arial"/>
          <w:lang w:eastAsia="en-GB"/>
        </w:rPr>
        <w:t xml:space="preserve">relevant </w:t>
      </w:r>
      <w:r w:rsidR="00485DB8" w:rsidRPr="425A374C">
        <w:rPr>
          <w:rFonts w:ascii="Arial" w:eastAsia="Times New Roman" w:hAnsi="Arial" w:cs="Arial"/>
          <w:lang w:eastAsia="en-GB"/>
        </w:rPr>
        <w:t>regulations and legislation</w:t>
      </w:r>
      <w:r w:rsidR="00C92C8E" w:rsidRPr="425A374C">
        <w:rPr>
          <w:rFonts w:ascii="Arial" w:eastAsia="Times New Roman" w:hAnsi="Arial" w:cs="Arial"/>
          <w:lang w:eastAsia="en-GB"/>
        </w:rPr>
        <w:t>, contractual national and local terms and conditions</w:t>
      </w:r>
      <w:r w:rsidR="003C3916">
        <w:rPr>
          <w:rFonts w:ascii="Arial" w:eastAsia="Times New Roman" w:hAnsi="Arial" w:cs="Arial"/>
          <w:lang w:eastAsia="en-GB"/>
        </w:rPr>
        <w:t xml:space="preserve"> including salary sacrifice schemes</w:t>
      </w:r>
      <w:r w:rsidR="00C92C8E" w:rsidRPr="425A374C">
        <w:rPr>
          <w:rFonts w:ascii="Arial" w:eastAsia="Times New Roman" w:hAnsi="Arial" w:cs="Arial"/>
          <w:lang w:eastAsia="en-GB"/>
        </w:rPr>
        <w:t xml:space="preserve"> </w:t>
      </w:r>
      <w:r w:rsidR="008310EF">
        <w:rPr>
          <w:rFonts w:ascii="Arial" w:eastAsia="Times New Roman" w:hAnsi="Arial" w:cs="Arial"/>
          <w:lang w:eastAsia="en-GB"/>
        </w:rPr>
        <w:t xml:space="preserve">and best practice trends </w:t>
      </w:r>
      <w:r w:rsidR="13ED8C55" w:rsidRPr="425A374C">
        <w:rPr>
          <w:rFonts w:ascii="Arial" w:eastAsia="Times New Roman" w:hAnsi="Arial" w:cs="Arial"/>
          <w:lang w:eastAsia="en-GB"/>
        </w:rPr>
        <w:t xml:space="preserve">in </w:t>
      </w:r>
      <w:r w:rsidR="00A67B6E" w:rsidRPr="425A374C">
        <w:rPr>
          <w:rFonts w:ascii="Arial" w:eastAsia="Times New Roman" w:hAnsi="Arial" w:cs="Arial"/>
          <w:lang w:eastAsia="en-GB"/>
        </w:rPr>
        <w:t>relation to p</w:t>
      </w:r>
      <w:r w:rsidR="00603B8C" w:rsidRPr="425A374C">
        <w:rPr>
          <w:rFonts w:ascii="Arial" w:eastAsia="Times New Roman" w:hAnsi="Arial" w:cs="Arial"/>
          <w:lang w:eastAsia="en-GB"/>
        </w:rPr>
        <w:t xml:space="preserve">ayroll and </w:t>
      </w:r>
      <w:r w:rsidR="00A67B6E" w:rsidRPr="425A374C">
        <w:rPr>
          <w:rFonts w:ascii="Arial" w:eastAsia="Times New Roman" w:hAnsi="Arial" w:cs="Arial"/>
          <w:lang w:eastAsia="en-GB"/>
        </w:rPr>
        <w:t>p</w:t>
      </w:r>
      <w:r w:rsidR="00603B8C" w:rsidRPr="425A374C">
        <w:rPr>
          <w:rFonts w:ascii="Arial" w:eastAsia="Times New Roman" w:hAnsi="Arial" w:cs="Arial"/>
          <w:lang w:eastAsia="en-GB"/>
        </w:rPr>
        <w:t>ensions</w:t>
      </w:r>
      <w:r w:rsidR="149672B0" w:rsidRPr="425A374C">
        <w:rPr>
          <w:rFonts w:ascii="Arial" w:eastAsia="Times New Roman" w:hAnsi="Arial" w:cs="Arial"/>
          <w:lang w:eastAsia="en-GB"/>
        </w:rPr>
        <w:t xml:space="preserve"> </w:t>
      </w:r>
      <w:r w:rsidR="1F4B82AE" w:rsidRPr="425A374C">
        <w:rPr>
          <w:rFonts w:ascii="Arial" w:eastAsia="Times New Roman" w:hAnsi="Arial" w:cs="Arial"/>
          <w:lang w:eastAsia="en-GB"/>
        </w:rPr>
        <w:t>considering</w:t>
      </w:r>
      <w:r w:rsidR="149672B0" w:rsidRPr="425A374C">
        <w:rPr>
          <w:rFonts w:ascii="Arial" w:eastAsia="Times New Roman" w:hAnsi="Arial" w:cs="Arial"/>
          <w:lang w:eastAsia="en-GB"/>
        </w:rPr>
        <w:t xml:space="preserve"> </w:t>
      </w:r>
      <w:r w:rsidR="760745D2" w:rsidRPr="425A374C">
        <w:rPr>
          <w:rFonts w:ascii="Arial" w:eastAsia="Times New Roman" w:hAnsi="Arial" w:cs="Arial"/>
          <w:lang w:eastAsia="en-GB"/>
        </w:rPr>
        <w:t>the varying terms and conditions and occupational pension schemes of each customer</w:t>
      </w:r>
      <w:r w:rsidR="00E5005F">
        <w:rPr>
          <w:rFonts w:ascii="Arial" w:eastAsia="Times New Roman" w:hAnsi="Arial" w:cs="Arial"/>
          <w:lang w:eastAsia="en-GB"/>
        </w:rPr>
        <w:t xml:space="preserve"> and </w:t>
      </w:r>
      <w:r w:rsidR="00C51701">
        <w:rPr>
          <w:rFonts w:ascii="Arial" w:eastAsia="Times New Roman" w:hAnsi="Arial" w:cs="Arial"/>
          <w:lang w:eastAsia="en-GB"/>
        </w:rPr>
        <w:t xml:space="preserve">planning and </w:t>
      </w:r>
      <w:r w:rsidR="00E5005F">
        <w:rPr>
          <w:rFonts w:ascii="Arial" w:eastAsia="Times New Roman" w:hAnsi="Arial" w:cs="Arial"/>
          <w:lang w:eastAsia="en-GB"/>
        </w:rPr>
        <w:t xml:space="preserve">implementing changes required to ensure </w:t>
      </w:r>
      <w:r w:rsidR="00152CE1">
        <w:rPr>
          <w:rFonts w:ascii="Arial" w:eastAsia="Times New Roman" w:hAnsi="Arial" w:cs="Arial"/>
          <w:lang w:eastAsia="en-GB"/>
        </w:rPr>
        <w:t>compliance</w:t>
      </w:r>
      <w:r w:rsidR="00603B8C" w:rsidRPr="425A374C">
        <w:rPr>
          <w:rFonts w:ascii="Arial" w:eastAsia="Times New Roman" w:hAnsi="Arial" w:cs="Arial"/>
          <w:lang w:eastAsia="en-GB"/>
        </w:rPr>
        <w:t xml:space="preserve">.  </w:t>
      </w:r>
    </w:p>
    <w:p w14:paraId="1287E175" w14:textId="77777777" w:rsidR="00A67B6E" w:rsidRDefault="00A67B6E" w:rsidP="00A67B6E">
      <w:pPr>
        <w:pStyle w:val="ListParagraph"/>
        <w:spacing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6E814ED" w14:textId="10E2EC09" w:rsidR="00854123" w:rsidRDefault="004362DE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act as strategic lead with the different occupational pension schemes</w:t>
      </w:r>
      <w:r w:rsidR="000F3B29">
        <w:rPr>
          <w:rFonts w:ascii="Arial" w:eastAsia="Times New Roman" w:hAnsi="Arial" w:cs="Arial"/>
          <w:lang w:eastAsia="en-GB"/>
        </w:rPr>
        <w:t xml:space="preserve"> to ensure statutory compliance.  </w:t>
      </w:r>
    </w:p>
    <w:p w14:paraId="3077A157" w14:textId="77777777" w:rsidR="00854123" w:rsidRPr="00854123" w:rsidRDefault="00854123" w:rsidP="00854123">
      <w:pPr>
        <w:pStyle w:val="ListParagraph"/>
        <w:rPr>
          <w:rFonts w:ascii="Arial" w:eastAsia="Times New Roman" w:hAnsi="Arial" w:cs="Arial"/>
          <w:lang w:eastAsia="en-GB"/>
        </w:rPr>
      </w:pPr>
    </w:p>
    <w:p w14:paraId="00A0401D" w14:textId="193A6587" w:rsidR="00C26936" w:rsidRDefault="00C26936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support the delivery of </w:t>
      </w:r>
      <w:r w:rsidR="00C47A3A">
        <w:rPr>
          <w:rFonts w:ascii="Arial" w:eastAsia="Times New Roman" w:hAnsi="Arial" w:cs="Arial"/>
          <w:lang w:eastAsia="en-GB"/>
        </w:rPr>
        <w:t xml:space="preserve">the </w:t>
      </w:r>
      <w:r w:rsidR="00C417EF">
        <w:rPr>
          <w:rFonts w:ascii="Arial" w:eastAsia="Times New Roman" w:hAnsi="Arial" w:cs="Arial"/>
          <w:lang w:eastAsia="en-GB"/>
        </w:rPr>
        <w:t>C</w:t>
      </w:r>
      <w:r w:rsidR="00C47A3A">
        <w:rPr>
          <w:rFonts w:ascii="Arial" w:eastAsia="Times New Roman" w:hAnsi="Arial" w:cs="Arial"/>
          <w:lang w:eastAsia="en-GB"/>
        </w:rPr>
        <w:t xml:space="preserve">ouncil’s </w:t>
      </w:r>
      <w:r>
        <w:rPr>
          <w:rFonts w:ascii="Arial" w:eastAsia="Times New Roman" w:hAnsi="Arial" w:cs="Arial"/>
          <w:lang w:eastAsia="en-GB"/>
        </w:rPr>
        <w:t>tra</w:t>
      </w:r>
      <w:r w:rsidR="00C47A3A">
        <w:rPr>
          <w:rFonts w:ascii="Arial" w:eastAsia="Times New Roman" w:hAnsi="Arial" w:cs="Arial"/>
          <w:lang w:eastAsia="en-GB"/>
        </w:rPr>
        <w:t>ns</w:t>
      </w:r>
      <w:r>
        <w:rPr>
          <w:rFonts w:ascii="Arial" w:eastAsia="Times New Roman" w:hAnsi="Arial" w:cs="Arial"/>
          <w:lang w:eastAsia="en-GB"/>
        </w:rPr>
        <w:t>formation</w:t>
      </w:r>
      <w:r w:rsidR="00C47A3A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projects</w:t>
      </w:r>
      <w:r w:rsidR="0009794E">
        <w:rPr>
          <w:rFonts w:ascii="Arial" w:eastAsia="Times New Roman" w:hAnsi="Arial" w:cs="Arial"/>
          <w:lang w:eastAsia="en-GB"/>
        </w:rPr>
        <w:t xml:space="preserve"> and people cha</w:t>
      </w:r>
      <w:r w:rsidR="00FB5598">
        <w:rPr>
          <w:rFonts w:ascii="Arial" w:eastAsia="Times New Roman" w:hAnsi="Arial" w:cs="Arial"/>
          <w:lang w:eastAsia="en-GB"/>
        </w:rPr>
        <w:t>n</w:t>
      </w:r>
      <w:r w:rsidR="0009794E">
        <w:rPr>
          <w:rFonts w:ascii="Arial" w:eastAsia="Times New Roman" w:hAnsi="Arial" w:cs="Arial"/>
          <w:lang w:eastAsia="en-GB"/>
        </w:rPr>
        <w:t>ge initiatives</w:t>
      </w:r>
      <w:r w:rsidR="00B876C2">
        <w:rPr>
          <w:rFonts w:ascii="Arial" w:eastAsia="Times New Roman" w:hAnsi="Arial" w:cs="Arial"/>
          <w:lang w:eastAsia="en-GB"/>
        </w:rPr>
        <w:t xml:space="preserve"> that impact on pay and pensions</w:t>
      </w:r>
      <w:r w:rsidR="00C33B4B">
        <w:rPr>
          <w:rFonts w:ascii="Arial" w:eastAsia="Times New Roman" w:hAnsi="Arial" w:cs="Arial"/>
          <w:lang w:eastAsia="en-GB"/>
        </w:rPr>
        <w:t>,</w:t>
      </w:r>
      <w:r w:rsidR="00ED6D82">
        <w:rPr>
          <w:rFonts w:ascii="Arial" w:eastAsia="Times New Roman" w:hAnsi="Arial" w:cs="Arial"/>
          <w:lang w:eastAsia="en-GB"/>
        </w:rPr>
        <w:t xml:space="preserve"> through the development of the initial concepts, </w:t>
      </w:r>
      <w:r w:rsidR="00F94DED">
        <w:rPr>
          <w:rFonts w:ascii="Arial" w:eastAsia="Times New Roman" w:hAnsi="Arial" w:cs="Arial"/>
          <w:lang w:eastAsia="en-GB"/>
        </w:rPr>
        <w:t xml:space="preserve">planning, </w:t>
      </w:r>
      <w:r w:rsidR="0051746E">
        <w:rPr>
          <w:rFonts w:ascii="Arial" w:eastAsia="Times New Roman" w:hAnsi="Arial" w:cs="Arial"/>
          <w:lang w:eastAsia="en-GB"/>
        </w:rPr>
        <w:t xml:space="preserve">monitoring </w:t>
      </w:r>
      <w:r w:rsidR="00ED6D82">
        <w:rPr>
          <w:rFonts w:ascii="Arial" w:eastAsia="Times New Roman" w:hAnsi="Arial" w:cs="Arial"/>
          <w:lang w:eastAsia="en-GB"/>
        </w:rPr>
        <w:t>implementation and continuous development</w:t>
      </w:r>
      <w:r w:rsidR="00B84644">
        <w:rPr>
          <w:rFonts w:ascii="Arial" w:eastAsia="Times New Roman" w:hAnsi="Arial" w:cs="Arial"/>
          <w:lang w:eastAsia="en-GB"/>
        </w:rPr>
        <w:t>.</w:t>
      </w:r>
    </w:p>
    <w:p w14:paraId="468004BC" w14:textId="77777777" w:rsidR="00A67B6E" w:rsidRPr="00A67B6E" w:rsidRDefault="00A67B6E" w:rsidP="00A67B6E">
      <w:pPr>
        <w:pStyle w:val="ListParagraph"/>
        <w:rPr>
          <w:rFonts w:ascii="Arial" w:eastAsia="Times New Roman" w:hAnsi="Arial" w:cs="Arial"/>
          <w:lang w:eastAsia="en-GB"/>
        </w:rPr>
      </w:pPr>
    </w:p>
    <w:p w14:paraId="35DA9747" w14:textId="18885416" w:rsidR="002F1AF5" w:rsidRDefault="002F1AF5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 w:rsidRPr="425A374C">
        <w:rPr>
          <w:rFonts w:ascii="Arial" w:eastAsia="Times New Roman" w:hAnsi="Arial" w:cs="Arial"/>
          <w:lang w:eastAsia="en-GB"/>
        </w:rPr>
        <w:t xml:space="preserve">Support the internal and external audit of pay and </w:t>
      </w:r>
      <w:r w:rsidR="5DE1EEF6" w:rsidRPr="425A374C">
        <w:rPr>
          <w:rFonts w:ascii="Arial" w:eastAsia="Times New Roman" w:hAnsi="Arial" w:cs="Arial"/>
          <w:lang w:eastAsia="en-GB"/>
        </w:rPr>
        <w:t>pensions related</w:t>
      </w:r>
      <w:r w:rsidRPr="425A374C">
        <w:rPr>
          <w:rFonts w:ascii="Arial" w:eastAsia="Times New Roman" w:hAnsi="Arial" w:cs="Arial"/>
          <w:lang w:eastAsia="en-GB"/>
        </w:rPr>
        <w:t xml:space="preserve"> matters for the Council and its partners and external organisations receiving a service including HMRC compliance audits.  </w:t>
      </w:r>
    </w:p>
    <w:p w14:paraId="1DEA5616" w14:textId="77777777" w:rsidR="002F1AF5" w:rsidRPr="002F1AF5" w:rsidRDefault="002F1AF5" w:rsidP="002F1AF5">
      <w:pPr>
        <w:pStyle w:val="ListParagraph"/>
        <w:rPr>
          <w:rFonts w:ascii="Arial" w:eastAsia="Times New Roman" w:hAnsi="Arial" w:cs="Arial"/>
          <w:lang w:eastAsia="en-GB"/>
        </w:rPr>
      </w:pPr>
    </w:p>
    <w:p w14:paraId="001CFFDC" w14:textId="60299233" w:rsidR="00CD15F8" w:rsidRDefault="00CD15F8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</w:t>
      </w:r>
      <w:r w:rsidR="006C0758">
        <w:rPr>
          <w:rFonts w:ascii="Arial" w:eastAsia="Times New Roman" w:hAnsi="Arial" w:cs="Arial"/>
          <w:lang w:eastAsia="en-GB"/>
        </w:rPr>
        <w:t xml:space="preserve">initiate the </w:t>
      </w:r>
      <w:r>
        <w:rPr>
          <w:rFonts w:ascii="Arial" w:eastAsia="Times New Roman" w:hAnsi="Arial" w:cs="Arial"/>
          <w:lang w:eastAsia="en-GB"/>
        </w:rPr>
        <w:t>develop</w:t>
      </w:r>
      <w:r w:rsidR="006C0758">
        <w:rPr>
          <w:rFonts w:ascii="Arial" w:eastAsia="Times New Roman" w:hAnsi="Arial" w:cs="Arial"/>
          <w:lang w:eastAsia="en-GB"/>
        </w:rPr>
        <w:t>ment</w:t>
      </w:r>
      <w:r w:rsidRPr="003E5477">
        <w:rPr>
          <w:rFonts w:ascii="Arial" w:eastAsia="Times New Roman" w:hAnsi="Arial" w:cs="Arial"/>
          <w:lang w:eastAsia="en-GB"/>
        </w:rPr>
        <w:t xml:space="preserve"> and continuous</w:t>
      </w:r>
      <w:r>
        <w:rPr>
          <w:rFonts w:ascii="Arial" w:eastAsia="Times New Roman" w:hAnsi="Arial" w:cs="Arial"/>
          <w:lang w:eastAsia="en-GB"/>
        </w:rPr>
        <w:t xml:space="preserve"> improve</w:t>
      </w:r>
      <w:r w:rsidR="006C0758">
        <w:rPr>
          <w:rFonts w:ascii="Arial" w:eastAsia="Times New Roman" w:hAnsi="Arial" w:cs="Arial"/>
          <w:lang w:eastAsia="en-GB"/>
        </w:rPr>
        <w:t>ment of</w:t>
      </w:r>
      <w:r>
        <w:rPr>
          <w:rFonts w:ascii="Arial" w:eastAsia="Times New Roman" w:hAnsi="Arial" w:cs="Arial"/>
          <w:lang w:eastAsia="en-GB"/>
        </w:rPr>
        <w:t xml:space="preserve"> </w:t>
      </w:r>
      <w:r w:rsidR="00FC7F6E">
        <w:rPr>
          <w:rFonts w:ascii="Arial" w:eastAsia="Times New Roman" w:hAnsi="Arial" w:cs="Arial"/>
          <w:lang w:eastAsia="en-GB"/>
        </w:rPr>
        <w:t xml:space="preserve">business </w:t>
      </w:r>
      <w:r w:rsidRPr="003E5477">
        <w:rPr>
          <w:rFonts w:ascii="Arial" w:eastAsia="Times New Roman" w:hAnsi="Arial" w:cs="Arial"/>
          <w:lang w:eastAsia="en-GB"/>
        </w:rPr>
        <w:t>processes, in order to provide a</w:t>
      </w:r>
      <w:r w:rsidR="004A09AE">
        <w:rPr>
          <w:rFonts w:ascii="Arial" w:eastAsia="Times New Roman" w:hAnsi="Arial" w:cs="Arial"/>
          <w:lang w:eastAsia="en-GB"/>
        </w:rPr>
        <w:t xml:space="preserve"> professional, effective </w:t>
      </w:r>
      <w:r w:rsidRPr="003E5477">
        <w:rPr>
          <w:rFonts w:ascii="Arial" w:eastAsia="Times New Roman" w:hAnsi="Arial" w:cs="Arial"/>
          <w:lang w:eastAsia="en-GB"/>
        </w:rPr>
        <w:t>and efficient</w:t>
      </w:r>
      <w:r w:rsidR="004A09AE">
        <w:rPr>
          <w:rFonts w:ascii="Arial" w:eastAsia="Times New Roman" w:hAnsi="Arial" w:cs="Arial"/>
          <w:lang w:eastAsia="en-GB"/>
        </w:rPr>
        <w:t xml:space="preserve"> </w:t>
      </w:r>
      <w:r w:rsidR="00B876C2">
        <w:rPr>
          <w:rFonts w:ascii="Arial" w:eastAsia="Times New Roman" w:hAnsi="Arial" w:cs="Arial"/>
          <w:lang w:eastAsia="en-GB"/>
        </w:rPr>
        <w:t xml:space="preserve">payroll and pensions </w:t>
      </w:r>
      <w:r w:rsidRPr="003E5477">
        <w:rPr>
          <w:rFonts w:ascii="Arial" w:eastAsia="Times New Roman" w:hAnsi="Arial" w:cs="Arial"/>
          <w:lang w:eastAsia="en-GB"/>
        </w:rPr>
        <w:t>service.</w:t>
      </w:r>
    </w:p>
    <w:p w14:paraId="6900F592" w14:textId="77777777" w:rsidR="00A67B6E" w:rsidRPr="00A67B6E" w:rsidRDefault="00A67B6E" w:rsidP="00A67B6E">
      <w:pPr>
        <w:pStyle w:val="ListParagraph"/>
        <w:rPr>
          <w:rFonts w:ascii="Arial" w:eastAsia="Times New Roman" w:hAnsi="Arial" w:cs="Arial"/>
          <w:lang w:eastAsia="en-GB"/>
        </w:rPr>
      </w:pPr>
    </w:p>
    <w:p w14:paraId="409C522C" w14:textId="5FED0917" w:rsidR="00CD15F8" w:rsidRDefault="00CD15F8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 w:rsidRPr="00B876C2">
        <w:rPr>
          <w:rFonts w:ascii="Arial" w:eastAsia="Times New Roman" w:hAnsi="Arial" w:cs="Arial"/>
          <w:lang w:eastAsia="en-GB"/>
        </w:rPr>
        <w:t>To prepare and deliver reports</w:t>
      </w:r>
      <w:r w:rsidR="00A44644">
        <w:rPr>
          <w:rFonts w:ascii="Arial" w:eastAsia="Times New Roman" w:hAnsi="Arial" w:cs="Arial"/>
          <w:lang w:eastAsia="en-GB"/>
        </w:rPr>
        <w:t xml:space="preserve"> on payroll and pension related matters</w:t>
      </w:r>
      <w:r w:rsidRPr="00B876C2">
        <w:rPr>
          <w:rFonts w:ascii="Arial" w:eastAsia="Times New Roman" w:hAnsi="Arial" w:cs="Arial"/>
          <w:lang w:eastAsia="en-GB"/>
        </w:rPr>
        <w:t>.</w:t>
      </w:r>
    </w:p>
    <w:p w14:paraId="077305E6" w14:textId="77777777" w:rsidR="00A67B6E" w:rsidRPr="00A67B6E" w:rsidRDefault="00A67B6E" w:rsidP="00A67B6E">
      <w:pPr>
        <w:pStyle w:val="ListParagraph"/>
        <w:rPr>
          <w:rFonts w:ascii="Arial" w:eastAsia="Times New Roman" w:hAnsi="Arial" w:cs="Arial"/>
          <w:lang w:eastAsia="en-GB"/>
        </w:rPr>
      </w:pPr>
    </w:p>
    <w:p w14:paraId="2548DF53" w14:textId="608D0DF5" w:rsidR="00CD15F8" w:rsidRPr="00A67B6E" w:rsidRDefault="00CD15F8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en" w:eastAsia="en-GB"/>
        </w:rPr>
        <w:t>T</w:t>
      </w:r>
      <w:r w:rsidRPr="003E5477">
        <w:rPr>
          <w:rFonts w:ascii="Arial" w:eastAsia="Times New Roman" w:hAnsi="Arial" w:cs="Arial"/>
          <w:lang w:val="en" w:eastAsia="en-GB"/>
        </w:rPr>
        <w:t xml:space="preserve">o </w:t>
      </w:r>
      <w:r w:rsidR="00E10B68">
        <w:rPr>
          <w:rFonts w:ascii="Arial" w:eastAsia="Times New Roman" w:hAnsi="Arial" w:cs="Arial"/>
          <w:lang w:val="en" w:eastAsia="en-GB"/>
        </w:rPr>
        <w:t>support the development of the</w:t>
      </w:r>
      <w:r w:rsidRPr="003E5477">
        <w:rPr>
          <w:rFonts w:ascii="Arial" w:eastAsia="Times New Roman" w:hAnsi="Arial" w:cs="Arial"/>
          <w:lang w:val="en" w:eastAsia="en-GB"/>
        </w:rPr>
        <w:t xml:space="preserve"> </w:t>
      </w:r>
      <w:r w:rsidR="00203143">
        <w:rPr>
          <w:rFonts w:ascii="Arial" w:eastAsia="Times New Roman" w:hAnsi="Arial" w:cs="Arial"/>
          <w:lang w:val="en" w:eastAsia="en-GB"/>
        </w:rPr>
        <w:t xml:space="preserve">Payroll and Pensions team </w:t>
      </w:r>
      <w:r w:rsidR="003B29BE">
        <w:rPr>
          <w:rFonts w:ascii="Arial" w:eastAsia="Times New Roman" w:hAnsi="Arial" w:cs="Arial"/>
          <w:lang w:val="en" w:eastAsia="en-GB"/>
        </w:rPr>
        <w:t xml:space="preserve">in </w:t>
      </w:r>
      <w:r w:rsidRPr="003E5477">
        <w:rPr>
          <w:rFonts w:ascii="Arial" w:eastAsia="Times New Roman" w:hAnsi="Arial" w:cs="Arial"/>
          <w:lang w:val="en" w:eastAsia="en-GB"/>
        </w:rPr>
        <w:t>provid</w:t>
      </w:r>
      <w:r w:rsidR="003B29BE">
        <w:rPr>
          <w:rFonts w:ascii="Arial" w:eastAsia="Times New Roman" w:hAnsi="Arial" w:cs="Arial"/>
          <w:lang w:val="en" w:eastAsia="en-GB"/>
        </w:rPr>
        <w:t>ing</w:t>
      </w:r>
      <w:r w:rsidR="00203143">
        <w:rPr>
          <w:rFonts w:ascii="Arial" w:eastAsia="Times New Roman" w:hAnsi="Arial" w:cs="Arial"/>
          <w:lang w:val="en" w:eastAsia="en-GB"/>
        </w:rPr>
        <w:t xml:space="preserve"> payroll and pensions service and compliance with all relevant </w:t>
      </w:r>
      <w:r w:rsidR="00A67B6E">
        <w:rPr>
          <w:rFonts w:ascii="Arial" w:eastAsia="Times New Roman" w:hAnsi="Arial" w:cs="Arial"/>
          <w:lang w:val="en" w:eastAsia="en-GB"/>
        </w:rPr>
        <w:t>legislation</w:t>
      </w:r>
      <w:r w:rsidR="00E85BA5">
        <w:rPr>
          <w:rFonts w:ascii="Arial" w:eastAsia="Times New Roman" w:hAnsi="Arial" w:cs="Arial"/>
          <w:lang w:val="en" w:eastAsia="en-GB"/>
        </w:rPr>
        <w:t>.</w:t>
      </w:r>
    </w:p>
    <w:p w14:paraId="386F4346" w14:textId="77777777" w:rsidR="00A67B6E" w:rsidRPr="00A67B6E" w:rsidRDefault="00A67B6E" w:rsidP="00A67B6E">
      <w:pPr>
        <w:pStyle w:val="ListParagraph"/>
        <w:rPr>
          <w:rFonts w:ascii="Arial" w:eastAsia="Times New Roman" w:hAnsi="Arial" w:cs="Arial"/>
          <w:lang w:eastAsia="en-GB"/>
        </w:rPr>
      </w:pPr>
    </w:p>
    <w:p w14:paraId="73DF9659" w14:textId="6470F346" w:rsidR="009522B6" w:rsidRPr="0030227F" w:rsidRDefault="005D77B2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 w:rsidRPr="0030227F">
        <w:rPr>
          <w:rFonts w:ascii="Arial" w:eastAsia="Times New Roman" w:hAnsi="Arial" w:cs="Arial"/>
          <w:color w:val="4D4C4D"/>
          <w:lang w:eastAsia="en-GB"/>
        </w:rPr>
        <w:t xml:space="preserve">Keep up to date with the latest </w:t>
      </w:r>
      <w:r w:rsidR="009522B6" w:rsidRPr="0030227F">
        <w:rPr>
          <w:rFonts w:ascii="Arial" w:eastAsia="Times New Roman" w:hAnsi="Arial" w:cs="Arial"/>
          <w:color w:val="4D4C4D"/>
          <w:lang w:eastAsia="en-GB"/>
        </w:rPr>
        <w:t>payroll and pensions legislative changes</w:t>
      </w:r>
      <w:r w:rsidRPr="0030227F">
        <w:rPr>
          <w:rFonts w:ascii="Arial" w:eastAsia="Times New Roman" w:hAnsi="Arial" w:cs="Arial"/>
          <w:color w:val="4D4C4D"/>
          <w:lang w:eastAsia="en-GB"/>
        </w:rPr>
        <w:t>.</w:t>
      </w:r>
    </w:p>
    <w:p w14:paraId="7766452A" w14:textId="77777777" w:rsidR="00A67B6E" w:rsidRPr="00A67B6E" w:rsidRDefault="00A67B6E" w:rsidP="00A67B6E">
      <w:pPr>
        <w:pStyle w:val="ListParagraph"/>
        <w:rPr>
          <w:rFonts w:ascii="Arial" w:eastAsia="Times New Roman" w:hAnsi="Arial" w:cs="Arial"/>
          <w:lang w:eastAsia="en-GB"/>
        </w:rPr>
      </w:pPr>
    </w:p>
    <w:p w14:paraId="363CEA77" w14:textId="5EA66FB3" w:rsidR="005D77B2" w:rsidRPr="00A67B6E" w:rsidRDefault="005D77B2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 w:rsidRPr="009522B6">
        <w:rPr>
          <w:rFonts w:ascii="Arial" w:eastAsia="Times New Roman" w:hAnsi="Arial" w:cs="Arial"/>
          <w:sz w:val="24"/>
          <w:szCs w:val="24"/>
          <w:lang w:eastAsia="en-GB"/>
        </w:rPr>
        <w:t xml:space="preserve">To initiate the development and continuous improvement of business processes, in order to provide a professional, effective and efficient </w:t>
      </w:r>
      <w:r w:rsidR="009522B6" w:rsidRPr="009522B6">
        <w:rPr>
          <w:rFonts w:ascii="Arial" w:eastAsia="Times New Roman" w:hAnsi="Arial" w:cs="Arial"/>
          <w:sz w:val="24"/>
          <w:szCs w:val="24"/>
          <w:lang w:eastAsia="en-GB"/>
        </w:rPr>
        <w:t>Payroll and Pensions service</w:t>
      </w:r>
      <w:r w:rsidRPr="009522B6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61E74978" w14:textId="77777777" w:rsidR="00A67B6E" w:rsidRPr="00A67B6E" w:rsidRDefault="00A67B6E" w:rsidP="00A67B6E">
      <w:pPr>
        <w:pStyle w:val="ListParagraph"/>
        <w:rPr>
          <w:rFonts w:ascii="Arial" w:eastAsia="Times New Roman" w:hAnsi="Arial" w:cs="Arial"/>
          <w:lang w:eastAsia="en-GB"/>
        </w:rPr>
      </w:pPr>
    </w:p>
    <w:p w14:paraId="4FE365BD" w14:textId="773001E3" w:rsidR="008C4B1A" w:rsidRDefault="008C4B1A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 w:rsidRPr="425A374C">
        <w:rPr>
          <w:rFonts w:ascii="Arial" w:eastAsia="Times New Roman" w:hAnsi="Arial" w:cs="Arial"/>
          <w:lang w:eastAsia="en-GB"/>
        </w:rPr>
        <w:t xml:space="preserve">Maximise income generation by providing and promoting a </w:t>
      </w:r>
      <w:r w:rsidR="6FD152C3" w:rsidRPr="425A374C">
        <w:rPr>
          <w:rFonts w:ascii="Arial" w:eastAsia="Times New Roman" w:hAnsi="Arial" w:cs="Arial"/>
          <w:lang w:eastAsia="en-GB"/>
        </w:rPr>
        <w:t>cost-effective</w:t>
      </w:r>
      <w:r w:rsidRPr="425A374C">
        <w:rPr>
          <w:rFonts w:ascii="Arial" w:eastAsia="Times New Roman" w:hAnsi="Arial" w:cs="Arial"/>
          <w:lang w:eastAsia="en-GB"/>
        </w:rPr>
        <w:t xml:space="preserve"> payroll and pensions service to a wide range of partners. </w:t>
      </w:r>
    </w:p>
    <w:p w14:paraId="373891C9" w14:textId="77777777" w:rsidR="00C95444" w:rsidRPr="00C95444" w:rsidRDefault="00C95444" w:rsidP="00C95444">
      <w:pPr>
        <w:pStyle w:val="ListParagraph"/>
        <w:rPr>
          <w:rFonts w:ascii="Arial" w:eastAsia="Times New Roman" w:hAnsi="Arial" w:cs="Arial"/>
          <w:lang w:eastAsia="en-GB"/>
        </w:rPr>
      </w:pPr>
    </w:p>
    <w:p w14:paraId="07C54D71" w14:textId="5D07E4D1" w:rsidR="00C95444" w:rsidRPr="009522B6" w:rsidRDefault="00C95444" w:rsidP="00A67B6E">
      <w:pPr>
        <w:pStyle w:val="ListParagraph"/>
        <w:numPr>
          <w:ilvl w:val="0"/>
          <w:numId w:val="11"/>
        </w:numPr>
        <w:spacing w:after="240" w:line="240" w:lineRule="auto"/>
        <w:ind w:hanging="72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Ensure comprehensive and robust business continuity and disaster recovery plans are in place to ensure that </w:t>
      </w:r>
    </w:p>
    <w:p w14:paraId="5C2C7B9B" w14:textId="77777777" w:rsidR="00CD15F8" w:rsidRDefault="00CD15F8" w:rsidP="00CD15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</w:r>
      <w:r w:rsidRPr="00AB7D99">
        <w:rPr>
          <w:rFonts w:ascii="Arial" w:hAnsi="Arial" w:cs="Arial"/>
          <w:b/>
        </w:rPr>
        <w:t>Management Responsibilities</w:t>
      </w:r>
      <w:r>
        <w:rPr>
          <w:rFonts w:ascii="Arial" w:hAnsi="Arial" w:cs="Arial"/>
          <w:b/>
        </w:rPr>
        <w:t xml:space="preserve"> </w:t>
      </w:r>
    </w:p>
    <w:p w14:paraId="318EDA74" w14:textId="77777777" w:rsidR="00CD15F8" w:rsidRDefault="00CD15F8" w:rsidP="00CD15F8">
      <w:pPr>
        <w:spacing w:after="0"/>
        <w:jc w:val="both"/>
        <w:rPr>
          <w:rFonts w:ascii="Arial" w:hAnsi="Arial" w:cs="Arial"/>
        </w:rPr>
      </w:pPr>
    </w:p>
    <w:p w14:paraId="505F5241" w14:textId="41B12162" w:rsidR="00CD15F8" w:rsidRDefault="00CD15F8" w:rsidP="00CD15F8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Arial" w:hAnsi="Arial" w:cs="Arial"/>
        </w:rPr>
      </w:pPr>
      <w:r w:rsidRPr="00481CAB">
        <w:rPr>
          <w:rFonts w:ascii="Arial" w:hAnsi="Arial" w:cs="Arial"/>
        </w:rPr>
        <w:t>The role is responsible for the line management of the</w:t>
      </w:r>
      <w:r>
        <w:rPr>
          <w:rFonts w:ascii="Arial" w:hAnsi="Arial" w:cs="Arial"/>
        </w:rPr>
        <w:t xml:space="preserve"> </w:t>
      </w:r>
      <w:r w:rsidR="00156BD6">
        <w:rPr>
          <w:rFonts w:ascii="Arial" w:hAnsi="Arial" w:cs="Arial"/>
        </w:rPr>
        <w:t xml:space="preserve">2 Payroll and Pensions Team Leaders.  </w:t>
      </w:r>
      <w:r w:rsidRPr="00481CAB">
        <w:rPr>
          <w:rFonts w:ascii="Arial" w:hAnsi="Arial" w:cs="Arial"/>
        </w:rPr>
        <w:t xml:space="preserve"> </w:t>
      </w:r>
    </w:p>
    <w:p w14:paraId="435A8B9C" w14:textId="77777777" w:rsidR="00156BD6" w:rsidRDefault="00156BD6" w:rsidP="00156BD6">
      <w:pPr>
        <w:pStyle w:val="ListParagraph"/>
        <w:spacing w:after="0"/>
        <w:jc w:val="both"/>
        <w:rPr>
          <w:rFonts w:ascii="Arial" w:hAnsi="Arial" w:cs="Arial"/>
        </w:rPr>
      </w:pPr>
    </w:p>
    <w:p w14:paraId="45073728" w14:textId="77777777" w:rsidR="00C26974" w:rsidRPr="00481CAB" w:rsidRDefault="00C26974" w:rsidP="00C26974">
      <w:pPr>
        <w:pStyle w:val="ListParagraph"/>
        <w:numPr>
          <w:ilvl w:val="0"/>
          <w:numId w:val="4"/>
        </w:numPr>
        <w:spacing w:after="0"/>
        <w:ind w:hanging="720"/>
        <w:jc w:val="both"/>
        <w:rPr>
          <w:rFonts w:ascii="Arial" w:hAnsi="Arial" w:cs="Arial"/>
        </w:rPr>
      </w:pPr>
      <w:r w:rsidRPr="0006779D">
        <w:rPr>
          <w:rFonts w:ascii="Arial" w:hAnsi="Arial" w:cs="Arial"/>
          <w:color w:val="000000"/>
          <w:szCs w:val="24"/>
        </w:rPr>
        <w:t>To manage budgets and ensure that resources are deployed to best effect, provide value for money and are well monitored and controlled.</w:t>
      </w:r>
    </w:p>
    <w:p w14:paraId="73E377B4" w14:textId="77777777" w:rsidR="00CD15F8" w:rsidRDefault="00CD15F8" w:rsidP="00CD15F8">
      <w:pPr>
        <w:spacing w:after="0"/>
        <w:jc w:val="both"/>
        <w:rPr>
          <w:rFonts w:ascii="Arial" w:hAnsi="Arial" w:cs="Arial"/>
          <w:b/>
        </w:rPr>
      </w:pPr>
    </w:p>
    <w:p w14:paraId="78742A66" w14:textId="77777777" w:rsidR="00CD15F8" w:rsidRPr="00402652" w:rsidRDefault="00CD15F8" w:rsidP="00CD15F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Pr="00402652">
        <w:rPr>
          <w:rFonts w:ascii="Arial" w:hAnsi="Arial" w:cs="Arial"/>
          <w:b/>
        </w:rPr>
        <w:t>Additional Information/Other Requirements</w:t>
      </w:r>
    </w:p>
    <w:p w14:paraId="1B8B8E8E" w14:textId="77777777" w:rsidR="00CD15F8" w:rsidRPr="006B5611" w:rsidRDefault="00CD15F8" w:rsidP="00CD15F8">
      <w:pPr>
        <w:spacing w:after="0"/>
        <w:rPr>
          <w:rFonts w:ascii="Arial" w:hAnsi="Arial" w:cs="Arial"/>
          <w:b/>
        </w:rPr>
      </w:pPr>
    </w:p>
    <w:p w14:paraId="53E8AF08" w14:textId="77777777" w:rsidR="00CD15F8" w:rsidRDefault="00CD15F8" w:rsidP="00CD15F8">
      <w:pPr>
        <w:pStyle w:val="ListParagraph"/>
        <w:numPr>
          <w:ilvl w:val="0"/>
          <w:numId w:val="12"/>
        </w:numPr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Carry out duties with full regard to the Council’s Equalities policies, Code of Conduct and all other Council policies.</w:t>
      </w:r>
    </w:p>
    <w:p w14:paraId="208FB0C2" w14:textId="77777777" w:rsidR="00CD15F8" w:rsidRPr="00E258FF" w:rsidRDefault="00CD15F8" w:rsidP="00CD15F8">
      <w:pPr>
        <w:pStyle w:val="ListParagraph"/>
        <w:spacing w:after="0"/>
        <w:rPr>
          <w:rFonts w:ascii="Arial" w:hAnsi="Arial" w:cs="Arial"/>
        </w:rPr>
      </w:pPr>
    </w:p>
    <w:p w14:paraId="437CB6B4" w14:textId="77777777" w:rsidR="00CD15F8" w:rsidRPr="00E258FF" w:rsidRDefault="00CD15F8" w:rsidP="00CD15F8">
      <w:pPr>
        <w:pStyle w:val="ListParagraph"/>
        <w:numPr>
          <w:ilvl w:val="0"/>
          <w:numId w:val="12"/>
        </w:numPr>
        <w:spacing w:after="0"/>
        <w:ind w:hanging="720"/>
        <w:rPr>
          <w:rFonts w:ascii="Arial" w:hAnsi="Arial" w:cs="Arial"/>
        </w:rPr>
      </w:pPr>
      <w:r w:rsidRPr="00E258FF">
        <w:rPr>
          <w:rFonts w:ascii="Arial" w:hAnsi="Arial" w:cs="Arial"/>
        </w:rPr>
        <w:t>Comply with the Council’s Health and safety policy, rules, regulations and Health and safety legislation.</w:t>
      </w:r>
    </w:p>
    <w:p w14:paraId="2279E205" w14:textId="77777777" w:rsidR="00CD15F8" w:rsidRPr="00E258FF" w:rsidRDefault="00CD15F8" w:rsidP="00CD15F8">
      <w:pPr>
        <w:pStyle w:val="ListParagraph"/>
        <w:rPr>
          <w:rFonts w:ascii="Arial" w:hAnsi="Arial" w:cs="Arial"/>
        </w:rPr>
      </w:pPr>
    </w:p>
    <w:p w14:paraId="38E0B05C" w14:textId="2B25C432" w:rsidR="00CD15F8" w:rsidRDefault="00CD15F8" w:rsidP="00CD15F8">
      <w:pPr>
        <w:pStyle w:val="ListParagraph"/>
        <w:numPr>
          <w:ilvl w:val="0"/>
          <w:numId w:val="12"/>
        </w:numPr>
        <w:spacing w:after="0"/>
        <w:ind w:hanging="720"/>
        <w:rPr>
          <w:rFonts w:ascii="Arial" w:hAnsi="Arial" w:cs="Arial"/>
        </w:rPr>
      </w:pPr>
      <w:r w:rsidRPr="00E258FF">
        <w:rPr>
          <w:rFonts w:ascii="Arial" w:hAnsi="Arial" w:cs="Arial"/>
        </w:rPr>
        <w:t xml:space="preserve">Comply with the principles and requirements of the </w:t>
      </w:r>
      <w:r>
        <w:rPr>
          <w:rFonts w:ascii="Arial" w:hAnsi="Arial" w:cs="Arial"/>
        </w:rPr>
        <w:t xml:space="preserve">General Data Protection Regulation </w:t>
      </w:r>
      <w:r w:rsidR="009E5EB9">
        <w:rPr>
          <w:rFonts w:ascii="Arial" w:hAnsi="Arial" w:cs="Arial"/>
        </w:rPr>
        <w:t xml:space="preserve">and the Data protection </w:t>
      </w:r>
      <w:r w:rsidR="00EF23C0">
        <w:rPr>
          <w:rFonts w:ascii="Arial" w:hAnsi="Arial" w:cs="Arial"/>
        </w:rPr>
        <w:t>A</w:t>
      </w:r>
      <w:r w:rsidR="009E5EB9">
        <w:rPr>
          <w:rFonts w:ascii="Arial" w:hAnsi="Arial" w:cs="Arial"/>
        </w:rPr>
        <w:t>ct 2018</w:t>
      </w:r>
      <w:r>
        <w:rPr>
          <w:rFonts w:ascii="Arial" w:hAnsi="Arial" w:cs="Arial"/>
        </w:rPr>
        <w:t xml:space="preserve"> </w:t>
      </w:r>
      <w:r w:rsidRPr="00E258FF">
        <w:rPr>
          <w:rFonts w:ascii="Arial" w:hAnsi="Arial" w:cs="Arial"/>
        </w:rPr>
        <w:t>in relation to the management of Council records and information, and respect the privacy of personal in</w:t>
      </w:r>
      <w:r>
        <w:rPr>
          <w:rFonts w:ascii="Arial" w:hAnsi="Arial" w:cs="Arial"/>
        </w:rPr>
        <w:t>formation held by the Council; c</w:t>
      </w:r>
      <w:r w:rsidRPr="00E258FF">
        <w:rPr>
          <w:rFonts w:ascii="Arial" w:hAnsi="Arial" w:cs="Arial"/>
        </w:rPr>
        <w:t>omply with the principles and requirements of the Fr</w:t>
      </w:r>
      <w:r>
        <w:rPr>
          <w:rFonts w:ascii="Arial" w:hAnsi="Arial" w:cs="Arial"/>
        </w:rPr>
        <w:t>eedom in Information Act 2000; c</w:t>
      </w:r>
      <w:r w:rsidRPr="00E258FF">
        <w:rPr>
          <w:rFonts w:ascii="Arial" w:hAnsi="Arial" w:cs="Arial"/>
        </w:rPr>
        <w:t>omply with the Council's information security standards, and requirements for the managemen</w:t>
      </w:r>
      <w:r>
        <w:rPr>
          <w:rFonts w:ascii="Arial" w:hAnsi="Arial" w:cs="Arial"/>
        </w:rPr>
        <w:t>t and handling of information; and u</w:t>
      </w:r>
      <w:r w:rsidRPr="00E258FF">
        <w:rPr>
          <w:rFonts w:ascii="Arial" w:hAnsi="Arial" w:cs="Arial"/>
        </w:rPr>
        <w:t>se Council information only for authorised purposes.</w:t>
      </w:r>
    </w:p>
    <w:p w14:paraId="1EDA8B65" w14:textId="77777777" w:rsidR="00CD15F8" w:rsidRPr="00087CE5" w:rsidRDefault="00CD15F8" w:rsidP="00CD15F8">
      <w:pPr>
        <w:pStyle w:val="ListParagraph"/>
        <w:rPr>
          <w:rFonts w:ascii="Arial" w:hAnsi="Arial" w:cs="Arial"/>
        </w:rPr>
      </w:pPr>
    </w:p>
    <w:p w14:paraId="41227097" w14:textId="77777777" w:rsidR="00CD15F8" w:rsidRDefault="00CD15F8" w:rsidP="00CD15F8">
      <w:pPr>
        <w:pStyle w:val="ListParagraph"/>
        <w:numPr>
          <w:ilvl w:val="0"/>
          <w:numId w:val="12"/>
        </w:numPr>
        <w:shd w:val="clear" w:color="auto" w:fill="FFFFFF"/>
        <w:spacing w:after="0"/>
        <w:ind w:left="709" w:hanging="709"/>
        <w:jc w:val="both"/>
        <w:textAlignment w:val="top"/>
        <w:rPr>
          <w:rFonts w:ascii="Arial" w:hAnsi="Arial" w:cs="Arial"/>
        </w:rPr>
      </w:pPr>
      <w:r w:rsidRPr="00087CE5">
        <w:rPr>
          <w:rFonts w:ascii="Arial" w:hAnsi="Arial" w:cs="Arial"/>
        </w:rPr>
        <w:t xml:space="preserve">The post holder will be required on occasion to travel within the City/region as </w:t>
      </w:r>
      <w:r>
        <w:rPr>
          <w:rFonts w:ascii="Arial" w:hAnsi="Arial" w:cs="Arial"/>
        </w:rPr>
        <w:t xml:space="preserve">appropriate </w:t>
      </w:r>
      <w:r w:rsidRPr="00087CE5">
        <w:rPr>
          <w:rFonts w:ascii="Arial" w:hAnsi="Arial" w:cs="Arial"/>
        </w:rPr>
        <w:t>to undertake the role.</w:t>
      </w:r>
    </w:p>
    <w:sectPr w:rsidR="00CD15F8" w:rsidSect="00953814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255"/>
    <w:multiLevelType w:val="multilevel"/>
    <w:tmpl w:val="DD9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F07D8"/>
    <w:multiLevelType w:val="hybridMultilevel"/>
    <w:tmpl w:val="33409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CBD"/>
    <w:multiLevelType w:val="multilevel"/>
    <w:tmpl w:val="E1E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E2C18"/>
    <w:multiLevelType w:val="hybridMultilevel"/>
    <w:tmpl w:val="871A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6BD6"/>
    <w:multiLevelType w:val="hybridMultilevel"/>
    <w:tmpl w:val="5CA0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36A6"/>
    <w:multiLevelType w:val="hybridMultilevel"/>
    <w:tmpl w:val="5DC0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F6E36"/>
    <w:multiLevelType w:val="hybridMultilevel"/>
    <w:tmpl w:val="A208AE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3363ED"/>
    <w:multiLevelType w:val="hybridMultilevel"/>
    <w:tmpl w:val="6E226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832F2"/>
    <w:multiLevelType w:val="multilevel"/>
    <w:tmpl w:val="E1ECC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58464A"/>
    <w:multiLevelType w:val="multilevel"/>
    <w:tmpl w:val="75FE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D5799A"/>
    <w:multiLevelType w:val="hybridMultilevel"/>
    <w:tmpl w:val="FEE64F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C3A09"/>
    <w:multiLevelType w:val="hybridMultilevel"/>
    <w:tmpl w:val="6296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5442D"/>
    <w:multiLevelType w:val="hybridMultilevel"/>
    <w:tmpl w:val="03BC92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81959"/>
    <w:multiLevelType w:val="hybridMultilevel"/>
    <w:tmpl w:val="E102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31720"/>
    <w:multiLevelType w:val="hybridMultilevel"/>
    <w:tmpl w:val="01C4FBDA"/>
    <w:lvl w:ilvl="0" w:tplc="4A389C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B0DD1"/>
    <w:multiLevelType w:val="hybridMultilevel"/>
    <w:tmpl w:val="D2AA4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22F37"/>
    <w:multiLevelType w:val="hybridMultilevel"/>
    <w:tmpl w:val="6B58A57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61E44"/>
    <w:multiLevelType w:val="hybridMultilevel"/>
    <w:tmpl w:val="8B46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13"/>
  </w:num>
  <w:num w:numId="8">
    <w:abstractNumId w:val="17"/>
  </w:num>
  <w:num w:numId="9">
    <w:abstractNumId w:val="4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9"/>
  </w:num>
  <w:num w:numId="15">
    <w:abstractNumId w:val="0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64"/>
    <w:rsid w:val="00000B6E"/>
    <w:rsid w:val="00001618"/>
    <w:rsid w:val="00005500"/>
    <w:rsid w:val="00010C9A"/>
    <w:rsid w:val="0001116D"/>
    <w:rsid w:val="00021408"/>
    <w:rsid w:val="000228F8"/>
    <w:rsid w:val="00022B0D"/>
    <w:rsid w:val="00043F66"/>
    <w:rsid w:val="00050FFA"/>
    <w:rsid w:val="00052572"/>
    <w:rsid w:val="00056777"/>
    <w:rsid w:val="000705FD"/>
    <w:rsid w:val="000714BD"/>
    <w:rsid w:val="00072071"/>
    <w:rsid w:val="000760BC"/>
    <w:rsid w:val="00092497"/>
    <w:rsid w:val="0009794E"/>
    <w:rsid w:val="00097FFA"/>
    <w:rsid w:val="000A21D0"/>
    <w:rsid w:val="000A4A88"/>
    <w:rsid w:val="000B1A73"/>
    <w:rsid w:val="000D59B3"/>
    <w:rsid w:val="000F2ABB"/>
    <w:rsid w:val="000F3B29"/>
    <w:rsid w:val="000F66C6"/>
    <w:rsid w:val="00101D5B"/>
    <w:rsid w:val="00105BFD"/>
    <w:rsid w:val="001060AE"/>
    <w:rsid w:val="00114370"/>
    <w:rsid w:val="00116A42"/>
    <w:rsid w:val="001177FA"/>
    <w:rsid w:val="00123A9E"/>
    <w:rsid w:val="001322B1"/>
    <w:rsid w:val="001352DF"/>
    <w:rsid w:val="00137549"/>
    <w:rsid w:val="00144276"/>
    <w:rsid w:val="00151A1B"/>
    <w:rsid w:val="00151AD2"/>
    <w:rsid w:val="00152CE1"/>
    <w:rsid w:val="001545F7"/>
    <w:rsid w:val="00155137"/>
    <w:rsid w:val="00156BD6"/>
    <w:rsid w:val="00191FE1"/>
    <w:rsid w:val="001A42A6"/>
    <w:rsid w:val="001A4770"/>
    <w:rsid w:val="001B051F"/>
    <w:rsid w:val="001B33B6"/>
    <w:rsid w:val="001B4206"/>
    <w:rsid w:val="001D5618"/>
    <w:rsid w:val="001D6861"/>
    <w:rsid w:val="001E2EE6"/>
    <w:rsid w:val="001F0937"/>
    <w:rsid w:val="00203143"/>
    <w:rsid w:val="002172C5"/>
    <w:rsid w:val="00237F24"/>
    <w:rsid w:val="002431D7"/>
    <w:rsid w:val="00277D5E"/>
    <w:rsid w:val="00294101"/>
    <w:rsid w:val="002A078D"/>
    <w:rsid w:val="002B5AC6"/>
    <w:rsid w:val="002B62C9"/>
    <w:rsid w:val="002C7F23"/>
    <w:rsid w:val="002D70B1"/>
    <w:rsid w:val="002E188D"/>
    <w:rsid w:val="002F0111"/>
    <w:rsid w:val="002F1AF5"/>
    <w:rsid w:val="002F70FB"/>
    <w:rsid w:val="0030227F"/>
    <w:rsid w:val="003047F7"/>
    <w:rsid w:val="00315631"/>
    <w:rsid w:val="003448CF"/>
    <w:rsid w:val="00345C01"/>
    <w:rsid w:val="0035711B"/>
    <w:rsid w:val="00375B14"/>
    <w:rsid w:val="00382BBA"/>
    <w:rsid w:val="00391F24"/>
    <w:rsid w:val="003B29BE"/>
    <w:rsid w:val="003C3916"/>
    <w:rsid w:val="003E2488"/>
    <w:rsid w:val="003E7FAD"/>
    <w:rsid w:val="003F132D"/>
    <w:rsid w:val="0041001E"/>
    <w:rsid w:val="00412555"/>
    <w:rsid w:val="004131CA"/>
    <w:rsid w:val="00420FD7"/>
    <w:rsid w:val="004210B3"/>
    <w:rsid w:val="004362DE"/>
    <w:rsid w:val="00443C2A"/>
    <w:rsid w:val="0044695F"/>
    <w:rsid w:val="00452059"/>
    <w:rsid w:val="00452DF1"/>
    <w:rsid w:val="00455257"/>
    <w:rsid w:val="004629C9"/>
    <w:rsid w:val="00473350"/>
    <w:rsid w:val="00474391"/>
    <w:rsid w:val="0047531E"/>
    <w:rsid w:val="00485DB8"/>
    <w:rsid w:val="00490012"/>
    <w:rsid w:val="004A09AE"/>
    <w:rsid w:val="004A14E4"/>
    <w:rsid w:val="004B3ABF"/>
    <w:rsid w:val="004B3FB8"/>
    <w:rsid w:val="004C1952"/>
    <w:rsid w:val="004C7D21"/>
    <w:rsid w:val="004D32F5"/>
    <w:rsid w:val="0051219D"/>
    <w:rsid w:val="00516EA9"/>
    <w:rsid w:val="0051746E"/>
    <w:rsid w:val="00523C4B"/>
    <w:rsid w:val="00536E45"/>
    <w:rsid w:val="00537819"/>
    <w:rsid w:val="00572D41"/>
    <w:rsid w:val="00576275"/>
    <w:rsid w:val="0058330E"/>
    <w:rsid w:val="005864B0"/>
    <w:rsid w:val="005876EB"/>
    <w:rsid w:val="00595B1A"/>
    <w:rsid w:val="00596AC1"/>
    <w:rsid w:val="005A09A0"/>
    <w:rsid w:val="005B4366"/>
    <w:rsid w:val="005B4577"/>
    <w:rsid w:val="005D77B2"/>
    <w:rsid w:val="005E3217"/>
    <w:rsid w:val="005F054F"/>
    <w:rsid w:val="005F2EB8"/>
    <w:rsid w:val="00603B8C"/>
    <w:rsid w:val="006129BE"/>
    <w:rsid w:val="00627D69"/>
    <w:rsid w:val="00637F06"/>
    <w:rsid w:val="00646BD6"/>
    <w:rsid w:val="00651113"/>
    <w:rsid w:val="00656C2D"/>
    <w:rsid w:val="0067787E"/>
    <w:rsid w:val="00683B9D"/>
    <w:rsid w:val="00693662"/>
    <w:rsid w:val="006A102A"/>
    <w:rsid w:val="006A489B"/>
    <w:rsid w:val="006A4A1D"/>
    <w:rsid w:val="006C0758"/>
    <w:rsid w:val="006C18E4"/>
    <w:rsid w:val="006D1159"/>
    <w:rsid w:val="007029C4"/>
    <w:rsid w:val="007246A6"/>
    <w:rsid w:val="007260CC"/>
    <w:rsid w:val="0073154B"/>
    <w:rsid w:val="0074395C"/>
    <w:rsid w:val="00746508"/>
    <w:rsid w:val="007508C6"/>
    <w:rsid w:val="00754064"/>
    <w:rsid w:val="007B3728"/>
    <w:rsid w:val="007B409B"/>
    <w:rsid w:val="007C30B0"/>
    <w:rsid w:val="007C6FE2"/>
    <w:rsid w:val="007C7E1E"/>
    <w:rsid w:val="007F5022"/>
    <w:rsid w:val="00804B8C"/>
    <w:rsid w:val="00816D6A"/>
    <w:rsid w:val="008213FB"/>
    <w:rsid w:val="008310EF"/>
    <w:rsid w:val="00834FD6"/>
    <w:rsid w:val="00835B01"/>
    <w:rsid w:val="008443F8"/>
    <w:rsid w:val="008519B3"/>
    <w:rsid w:val="00854123"/>
    <w:rsid w:val="0087295B"/>
    <w:rsid w:val="008814A3"/>
    <w:rsid w:val="0088168F"/>
    <w:rsid w:val="00886F87"/>
    <w:rsid w:val="008A0628"/>
    <w:rsid w:val="008A20BF"/>
    <w:rsid w:val="008B7623"/>
    <w:rsid w:val="008C4B1A"/>
    <w:rsid w:val="008D0CA1"/>
    <w:rsid w:val="008E291D"/>
    <w:rsid w:val="008E64C1"/>
    <w:rsid w:val="008F0C3C"/>
    <w:rsid w:val="008F17A5"/>
    <w:rsid w:val="008F66EF"/>
    <w:rsid w:val="00901453"/>
    <w:rsid w:val="00904E80"/>
    <w:rsid w:val="00916A9E"/>
    <w:rsid w:val="00917705"/>
    <w:rsid w:val="0092727F"/>
    <w:rsid w:val="00945094"/>
    <w:rsid w:val="009522B6"/>
    <w:rsid w:val="00953814"/>
    <w:rsid w:val="00964C90"/>
    <w:rsid w:val="00971A51"/>
    <w:rsid w:val="00974D8E"/>
    <w:rsid w:val="009A19C8"/>
    <w:rsid w:val="009C63CD"/>
    <w:rsid w:val="009D0482"/>
    <w:rsid w:val="009E5EB9"/>
    <w:rsid w:val="009E6E9E"/>
    <w:rsid w:val="009F6441"/>
    <w:rsid w:val="009F679F"/>
    <w:rsid w:val="00A021F9"/>
    <w:rsid w:val="00A16D27"/>
    <w:rsid w:val="00A17269"/>
    <w:rsid w:val="00A41C43"/>
    <w:rsid w:val="00A43D7A"/>
    <w:rsid w:val="00A43F06"/>
    <w:rsid w:val="00A44644"/>
    <w:rsid w:val="00A458E9"/>
    <w:rsid w:val="00A5711D"/>
    <w:rsid w:val="00A67B6E"/>
    <w:rsid w:val="00A72A59"/>
    <w:rsid w:val="00A76498"/>
    <w:rsid w:val="00A93EA6"/>
    <w:rsid w:val="00A9621E"/>
    <w:rsid w:val="00A97695"/>
    <w:rsid w:val="00AB21B9"/>
    <w:rsid w:val="00AB58F3"/>
    <w:rsid w:val="00AB59EA"/>
    <w:rsid w:val="00AC5EE2"/>
    <w:rsid w:val="00AD0664"/>
    <w:rsid w:val="00AD1830"/>
    <w:rsid w:val="00AF55E9"/>
    <w:rsid w:val="00B1679D"/>
    <w:rsid w:val="00B16BF2"/>
    <w:rsid w:val="00B22BF5"/>
    <w:rsid w:val="00B46308"/>
    <w:rsid w:val="00B47410"/>
    <w:rsid w:val="00B51767"/>
    <w:rsid w:val="00B547CD"/>
    <w:rsid w:val="00B823B7"/>
    <w:rsid w:val="00B84644"/>
    <w:rsid w:val="00B876C2"/>
    <w:rsid w:val="00BB1139"/>
    <w:rsid w:val="00BC56DD"/>
    <w:rsid w:val="00BE1B0C"/>
    <w:rsid w:val="00C26936"/>
    <w:rsid w:val="00C26974"/>
    <w:rsid w:val="00C33B4B"/>
    <w:rsid w:val="00C417EF"/>
    <w:rsid w:val="00C41DEC"/>
    <w:rsid w:val="00C47A3A"/>
    <w:rsid w:val="00C51701"/>
    <w:rsid w:val="00C54C53"/>
    <w:rsid w:val="00C8191F"/>
    <w:rsid w:val="00C92C8E"/>
    <w:rsid w:val="00C95444"/>
    <w:rsid w:val="00CC66FC"/>
    <w:rsid w:val="00CD15F8"/>
    <w:rsid w:val="00CE0051"/>
    <w:rsid w:val="00CE3C1D"/>
    <w:rsid w:val="00D0646B"/>
    <w:rsid w:val="00D22EC3"/>
    <w:rsid w:val="00D35FF7"/>
    <w:rsid w:val="00D36B64"/>
    <w:rsid w:val="00D37AD8"/>
    <w:rsid w:val="00D52890"/>
    <w:rsid w:val="00D640FF"/>
    <w:rsid w:val="00D66DFE"/>
    <w:rsid w:val="00D923B9"/>
    <w:rsid w:val="00DB00F1"/>
    <w:rsid w:val="00DE136D"/>
    <w:rsid w:val="00DF31D5"/>
    <w:rsid w:val="00E048C7"/>
    <w:rsid w:val="00E1037C"/>
    <w:rsid w:val="00E10B68"/>
    <w:rsid w:val="00E23BBD"/>
    <w:rsid w:val="00E34890"/>
    <w:rsid w:val="00E44714"/>
    <w:rsid w:val="00E466E0"/>
    <w:rsid w:val="00E5005F"/>
    <w:rsid w:val="00E645BF"/>
    <w:rsid w:val="00E712CB"/>
    <w:rsid w:val="00E71598"/>
    <w:rsid w:val="00E854A9"/>
    <w:rsid w:val="00E85BA5"/>
    <w:rsid w:val="00E85E3E"/>
    <w:rsid w:val="00E90C4E"/>
    <w:rsid w:val="00E97FF1"/>
    <w:rsid w:val="00EA5D27"/>
    <w:rsid w:val="00EB615E"/>
    <w:rsid w:val="00EC4125"/>
    <w:rsid w:val="00ED05F5"/>
    <w:rsid w:val="00ED6D82"/>
    <w:rsid w:val="00EE2192"/>
    <w:rsid w:val="00EF23C0"/>
    <w:rsid w:val="00F002CD"/>
    <w:rsid w:val="00F25B96"/>
    <w:rsid w:val="00F309D9"/>
    <w:rsid w:val="00F344CD"/>
    <w:rsid w:val="00F4477E"/>
    <w:rsid w:val="00F471AC"/>
    <w:rsid w:val="00F557B2"/>
    <w:rsid w:val="00F657A2"/>
    <w:rsid w:val="00F6685B"/>
    <w:rsid w:val="00F820E8"/>
    <w:rsid w:val="00F94DED"/>
    <w:rsid w:val="00FA2B62"/>
    <w:rsid w:val="00FB2DA1"/>
    <w:rsid w:val="00FB3391"/>
    <w:rsid w:val="00FB5598"/>
    <w:rsid w:val="00FC3BC2"/>
    <w:rsid w:val="00FC48A6"/>
    <w:rsid w:val="00FC7F6E"/>
    <w:rsid w:val="00FD11F1"/>
    <w:rsid w:val="00FE1A88"/>
    <w:rsid w:val="00FE2BB4"/>
    <w:rsid w:val="00FE429F"/>
    <w:rsid w:val="00FE51BE"/>
    <w:rsid w:val="00FF1764"/>
    <w:rsid w:val="03E9188F"/>
    <w:rsid w:val="0D8270AF"/>
    <w:rsid w:val="0DA22F05"/>
    <w:rsid w:val="13739D79"/>
    <w:rsid w:val="13ED8C55"/>
    <w:rsid w:val="149672B0"/>
    <w:rsid w:val="1F4B82AE"/>
    <w:rsid w:val="425A374C"/>
    <w:rsid w:val="484B7C22"/>
    <w:rsid w:val="49CD5083"/>
    <w:rsid w:val="4D675402"/>
    <w:rsid w:val="4D8A2906"/>
    <w:rsid w:val="51A62216"/>
    <w:rsid w:val="5808FF4A"/>
    <w:rsid w:val="5DE1EEF6"/>
    <w:rsid w:val="61B8271C"/>
    <w:rsid w:val="67954E1E"/>
    <w:rsid w:val="6F49D804"/>
    <w:rsid w:val="6FD152C3"/>
    <w:rsid w:val="70BEBCE5"/>
    <w:rsid w:val="760745D2"/>
    <w:rsid w:val="786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31FA"/>
  <w15:chartTrackingRefBased/>
  <w15:docId w15:val="{475FA69E-2D16-475F-8F2B-4EA2186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54064"/>
    <w:pPr>
      <w:spacing w:after="0" w:line="240" w:lineRule="auto"/>
      <w:ind w:left="36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406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540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40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40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F7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FA59BF0635044A12DF244645F609C" ma:contentTypeVersion="11" ma:contentTypeDescription="Create a new document." ma:contentTypeScope="" ma:versionID="d1432cb72053bfc3711d05f7901f5f97">
  <xsd:schema xmlns:xsd="http://www.w3.org/2001/XMLSchema" xmlns:xs="http://www.w3.org/2001/XMLSchema" xmlns:p="http://schemas.microsoft.com/office/2006/metadata/properties" xmlns:ns3="b08482db-b7fe-4fae-b3f9-6c53ce44e17b" xmlns:ns4="8ca1ca11-49b7-45ab-bbaf-0c433fe01d62" targetNamespace="http://schemas.microsoft.com/office/2006/metadata/properties" ma:root="true" ma:fieldsID="5ba3bfa08dc3d6d63e6e29ef1e009a9d" ns3:_="" ns4:_="">
    <xsd:import namespace="b08482db-b7fe-4fae-b3f9-6c53ce44e17b"/>
    <xsd:import namespace="8ca1ca11-49b7-45ab-bbaf-0c433fe01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482db-b7fe-4fae-b3f9-6c53ce44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1ca11-49b7-45ab-bbaf-0c433fe01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49030-812D-4A36-B275-45B05AFF2691}">
  <ds:schemaRefs>
    <ds:schemaRef ds:uri="8ca1ca11-49b7-45ab-bbaf-0c433fe01d62"/>
    <ds:schemaRef ds:uri="b08482db-b7fe-4fae-b3f9-6c53ce44e17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7A2204-823C-422F-93E0-3692ACACA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E46FB-CAA0-40B2-BCE0-EAE717257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482db-b7fe-4fae-b3f9-6c53ce44e17b"/>
    <ds:schemaRef ds:uri="8ca1ca11-49b7-45ab-bbaf-0c433fe01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Palmer</dc:creator>
  <cp:keywords/>
  <dc:description/>
  <cp:lastModifiedBy>Sarah Robinson</cp:lastModifiedBy>
  <cp:revision>2</cp:revision>
  <dcterms:created xsi:type="dcterms:W3CDTF">2020-10-27T10:19:00Z</dcterms:created>
  <dcterms:modified xsi:type="dcterms:W3CDTF">2020-10-27T10:19:00Z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0x010100730FA59BF0635044A12DF244645F609C</vt:lpwstr>
  </property>
</Properties>
</file>