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EB4" w:rsidRPr="00A75EB4" w:rsidRDefault="00A75EB4" w:rsidP="00A75EB4">
      <w:pPr>
        <w:spacing w:after="0" w:line="240" w:lineRule="auto"/>
        <w:jc w:val="both"/>
        <w:rPr>
          <w:rFonts w:ascii="Arial" w:hAnsi="Arial" w:cs="Arial"/>
          <w:b/>
          <w:bCs/>
          <w:u w:val="single"/>
          <w:lang w:eastAsia="en-US"/>
        </w:rPr>
      </w:pPr>
      <w:bookmarkStart w:id="0" w:name="_Toc325961931"/>
    </w:p>
    <w:p w:rsidR="00A75EB4" w:rsidRPr="00A75EB4" w:rsidRDefault="00A75EB4" w:rsidP="00A75EB4">
      <w:pPr>
        <w:spacing w:after="0" w:line="240" w:lineRule="auto"/>
        <w:jc w:val="center"/>
        <w:rPr>
          <w:rFonts w:ascii="Arial" w:hAnsi="Arial" w:cs="Arial"/>
          <w:b/>
          <w:bCs/>
          <w:u w:val="single"/>
          <w:lang w:eastAsia="en-US"/>
        </w:rPr>
      </w:pPr>
    </w:p>
    <w:p w:rsidR="00C93F27" w:rsidRDefault="00C93F27" w:rsidP="00A74D41">
      <w:pPr>
        <w:pStyle w:val="Heading1"/>
        <w:spacing w:after="2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573"/>
        <w:gridCol w:w="1880"/>
        <w:gridCol w:w="1179"/>
        <w:gridCol w:w="1154"/>
        <w:gridCol w:w="3364"/>
        <w:gridCol w:w="1337"/>
      </w:tblGrid>
      <w:tr w:rsidR="007F1E75" w:rsidRPr="002E2B95" w:rsidTr="00AA2C2E">
        <w:trPr>
          <w:cantSplit/>
          <w:trHeight w:val="1152"/>
        </w:trPr>
        <w:tc>
          <w:tcPr>
            <w:tcW w:w="2127" w:type="pct"/>
            <w:gridSpan w:val="4"/>
            <w:vAlign w:val="center"/>
          </w:tcPr>
          <w:bookmarkEnd w:id="0"/>
          <w:p w:rsidR="007F1E75" w:rsidRPr="002623B6" w:rsidRDefault="00EB6734" w:rsidP="007F1E75">
            <w:pPr>
              <w:pStyle w:val="Title"/>
              <w:rPr>
                <w:rFonts w:cs="Arial"/>
                <w:b w:val="0"/>
                <w:sz w:val="22"/>
                <w:szCs w:val="22"/>
                <w:u w:val="none"/>
              </w:rPr>
            </w:pPr>
            <w:r>
              <w:rPr>
                <w:rFonts w:ascii="Din" w:hAnsi="Din" w:cs="Helvetica"/>
                <w:b w:val="0"/>
                <w:noProof/>
                <w:color w:val="428BCA"/>
                <w:u w:val="none"/>
              </w:rPr>
              <w:drawing>
                <wp:inline distT="0" distB="0" distL="0" distR="0" wp14:anchorId="1DE4BBFC" wp14:editId="6B0C639F">
                  <wp:extent cx="2638425" cy="438150"/>
                  <wp:effectExtent l="0" t="0" r="9525" b="0"/>
                  <wp:docPr id="1" name="Picture 1"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2873" w:type="pct"/>
            <w:gridSpan w:val="3"/>
            <w:vAlign w:val="center"/>
          </w:tcPr>
          <w:p w:rsidR="007F1E75" w:rsidRPr="00C22EAF" w:rsidRDefault="007F1E75" w:rsidP="007F1E75">
            <w:pPr>
              <w:pStyle w:val="Title"/>
              <w:rPr>
                <w:rFonts w:cs="Arial"/>
                <w:sz w:val="22"/>
                <w:szCs w:val="22"/>
                <w:u w:val="none"/>
              </w:rPr>
            </w:pPr>
            <w:r w:rsidRPr="00C22EAF">
              <w:rPr>
                <w:rFonts w:cs="Arial"/>
                <w:sz w:val="22"/>
                <w:szCs w:val="22"/>
                <w:u w:val="none"/>
              </w:rPr>
              <w:t>JOB DESCRIPTION</w:t>
            </w:r>
          </w:p>
        </w:tc>
      </w:tr>
      <w:tr w:rsidR="00F11007" w:rsidRPr="002E2B95" w:rsidTr="00AA2C2E">
        <w:trPr>
          <w:cantSplit/>
        </w:trPr>
        <w:tc>
          <w:tcPr>
            <w:tcW w:w="2127" w:type="pct"/>
            <w:gridSpan w:val="4"/>
          </w:tcPr>
          <w:p w:rsidR="00F11007" w:rsidRPr="00C22EAF" w:rsidRDefault="00C11ACF" w:rsidP="00C93F27">
            <w:pPr>
              <w:jc w:val="both"/>
              <w:rPr>
                <w:rFonts w:ascii="Arial" w:hAnsi="Arial" w:cs="Arial"/>
                <w:b/>
              </w:rPr>
            </w:pPr>
            <w:r>
              <w:rPr>
                <w:rFonts w:ascii="Arial" w:hAnsi="Arial" w:cs="Arial"/>
                <w:b/>
              </w:rPr>
              <w:t>Directorate:</w:t>
            </w:r>
            <w:r w:rsidR="000C3E47">
              <w:rPr>
                <w:rFonts w:ascii="Arial" w:hAnsi="Arial" w:cs="Arial"/>
                <w:b/>
              </w:rPr>
              <w:t xml:space="preserve"> Children’s Services </w:t>
            </w:r>
          </w:p>
          <w:p w:rsidR="00C93F27" w:rsidRPr="00780ABD" w:rsidRDefault="00C93F27" w:rsidP="00896F31">
            <w:pPr>
              <w:jc w:val="both"/>
              <w:rPr>
                <w:rFonts w:ascii="Arial" w:hAnsi="Arial" w:cs="Arial"/>
                <w:b/>
              </w:rPr>
            </w:pPr>
          </w:p>
        </w:tc>
        <w:tc>
          <w:tcPr>
            <w:tcW w:w="2873" w:type="pct"/>
            <w:gridSpan w:val="3"/>
          </w:tcPr>
          <w:p w:rsidR="00580CB0" w:rsidRPr="00C22EAF" w:rsidRDefault="00780ABD" w:rsidP="00C93F27">
            <w:pPr>
              <w:pStyle w:val="Title"/>
              <w:spacing w:before="40" w:after="200" w:line="276" w:lineRule="auto"/>
              <w:jc w:val="both"/>
              <w:rPr>
                <w:rFonts w:cs="Arial"/>
                <w:sz w:val="22"/>
                <w:szCs w:val="22"/>
                <w:u w:val="none"/>
              </w:rPr>
            </w:pPr>
            <w:r>
              <w:rPr>
                <w:rFonts w:cs="Arial"/>
                <w:sz w:val="22"/>
                <w:szCs w:val="22"/>
                <w:u w:val="none"/>
              </w:rPr>
              <w:t xml:space="preserve">Service </w:t>
            </w:r>
            <w:r w:rsidR="00C11ACF">
              <w:rPr>
                <w:rFonts w:cs="Arial"/>
                <w:sz w:val="22"/>
                <w:szCs w:val="22"/>
                <w:u w:val="none"/>
              </w:rPr>
              <w:t>Area</w:t>
            </w:r>
            <w:r w:rsidR="00C93F27" w:rsidRPr="00C22EAF">
              <w:rPr>
                <w:rFonts w:cs="Arial"/>
                <w:sz w:val="22"/>
                <w:szCs w:val="22"/>
                <w:u w:val="none"/>
              </w:rPr>
              <w:t>:</w:t>
            </w:r>
            <w:r w:rsidR="00937C2C" w:rsidRPr="00C22EAF">
              <w:rPr>
                <w:rFonts w:cs="Arial"/>
                <w:sz w:val="22"/>
                <w:szCs w:val="22"/>
                <w:u w:val="none"/>
              </w:rPr>
              <w:t xml:space="preserve"> </w:t>
            </w:r>
            <w:r w:rsidR="000C3E47">
              <w:rPr>
                <w:rFonts w:cs="Arial"/>
                <w:sz w:val="22"/>
                <w:szCs w:val="22"/>
                <w:u w:val="none"/>
              </w:rPr>
              <w:t xml:space="preserve">Adoption Tees Valley </w:t>
            </w:r>
          </w:p>
          <w:p w:rsidR="00494FD5" w:rsidRPr="00780ABD" w:rsidRDefault="00494FD5" w:rsidP="00896F31">
            <w:pPr>
              <w:pStyle w:val="Title"/>
              <w:spacing w:before="40" w:after="200" w:line="276" w:lineRule="auto"/>
              <w:jc w:val="both"/>
              <w:rPr>
                <w:rFonts w:cs="Arial"/>
                <w:sz w:val="22"/>
                <w:szCs w:val="22"/>
                <w:u w:val="none"/>
              </w:rPr>
            </w:pPr>
          </w:p>
        </w:tc>
      </w:tr>
      <w:tr w:rsidR="00896F31" w:rsidRPr="002E2B95" w:rsidTr="00A75EB4">
        <w:trPr>
          <w:cantSplit/>
        </w:trPr>
        <w:tc>
          <w:tcPr>
            <w:tcW w:w="5000" w:type="pct"/>
            <w:gridSpan w:val="7"/>
            <w:vAlign w:val="center"/>
          </w:tcPr>
          <w:p w:rsidR="00896F31" w:rsidRPr="00C22EAF" w:rsidRDefault="00896F31" w:rsidP="001B7662">
            <w:pPr>
              <w:spacing w:before="40"/>
              <w:rPr>
                <w:rFonts w:ascii="Arial" w:hAnsi="Arial" w:cs="Arial"/>
                <w:b/>
              </w:rPr>
            </w:pPr>
            <w:r w:rsidRPr="00C22EAF">
              <w:rPr>
                <w:rFonts w:ascii="Arial" w:hAnsi="Arial" w:cs="Arial"/>
                <w:b/>
              </w:rPr>
              <w:t xml:space="preserve">JOB TITLE: </w:t>
            </w:r>
            <w:r w:rsidR="000C3E47">
              <w:rPr>
                <w:rFonts w:ascii="Arial" w:hAnsi="Arial" w:cs="Arial"/>
                <w:b/>
              </w:rPr>
              <w:t xml:space="preserve">Sessional Assessors </w:t>
            </w:r>
            <w:r w:rsidR="00A547E1">
              <w:rPr>
                <w:rFonts w:ascii="Arial" w:hAnsi="Arial" w:cs="Arial"/>
                <w:b/>
              </w:rPr>
              <w:t xml:space="preserve"> (casual)</w:t>
            </w:r>
          </w:p>
        </w:tc>
      </w:tr>
      <w:tr w:rsidR="00896F31" w:rsidRPr="002E2B95" w:rsidTr="00A75EB4">
        <w:trPr>
          <w:cantSplit/>
        </w:trPr>
        <w:tc>
          <w:tcPr>
            <w:tcW w:w="5000" w:type="pct"/>
            <w:gridSpan w:val="7"/>
            <w:vAlign w:val="center"/>
          </w:tcPr>
          <w:p w:rsidR="00896F31" w:rsidRPr="00C22EAF" w:rsidRDefault="00896F31" w:rsidP="00D86AF2">
            <w:pPr>
              <w:spacing w:before="40"/>
              <w:rPr>
                <w:rFonts w:ascii="Arial" w:hAnsi="Arial" w:cs="Arial"/>
                <w:b/>
              </w:rPr>
            </w:pPr>
            <w:r w:rsidRPr="00C22EAF">
              <w:rPr>
                <w:rFonts w:ascii="Arial" w:hAnsi="Arial" w:cs="Arial"/>
                <w:b/>
              </w:rPr>
              <w:t xml:space="preserve">GRADE: </w:t>
            </w:r>
            <w:r w:rsidR="000C3E47">
              <w:rPr>
                <w:rFonts w:ascii="Arial" w:hAnsi="Arial" w:cs="Arial"/>
                <w:b/>
              </w:rPr>
              <w:t>K</w:t>
            </w:r>
          </w:p>
        </w:tc>
      </w:tr>
      <w:tr w:rsidR="002E0E72" w:rsidRPr="002E2B95" w:rsidTr="00A75EB4">
        <w:trPr>
          <w:cantSplit/>
        </w:trPr>
        <w:tc>
          <w:tcPr>
            <w:tcW w:w="5000" w:type="pct"/>
            <w:gridSpan w:val="7"/>
            <w:vAlign w:val="center"/>
          </w:tcPr>
          <w:p w:rsidR="002E0E72" w:rsidRPr="00C22EAF" w:rsidRDefault="002E0E72" w:rsidP="001B7662">
            <w:pPr>
              <w:spacing w:before="40"/>
              <w:rPr>
                <w:rFonts w:ascii="Arial" w:hAnsi="Arial" w:cs="Arial"/>
                <w:b/>
              </w:rPr>
            </w:pPr>
            <w:r w:rsidRPr="00C22EAF">
              <w:rPr>
                <w:rFonts w:ascii="Arial" w:hAnsi="Arial" w:cs="Arial"/>
                <w:b/>
              </w:rPr>
              <w:t xml:space="preserve">REPORTING TO: </w:t>
            </w:r>
            <w:r w:rsidR="000C3E47">
              <w:rPr>
                <w:rFonts w:ascii="Arial" w:hAnsi="Arial" w:cs="Arial"/>
                <w:b/>
              </w:rPr>
              <w:t xml:space="preserve">Team Manager, Recruitment </w:t>
            </w:r>
          </w:p>
        </w:tc>
      </w:tr>
      <w:tr w:rsidR="00F11007" w:rsidRPr="002E2B95" w:rsidTr="00AA2C2E">
        <w:trPr>
          <w:trHeight w:val="596"/>
        </w:trPr>
        <w:tc>
          <w:tcPr>
            <w:tcW w:w="346" w:type="pct"/>
          </w:tcPr>
          <w:p w:rsidR="00F11007" w:rsidRPr="00C22EAF" w:rsidRDefault="00F11007" w:rsidP="007A6837">
            <w:pPr>
              <w:spacing w:before="40"/>
              <w:jc w:val="both"/>
              <w:rPr>
                <w:rFonts w:ascii="Arial" w:hAnsi="Arial" w:cs="Arial"/>
                <w:b/>
              </w:rPr>
            </w:pPr>
            <w:r w:rsidRPr="00C22EAF">
              <w:rPr>
                <w:rFonts w:ascii="Arial" w:hAnsi="Arial" w:cs="Arial"/>
                <w:b/>
              </w:rPr>
              <w:t>1.</w:t>
            </w:r>
          </w:p>
        </w:tc>
        <w:tc>
          <w:tcPr>
            <w:tcW w:w="4654" w:type="pct"/>
            <w:gridSpan w:val="6"/>
          </w:tcPr>
          <w:p w:rsidR="00F11007" w:rsidRPr="001208A4" w:rsidRDefault="00F11007" w:rsidP="001B7662">
            <w:pPr>
              <w:rPr>
                <w:rFonts w:ascii="Arial" w:hAnsi="Arial" w:cs="Arial"/>
                <w:b/>
              </w:rPr>
            </w:pPr>
            <w:r w:rsidRPr="00C22EAF">
              <w:rPr>
                <w:rFonts w:ascii="Arial" w:hAnsi="Arial" w:cs="Arial"/>
                <w:b/>
              </w:rPr>
              <w:t>JOB</w:t>
            </w:r>
            <w:r w:rsidR="002773EA" w:rsidRPr="00C22EAF">
              <w:rPr>
                <w:rFonts w:ascii="Arial" w:hAnsi="Arial" w:cs="Arial"/>
                <w:b/>
              </w:rPr>
              <w:t xml:space="preserve"> SUMMARY</w:t>
            </w:r>
            <w:r w:rsidRPr="00C22EAF">
              <w:rPr>
                <w:rFonts w:ascii="Arial" w:hAnsi="Arial" w:cs="Arial"/>
                <w:b/>
              </w:rPr>
              <w:t>:</w:t>
            </w:r>
            <w:r w:rsidR="002773EA" w:rsidRPr="00C22EAF">
              <w:rPr>
                <w:rFonts w:ascii="Arial" w:hAnsi="Arial" w:cs="Arial"/>
                <w:b/>
              </w:rPr>
              <w:t xml:space="preserve">  </w:t>
            </w:r>
            <w:r w:rsidR="005812AC">
              <w:rPr>
                <w:rFonts w:ascii="Arial" w:hAnsi="Arial" w:cs="Arial"/>
                <w:b/>
              </w:rPr>
              <w:t xml:space="preserve">To undertake assessments of prospective adoptive parents in accordance with ATV policy and procedure. To complete the Prospective Adopter Report, and present to the Adoption Panel. </w:t>
            </w:r>
          </w:p>
        </w:tc>
      </w:tr>
      <w:tr w:rsidR="00F11007" w:rsidRPr="002E2B95" w:rsidTr="00AA2C2E">
        <w:tc>
          <w:tcPr>
            <w:tcW w:w="346" w:type="pct"/>
          </w:tcPr>
          <w:p w:rsidR="00F11007" w:rsidRPr="002E2B95" w:rsidRDefault="00F11007" w:rsidP="007A6837">
            <w:pPr>
              <w:spacing w:before="40"/>
              <w:jc w:val="both"/>
              <w:rPr>
                <w:rFonts w:ascii="Arial" w:hAnsi="Arial" w:cs="Arial"/>
                <w:b/>
              </w:rPr>
            </w:pPr>
            <w:r w:rsidRPr="002E2B95">
              <w:rPr>
                <w:rFonts w:ascii="Arial" w:hAnsi="Arial" w:cs="Arial"/>
                <w:b/>
              </w:rPr>
              <w:t>2.</w:t>
            </w:r>
          </w:p>
        </w:tc>
        <w:tc>
          <w:tcPr>
            <w:tcW w:w="4654" w:type="pct"/>
            <w:gridSpan w:val="6"/>
          </w:tcPr>
          <w:p w:rsidR="00F11007" w:rsidRPr="005519BE" w:rsidRDefault="00F11007" w:rsidP="00F91A82">
            <w:pPr>
              <w:spacing w:before="40"/>
              <w:jc w:val="both"/>
              <w:rPr>
                <w:rFonts w:ascii="Arial" w:hAnsi="Arial" w:cs="Arial"/>
                <w:b/>
              </w:rPr>
            </w:pPr>
            <w:r w:rsidRPr="002E2B95">
              <w:rPr>
                <w:rFonts w:ascii="Arial" w:hAnsi="Arial" w:cs="Arial"/>
                <w:b/>
              </w:rPr>
              <w:t>MAIN R</w:t>
            </w:r>
            <w:r w:rsidR="005519BE">
              <w:rPr>
                <w:rFonts w:ascii="Arial" w:hAnsi="Arial" w:cs="Arial"/>
                <w:b/>
              </w:rPr>
              <w:t>ESPONSIBILITIES</w:t>
            </w:r>
            <w:r w:rsidR="00F91A82">
              <w:rPr>
                <w:rFonts w:ascii="Arial" w:hAnsi="Arial" w:cs="Arial"/>
                <w:b/>
              </w:rPr>
              <w:t xml:space="preserve"> AND REQUIREMENTS</w:t>
            </w:r>
          </w:p>
        </w:tc>
      </w:tr>
      <w:tr w:rsidR="00F11007" w:rsidRPr="002E2B95" w:rsidTr="00AA2C2E">
        <w:tc>
          <w:tcPr>
            <w:tcW w:w="346" w:type="pct"/>
          </w:tcPr>
          <w:p w:rsidR="00F11007" w:rsidRPr="002E2B95" w:rsidRDefault="00F11007" w:rsidP="008A22A3">
            <w:pPr>
              <w:spacing w:before="40" w:after="0"/>
              <w:jc w:val="both"/>
              <w:rPr>
                <w:rFonts w:ascii="Arial" w:hAnsi="Arial" w:cs="Arial"/>
                <w:b/>
              </w:rPr>
            </w:pPr>
          </w:p>
        </w:tc>
        <w:tc>
          <w:tcPr>
            <w:tcW w:w="280" w:type="pct"/>
            <w:vAlign w:val="center"/>
          </w:tcPr>
          <w:p w:rsidR="00F11007" w:rsidRPr="002E2B95" w:rsidRDefault="002E0E72" w:rsidP="000D00EA">
            <w:pPr>
              <w:spacing w:before="40" w:after="0"/>
              <w:rPr>
                <w:rFonts w:ascii="Arial" w:hAnsi="Arial" w:cs="Arial"/>
              </w:rPr>
            </w:pPr>
            <w:r>
              <w:rPr>
                <w:rFonts w:ascii="Arial" w:hAnsi="Arial" w:cs="Arial"/>
              </w:rPr>
              <w:t>1</w:t>
            </w:r>
            <w:r w:rsidR="00F11007" w:rsidRPr="002E2B95">
              <w:rPr>
                <w:rFonts w:ascii="Arial" w:hAnsi="Arial" w:cs="Arial"/>
              </w:rPr>
              <w:t>.</w:t>
            </w:r>
          </w:p>
        </w:tc>
        <w:tc>
          <w:tcPr>
            <w:tcW w:w="4374" w:type="pct"/>
            <w:gridSpan w:val="5"/>
          </w:tcPr>
          <w:p w:rsidR="005812AC" w:rsidRPr="00AA2C2E" w:rsidRDefault="005812AC" w:rsidP="00AA2C2E">
            <w:pPr>
              <w:spacing w:after="160" w:line="259" w:lineRule="auto"/>
              <w:rPr>
                <w:rFonts w:ascii="Arial" w:hAnsi="Arial" w:cs="Arial"/>
              </w:rPr>
            </w:pPr>
            <w:r w:rsidRPr="00AA2C2E">
              <w:rPr>
                <w:rFonts w:ascii="Arial" w:hAnsi="Arial" w:cs="Arial"/>
              </w:rPr>
              <w:t xml:space="preserve">Being available to undertake Stage 2 assessment(s) of prospective adopters, when asked by ATV. </w:t>
            </w:r>
          </w:p>
          <w:p w:rsidR="00F11007" w:rsidRPr="00AA2C2E" w:rsidRDefault="00F11007" w:rsidP="001B7662">
            <w:pPr>
              <w:ind w:left="772"/>
              <w:contextualSpacing/>
              <w:rPr>
                <w:rFonts w:ascii="Arial" w:hAnsi="Arial" w:cs="Arial"/>
              </w:rPr>
            </w:pPr>
          </w:p>
        </w:tc>
      </w:tr>
      <w:tr w:rsidR="00F11007" w:rsidRPr="002E2B95" w:rsidTr="00AA2C2E">
        <w:tc>
          <w:tcPr>
            <w:tcW w:w="346" w:type="pct"/>
          </w:tcPr>
          <w:p w:rsidR="00F11007" w:rsidRPr="002E2B95" w:rsidRDefault="00F11007" w:rsidP="008A22A3">
            <w:pPr>
              <w:spacing w:before="40" w:after="0"/>
              <w:jc w:val="both"/>
              <w:rPr>
                <w:rFonts w:ascii="Arial" w:hAnsi="Arial" w:cs="Arial"/>
                <w:b/>
              </w:rPr>
            </w:pPr>
          </w:p>
        </w:tc>
        <w:tc>
          <w:tcPr>
            <w:tcW w:w="280" w:type="pct"/>
            <w:vAlign w:val="center"/>
          </w:tcPr>
          <w:p w:rsidR="00F11007" w:rsidRPr="002E2B95" w:rsidRDefault="002E0E72" w:rsidP="008A22A3">
            <w:pPr>
              <w:spacing w:before="40" w:after="0"/>
              <w:jc w:val="center"/>
              <w:rPr>
                <w:rFonts w:ascii="Arial" w:hAnsi="Arial" w:cs="Arial"/>
              </w:rPr>
            </w:pPr>
            <w:r>
              <w:rPr>
                <w:rFonts w:ascii="Arial" w:hAnsi="Arial" w:cs="Arial"/>
              </w:rPr>
              <w:t>2</w:t>
            </w:r>
            <w:r w:rsidR="00F11007" w:rsidRPr="002E2B95">
              <w:rPr>
                <w:rFonts w:ascii="Arial" w:hAnsi="Arial" w:cs="Arial"/>
              </w:rPr>
              <w:t>.</w:t>
            </w:r>
          </w:p>
        </w:tc>
        <w:tc>
          <w:tcPr>
            <w:tcW w:w="4374" w:type="pct"/>
            <w:gridSpan w:val="5"/>
          </w:tcPr>
          <w:p w:rsidR="005812AC" w:rsidRPr="00AA2C2E" w:rsidRDefault="005812AC" w:rsidP="00AA2C2E">
            <w:pPr>
              <w:spacing w:after="160" w:line="259" w:lineRule="auto"/>
              <w:rPr>
                <w:rFonts w:ascii="Arial" w:hAnsi="Arial" w:cs="Arial"/>
              </w:rPr>
            </w:pPr>
            <w:r w:rsidRPr="00AA2C2E">
              <w:rPr>
                <w:rFonts w:ascii="Arial" w:hAnsi="Arial" w:cs="Arial"/>
              </w:rPr>
              <w:t xml:space="preserve">An initial meeting with the Recruitment Manager, or one of the other experienced managers within ATV, to establish the plan for the assessment, including full understanding of all checks and references information already obtained in Stage 1. </w:t>
            </w:r>
          </w:p>
          <w:p w:rsidR="00F11007" w:rsidRPr="00AA2C2E" w:rsidRDefault="00F11007" w:rsidP="001B7662">
            <w:pPr>
              <w:contextualSpacing/>
              <w:rPr>
                <w:rFonts w:ascii="Arial" w:hAnsi="Arial" w:cs="Arial"/>
              </w:rPr>
            </w:pPr>
          </w:p>
        </w:tc>
      </w:tr>
      <w:tr w:rsidR="00F11007" w:rsidRPr="002E2B95" w:rsidTr="00AA2C2E">
        <w:tc>
          <w:tcPr>
            <w:tcW w:w="346" w:type="pct"/>
          </w:tcPr>
          <w:p w:rsidR="00F11007" w:rsidRPr="002E2B95" w:rsidRDefault="00F11007" w:rsidP="008A22A3">
            <w:pPr>
              <w:spacing w:before="40" w:after="0"/>
              <w:jc w:val="both"/>
              <w:rPr>
                <w:rFonts w:ascii="Arial" w:hAnsi="Arial" w:cs="Arial"/>
                <w:b/>
              </w:rPr>
            </w:pPr>
          </w:p>
        </w:tc>
        <w:tc>
          <w:tcPr>
            <w:tcW w:w="280" w:type="pct"/>
            <w:vAlign w:val="center"/>
          </w:tcPr>
          <w:p w:rsidR="00F11007" w:rsidRPr="002E2B95" w:rsidRDefault="002E0E72" w:rsidP="008A22A3">
            <w:pPr>
              <w:spacing w:before="40" w:after="0"/>
              <w:jc w:val="center"/>
              <w:rPr>
                <w:rFonts w:ascii="Arial" w:hAnsi="Arial" w:cs="Arial"/>
              </w:rPr>
            </w:pPr>
            <w:r>
              <w:rPr>
                <w:rFonts w:ascii="Arial" w:hAnsi="Arial" w:cs="Arial"/>
              </w:rPr>
              <w:t>3</w:t>
            </w:r>
            <w:r w:rsidR="00F11007" w:rsidRPr="002E2B95">
              <w:rPr>
                <w:rFonts w:ascii="Arial" w:hAnsi="Arial" w:cs="Arial"/>
              </w:rPr>
              <w:t>.</w:t>
            </w:r>
          </w:p>
        </w:tc>
        <w:tc>
          <w:tcPr>
            <w:tcW w:w="4374" w:type="pct"/>
            <w:gridSpan w:val="5"/>
          </w:tcPr>
          <w:p w:rsidR="005812AC" w:rsidRPr="00AA2C2E" w:rsidRDefault="005812AC" w:rsidP="00AA2C2E">
            <w:pPr>
              <w:spacing w:after="160" w:line="259" w:lineRule="auto"/>
              <w:rPr>
                <w:rFonts w:ascii="Arial" w:hAnsi="Arial" w:cs="Arial"/>
              </w:rPr>
            </w:pPr>
            <w:r w:rsidRPr="00AA2C2E">
              <w:rPr>
                <w:rFonts w:ascii="Arial" w:hAnsi="Arial" w:cs="Arial"/>
              </w:rPr>
              <w:t xml:space="preserve">Meeting with prospective adopters and establishing a professional, but friendly working relationship, in line with the values and expectations of the agency. </w:t>
            </w:r>
          </w:p>
          <w:p w:rsidR="00F11007" w:rsidRPr="00AA2C2E" w:rsidRDefault="00F11007" w:rsidP="001B7662">
            <w:pPr>
              <w:contextualSpacing/>
              <w:rPr>
                <w:rFonts w:ascii="Arial" w:hAnsi="Arial" w:cs="Arial"/>
              </w:rPr>
            </w:pPr>
          </w:p>
        </w:tc>
      </w:tr>
      <w:tr w:rsidR="00F11007" w:rsidRPr="002E2B95" w:rsidTr="00AA2C2E">
        <w:tc>
          <w:tcPr>
            <w:tcW w:w="346" w:type="pct"/>
          </w:tcPr>
          <w:p w:rsidR="00F11007" w:rsidRPr="002E2B95" w:rsidRDefault="00F11007" w:rsidP="008A22A3">
            <w:pPr>
              <w:spacing w:before="40" w:after="0"/>
              <w:jc w:val="both"/>
              <w:rPr>
                <w:rFonts w:ascii="Arial" w:hAnsi="Arial" w:cs="Arial"/>
                <w:b/>
              </w:rPr>
            </w:pPr>
          </w:p>
        </w:tc>
        <w:tc>
          <w:tcPr>
            <w:tcW w:w="280" w:type="pct"/>
            <w:vAlign w:val="center"/>
          </w:tcPr>
          <w:p w:rsidR="00F11007" w:rsidRPr="002E2B95" w:rsidRDefault="002E0E72" w:rsidP="008A22A3">
            <w:pPr>
              <w:spacing w:before="40" w:after="0"/>
              <w:jc w:val="center"/>
              <w:rPr>
                <w:rFonts w:ascii="Arial" w:hAnsi="Arial" w:cs="Arial"/>
              </w:rPr>
            </w:pPr>
            <w:r>
              <w:rPr>
                <w:rFonts w:ascii="Arial" w:hAnsi="Arial" w:cs="Arial"/>
              </w:rPr>
              <w:t>4</w:t>
            </w:r>
            <w:r w:rsidR="00F11007" w:rsidRPr="002E2B95">
              <w:rPr>
                <w:rFonts w:ascii="Arial" w:hAnsi="Arial" w:cs="Arial"/>
              </w:rPr>
              <w:t>.</w:t>
            </w:r>
          </w:p>
        </w:tc>
        <w:tc>
          <w:tcPr>
            <w:tcW w:w="4374" w:type="pct"/>
            <w:gridSpan w:val="5"/>
          </w:tcPr>
          <w:p w:rsidR="005812AC" w:rsidRPr="00AA2C2E" w:rsidRDefault="005812AC" w:rsidP="00AA2C2E">
            <w:pPr>
              <w:spacing w:after="160" w:line="259" w:lineRule="auto"/>
              <w:rPr>
                <w:rFonts w:ascii="Arial" w:hAnsi="Arial" w:cs="Arial"/>
              </w:rPr>
            </w:pPr>
            <w:r w:rsidRPr="00AA2C2E">
              <w:rPr>
                <w:rFonts w:ascii="Arial" w:hAnsi="Arial" w:cs="Arial"/>
              </w:rPr>
              <w:t xml:space="preserve">Setting out a plan for the assessment with prospective adopters, which will include referee visits, visits to children in the family, and any adult children. </w:t>
            </w:r>
          </w:p>
          <w:p w:rsidR="00F11007" w:rsidRPr="00AA2C2E" w:rsidRDefault="00F11007" w:rsidP="001B7662">
            <w:pPr>
              <w:contextualSpacing/>
              <w:rPr>
                <w:rFonts w:ascii="Arial" w:hAnsi="Arial" w:cs="Arial"/>
              </w:rPr>
            </w:pPr>
          </w:p>
        </w:tc>
      </w:tr>
      <w:tr w:rsidR="00F11007" w:rsidRPr="002E2B95" w:rsidTr="00AA2C2E">
        <w:tc>
          <w:tcPr>
            <w:tcW w:w="346" w:type="pct"/>
          </w:tcPr>
          <w:p w:rsidR="00F11007" w:rsidRPr="002E2B95" w:rsidRDefault="00F11007" w:rsidP="008A22A3">
            <w:pPr>
              <w:spacing w:before="40" w:after="0"/>
              <w:jc w:val="both"/>
              <w:rPr>
                <w:rFonts w:ascii="Arial" w:hAnsi="Arial" w:cs="Arial"/>
                <w:b/>
              </w:rPr>
            </w:pPr>
          </w:p>
        </w:tc>
        <w:tc>
          <w:tcPr>
            <w:tcW w:w="280" w:type="pct"/>
            <w:vAlign w:val="center"/>
          </w:tcPr>
          <w:p w:rsidR="00F11007" w:rsidRPr="002E2B95" w:rsidRDefault="002E0E72" w:rsidP="008A22A3">
            <w:pPr>
              <w:spacing w:before="40" w:after="0"/>
              <w:jc w:val="center"/>
              <w:rPr>
                <w:rFonts w:ascii="Arial" w:hAnsi="Arial" w:cs="Arial"/>
              </w:rPr>
            </w:pPr>
            <w:r>
              <w:rPr>
                <w:rFonts w:ascii="Arial" w:hAnsi="Arial" w:cs="Arial"/>
              </w:rPr>
              <w:t>5</w:t>
            </w:r>
            <w:r w:rsidR="00F11007" w:rsidRPr="002E2B95">
              <w:rPr>
                <w:rFonts w:ascii="Arial" w:hAnsi="Arial" w:cs="Arial"/>
              </w:rPr>
              <w:t>.</w:t>
            </w:r>
          </w:p>
        </w:tc>
        <w:tc>
          <w:tcPr>
            <w:tcW w:w="4374" w:type="pct"/>
            <w:gridSpan w:val="5"/>
          </w:tcPr>
          <w:p w:rsidR="005812AC" w:rsidRPr="00AA2C2E" w:rsidRDefault="005812AC" w:rsidP="00AA2C2E">
            <w:pPr>
              <w:spacing w:after="160" w:line="259" w:lineRule="auto"/>
              <w:rPr>
                <w:rFonts w:ascii="Arial" w:hAnsi="Arial" w:cs="Arial"/>
              </w:rPr>
            </w:pPr>
            <w:r w:rsidRPr="00AA2C2E">
              <w:rPr>
                <w:rFonts w:ascii="Arial" w:hAnsi="Arial" w:cs="Arial"/>
              </w:rPr>
              <w:t xml:space="preserve">Undertaking the assessment as per the Adoption Agencies Regulations 2005, and Statutory Guidance for Adoption 2015. </w:t>
            </w:r>
          </w:p>
          <w:p w:rsidR="00F11007" w:rsidRPr="00AA2C2E" w:rsidRDefault="00F11007" w:rsidP="001B7662">
            <w:pPr>
              <w:contextualSpacing/>
              <w:rPr>
                <w:rFonts w:ascii="Arial" w:hAnsi="Arial" w:cs="Arial"/>
              </w:rPr>
            </w:pPr>
          </w:p>
        </w:tc>
      </w:tr>
      <w:tr w:rsidR="001B7662" w:rsidRPr="002E2B95" w:rsidTr="00AA2C2E">
        <w:tc>
          <w:tcPr>
            <w:tcW w:w="346" w:type="pct"/>
          </w:tcPr>
          <w:p w:rsidR="001B7662" w:rsidRPr="002E2B95" w:rsidRDefault="001B7662" w:rsidP="008A22A3">
            <w:pPr>
              <w:spacing w:before="40" w:after="0"/>
              <w:jc w:val="both"/>
              <w:rPr>
                <w:rFonts w:ascii="Arial" w:hAnsi="Arial" w:cs="Arial"/>
                <w:b/>
              </w:rPr>
            </w:pPr>
          </w:p>
        </w:tc>
        <w:tc>
          <w:tcPr>
            <w:tcW w:w="280" w:type="pct"/>
            <w:vAlign w:val="center"/>
          </w:tcPr>
          <w:p w:rsidR="001B7662" w:rsidRDefault="001B7662" w:rsidP="008A22A3">
            <w:pPr>
              <w:spacing w:before="40" w:after="0"/>
              <w:jc w:val="center"/>
              <w:rPr>
                <w:rFonts w:ascii="Arial" w:hAnsi="Arial" w:cs="Arial"/>
              </w:rPr>
            </w:pPr>
            <w:r>
              <w:rPr>
                <w:rFonts w:ascii="Arial" w:hAnsi="Arial" w:cs="Arial"/>
              </w:rPr>
              <w:t>6</w:t>
            </w:r>
          </w:p>
        </w:tc>
        <w:tc>
          <w:tcPr>
            <w:tcW w:w="4374" w:type="pct"/>
            <w:gridSpan w:val="5"/>
          </w:tcPr>
          <w:p w:rsidR="005812AC" w:rsidRPr="00AA2C2E" w:rsidRDefault="005812AC" w:rsidP="00AA2C2E">
            <w:pPr>
              <w:spacing w:after="160" w:line="259" w:lineRule="auto"/>
              <w:rPr>
                <w:rFonts w:ascii="Arial" w:hAnsi="Arial" w:cs="Arial"/>
              </w:rPr>
            </w:pPr>
            <w:r w:rsidRPr="00AA2C2E">
              <w:rPr>
                <w:rFonts w:ascii="Arial" w:hAnsi="Arial" w:cs="Arial"/>
              </w:rPr>
              <w:t xml:space="preserve">Meeting with the supervisor of the assessment at least twice during the assessment period. </w:t>
            </w:r>
          </w:p>
          <w:p w:rsidR="001B7662" w:rsidRPr="00AA2C2E" w:rsidRDefault="001B7662" w:rsidP="001B7662">
            <w:pPr>
              <w:contextualSpacing/>
              <w:rPr>
                <w:rFonts w:ascii="Arial" w:hAnsi="Arial" w:cs="Arial"/>
              </w:rPr>
            </w:pPr>
          </w:p>
        </w:tc>
      </w:tr>
      <w:tr w:rsidR="001B7662" w:rsidRPr="002E2B95" w:rsidTr="00AA2C2E">
        <w:tc>
          <w:tcPr>
            <w:tcW w:w="346" w:type="pct"/>
          </w:tcPr>
          <w:p w:rsidR="001B7662" w:rsidRPr="002E2B95" w:rsidRDefault="001B7662" w:rsidP="008A22A3">
            <w:pPr>
              <w:spacing w:before="40" w:after="0"/>
              <w:jc w:val="both"/>
              <w:rPr>
                <w:rFonts w:ascii="Arial" w:hAnsi="Arial" w:cs="Arial"/>
                <w:b/>
              </w:rPr>
            </w:pPr>
          </w:p>
        </w:tc>
        <w:tc>
          <w:tcPr>
            <w:tcW w:w="280" w:type="pct"/>
            <w:vAlign w:val="center"/>
          </w:tcPr>
          <w:p w:rsidR="001B7662" w:rsidRDefault="001B7662" w:rsidP="008A22A3">
            <w:pPr>
              <w:spacing w:before="40" w:after="0"/>
              <w:jc w:val="center"/>
              <w:rPr>
                <w:rFonts w:ascii="Arial" w:hAnsi="Arial" w:cs="Arial"/>
              </w:rPr>
            </w:pPr>
            <w:r>
              <w:rPr>
                <w:rFonts w:ascii="Arial" w:hAnsi="Arial" w:cs="Arial"/>
              </w:rPr>
              <w:t>7</w:t>
            </w:r>
          </w:p>
        </w:tc>
        <w:tc>
          <w:tcPr>
            <w:tcW w:w="4374" w:type="pct"/>
            <w:gridSpan w:val="5"/>
          </w:tcPr>
          <w:p w:rsidR="005812AC" w:rsidRPr="00AA2C2E" w:rsidRDefault="005812AC" w:rsidP="00AA2C2E">
            <w:pPr>
              <w:spacing w:after="160" w:line="259" w:lineRule="auto"/>
              <w:rPr>
                <w:rFonts w:ascii="Arial" w:hAnsi="Arial" w:cs="Arial"/>
              </w:rPr>
            </w:pPr>
            <w:r w:rsidRPr="00AA2C2E">
              <w:rPr>
                <w:rFonts w:ascii="Arial" w:hAnsi="Arial" w:cs="Arial"/>
              </w:rPr>
              <w:t xml:space="preserve">Meeting with the supervisor of the assessment at least twice during the assessment period. </w:t>
            </w:r>
          </w:p>
          <w:p w:rsidR="001B7662" w:rsidRPr="00AA2C2E" w:rsidRDefault="001B7662" w:rsidP="001B7662">
            <w:pPr>
              <w:contextualSpacing/>
              <w:rPr>
                <w:rFonts w:ascii="Arial" w:hAnsi="Arial" w:cs="Arial"/>
              </w:rPr>
            </w:pPr>
          </w:p>
        </w:tc>
      </w:tr>
      <w:tr w:rsidR="001B7662" w:rsidRPr="002E2B95" w:rsidTr="00AA2C2E">
        <w:tc>
          <w:tcPr>
            <w:tcW w:w="346" w:type="pct"/>
          </w:tcPr>
          <w:p w:rsidR="001B7662" w:rsidRPr="002E2B95" w:rsidRDefault="001B7662" w:rsidP="008A22A3">
            <w:pPr>
              <w:spacing w:before="40" w:after="0"/>
              <w:jc w:val="both"/>
              <w:rPr>
                <w:rFonts w:ascii="Arial" w:hAnsi="Arial" w:cs="Arial"/>
                <w:b/>
              </w:rPr>
            </w:pPr>
          </w:p>
        </w:tc>
        <w:tc>
          <w:tcPr>
            <w:tcW w:w="280" w:type="pct"/>
            <w:vAlign w:val="center"/>
          </w:tcPr>
          <w:p w:rsidR="001B7662" w:rsidRDefault="001B7662" w:rsidP="008A22A3">
            <w:pPr>
              <w:spacing w:before="40" w:after="0"/>
              <w:jc w:val="center"/>
              <w:rPr>
                <w:rFonts w:ascii="Arial" w:hAnsi="Arial" w:cs="Arial"/>
              </w:rPr>
            </w:pPr>
            <w:r>
              <w:rPr>
                <w:rFonts w:ascii="Arial" w:hAnsi="Arial" w:cs="Arial"/>
              </w:rPr>
              <w:t>8</w:t>
            </w:r>
          </w:p>
        </w:tc>
        <w:tc>
          <w:tcPr>
            <w:tcW w:w="4374" w:type="pct"/>
            <w:gridSpan w:val="5"/>
          </w:tcPr>
          <w:p w:rsidR="005812AC" w:rsidRPr="00AA2C2E" w:rsidRDefault="005812AC" w:rsidP="00AA2C2E">
            <w:pPr>
              <w:spacing w:after="160" w:line="259" w:lineRule="auto"/>
              <w:rPr>
                <w:rFonts w:ascii="Arial" w:hAnsi="Arial" w:cs="Arial"/>
              </w:rPr>
            </w:pPr>
            <w:r w:rsidRPr="00AA2C2E">
              <w:rPr>
                <w:rFonts w:ascii="Arial" w:hAnsi="Arial" w:cs="Arial"/>
              </w:rPr>
              <w:t xml:space="preserve">Writing the PAR, in agreed timescales, and providing this for quality checks and to panel, for the planned date. </w:t>
            </w:r>
          </w:p>
          <w:p w:rsidR="001B7662" w:rsidRPr="00AA2C2E" w:rsidRDefault="001B7662" w:rsidP="001B7662">
            <w:pPr>
              <w:contextualSpacing/>
              <w:rPr>
                <w:rFonts w:ascii="Arial" w:hAnsi="Arial" w:cs="Arial"/>
              </w:rPr>
            </w:pPr>
          </w:p>
        </w:tc>
      </w:tr>
      <w:tr w:rsidR="001B7662" w:rsidRPr="002E2B95" w:rsidTr="00AA2C2E">
        <w:tc>
          <w:tcPr>
            <w:tcW w:w="346" w:type="pct"/>
          </w:tcPr>
          <w:p w:rsidR="001B7662" w:rsidRPr="002E2B95" w:rsidRDefault="001B7662" w:rsidP="008A22A3">
            <w:pPr>
              <w:spacing w:before="40" w:after="0"/>
              <w:jc w:val="both"/>
              <w:rPr>
                <w:rFonts w:ascii="Arial" w:hAnsi="Arial" w:cs="Arial"/>
                <w:b/>
              </w:rPr>
            </w:pPr>
          </w:p>
        </w:tc>
        <w:tc>
          <w:tcPr>
            <w:tcW w:w="280" w:type="pct"/>
            <w:vAlign w:val="center"/>
          </w:tcPr>
          <w:p w:rsidR="001B7662" w:rsidRDefault="001B7662" w:rsidP="008A22A3">
            <w:pPr>
              <w:spacing w:before="40" w:after="0"/>
              <w:jc w:val="center"/>
              <w:rPr>
                <w:rFonts w:ascii="Arial" w:hAnsi="Arial" w:cs="Arial"/>
              </w:rPr>
            </w:pPr>
            <w:r>
              <w:rPr>
                <w:rFonts w:ascii="Arial" w:hAnsi="Arial" w:cs="Arial"/>
              </w:rPr>
              <w:t>9</w:t>
            </w:r>
          </w:p>
        </w:tc>
        <w:tc>
          <w:tcPr>
            <w:tcW w:w="4374" w:type="pct"/>
            <w:gridSpan w:val="5"/>
          </w:tcPr>
          <w:p w:rsidR="005812AC" w:rsidRPr="00AA2C2E" w:rsidRDefault="005812AC" w:rsidP="00AA2C2E">
            <w:pPr>
              <w:spacing w:after="160" w:line="259" w:lineRule="auto"/>
              <w:rPr>
                <w:rFonts w:ascii="Arial" w:hAnsi="Arial" w:cs="Arial"/>
              </w:rPr>
            </w:pPr>
            <w:r w:rsidRPr="00AA2C2E">
              <w:rPr>
                <w:rFonts w:ascii="Arial" w:hAnsi="Arial" w:cs="Arial"/>
              </w:rPr>
              <w:t xml:space="preserve">Support to the prospective adopters, during the process. </w:t>
            </w:r>
          </w:p>
          <w:p w:rsidR="001B7662" w:rsidRPr="00AA2C2E" w:rsidRDefault="001B7662" w:rsidP="001B7662">
            <w:pPr>
              <w:contextualSpacing/>
              <w:rPr>
                <w:rFonts w:ascii="Arial" w:hAnsi="Arial" w:cs="Arial"/>
              </w:rPr>
            </w:pPr>
          </w:p>
        </w:tc>
      </w:tr>
      <w:tr w:rsidR="001B7662" w:rsidRPr="002E2B95" w:rsidTr="00AA2C2E">
        <w:tc>
          <w:tcPr>
            <w:tcW w:w="346" w:type="pct"/>
          </w:tcPr>
          <w:p w:rsidR="001B7662" w:rsidRPr="002E2B95" w:rsidRDefault="001B7662" w:rsidP="008A22A3">
            <w:pPr>
              <w:spacing w:before="40" w:after="0"/>
              <w:jc w:val="both"/>
              <w:rPr>
                <w:rFonts w:ascii="Arial" w:hAnsi="Arial" w:cs="Arial"/>
                <w:b/>
              </w:rPr>
            </w:pPr>
          </w:p>
        </w:tc>
        <w:tc>
          <w:tcPr>
            <w:tcW w:w="280" w:type="pct"/>
            <w:vAlign w:val="center"/>
          </w:tcPr>
          <w:p w:rsidR="001B7662" w:rsidRDefault="001B7662" w:rsidP="008A22A3">
            <w:pPr>
              <w:spacing w:before="40" w:after="0"/>
              <w:jc w:val="center"/>
              <w:rPr>
                <w:rFonts w:ascii="Arial" w:hAnsi="Arial" w:cs="Arial"/>
              </w:rPr>
            </w:pPr>
            <w:r>
              <w:rPr>
                <w:rFonts w:ascii="Arial" w:hAnsi="Arial" w:cs="Arial"/>
              </w:rPr>
              <w:t>10</w:t>
            </w:r>
          </w:p>
        </w:tc>
        <w:tc>
          <w:tcPr>
            <w:tcW w:w="4374" w:type="pct"/>
            <w:gridSpan w:val="5"/>
          </w:tcPr>
          <w:p w:rsidR="005812AC" w:rsidRPr="00AA2C2E" w:rsidRDefault="005812AC" w:rsidP="00AA2C2E">
            <w:pPr>
              <w:spacing w:after="160" w:line="259" w:lineRule="auto"/>
              <w:rPr>
                <w:rFonts w:ascii="Arial" w:hAnsi="Arial" w:cs="Arial"/>
              </w:rPr>
            </w:pPr>
            <w:r w:rsidRPr="00AA2C2E">
              <w:rPr>
                <w:rFonts w:ascii="Arial" w:hAnsi="Arial" w:cs="Arial"/>
              </w:rPr>
              <w:t xml:space="preserve">Maintaining regular contact with ATV around any feedback from preparation groups, and resolution of issues, or other matters which may arise, which may include consideration of potential children for linking. </w:t>
            </w:r>
          </w:p>
          <w:p w:rsidR="001B7662" w:rsidRPr="00AA2C2E" w:rsidRDefault="001B7662" w:rsidP="001B7662">
            <w:pPr>
              <w:contextualSpacing/>
              <w:rPr>
                <w:rFonts w:ascii="Arial" w:hAnsi="Arial" w:cs="Arial"/>
              </w:rPr>
            </w:pPr>
          </w:p>
        </w:tc>
      </w:tr>
      <w:tr w:rsidR="001B7662" w:rsidRPr="002E2B95" w:rsidTr="00AA2C2E">
        <w:tc>
          <w:tcPr>
            <w:tcW w:w="346" w:type="pct"/>
          </w:tcPr>
          <w:p w:rsidR="001B7662" w:rsidRPr="002E2B95" w:rsidRDefault="001B7662" w:rsidP="008A22A3">
            <w:pPr>
              <w:spacing w:before="40" w:after="0"/>
              <w:jc w:val="both"/>
              <w:rPr>
                <w:rFonts w:ascii="Arial" w:hAnsi="Arial" w:cs="Arial"/>
                <w:b/>
              </w:rPr>
            </w:pPr>
          </w:p>
        </w:tc>
        <w:tc>
          <w:tcPr>
            <w:tcW w:w="280" w:type="pct"/>
            <w:vAlign w:val="center"/>
          </w:tcPr>
          <w:p w:rsidR="001B7662" w:rsidRDefault="001B7662" w:rsidP="008A22A3">
            <w:pPr>
              <w:spacing w:before="40" w:after="0"/>
              <w:jc w:val="center"/>
              <w:rPr>
                <w:rFonts w:ascii="Arial" w:hAnsi="Arial" w:cs="Arial"/>
              </w:rPr>
            </w:pPr>
            <w:r>
              <w:rPr>
                <w:rFonts w:ascii="Arial" w:hAnsi="Arial" w:cs="Arial"/>
              </w:rPr>
              <w:t>11</w:t>
            </w:r>
          </w:p>
        </w:tc>
        <w:tc>
          <w:tcPr>
            <w:tcW w:w="4374" w:type="pct"/>
            <w:gridSpan w:val="5"/>
          </w:tcPr>
          <w:p w:rsidR="005812AC" w:rsidRPr="00AA2C2E" w:rsidRDefault="005812AC" w:rsidP="00AA2C2E">
            <w:pPr>
              <w:spacing w:after="160" w:line="259" w:lineRule="auto"/>
              <w:rPr>
                <w:rFonts w:ascii="Arial" w:hAnsi="Arial" w:cs="Arial"/>
              </w:rPr>
            </w:pPr>
            <w:r w:rsidRPr="00AA2C2E">
              <w:rPr>
                <w:rFonts w:ascii="Arial" w:hAnsi="Arial" w:cs="Arial"/>
              </w:rPr>
              <w:t xml:space="preserve">Presentation of the PAR to panel, and support to adopters to attend panel. </w:t>
            </w:r>
          </w:p>
          <w:p w:rsidR="001B7662" w:rsidRPr="00AA2C2E" w:rsidRDefault="001B7662" w:rsidP="001B7662">
            <w:pPr>
              <w:contextualSpacing/>
              <w:rPr>
                <w:rFonts w:ascii="Arial" w:hAnsi="Arial" w:cs="Arial"/>
              </w:rPr>
            </w:pPr>
          </w:p>
        </w:tc>
      </w:tr>
      <w:tr w:rsidR="001B7662" w:rsidRPr="002E2B95" w:rsidTr="00AA2C2E">
        <w:tc>
          <w:tcPr>
            <w:tcW w:w="346" w:type="pct"/>
          </w:tcPr>
          <w:p w:rsidR="001B7662" w:rsidRPr="002E2B95" w:rsidRDefault="001B7662" w:rsidP="008A22A3">
            <w:pPr>
              <w:spacing w:before="40" w:after="0"/>
              <w:jc w:val="both"/>
              <w:rPr>
                <w:rFonts w:ascii="Arial" w:hAnsi="Arial" w:cs="Arial"/>
                <w:b/>
              </w:rPr>
            </w:pPr>
          </w:p>
        </w:tc>
        <w:tc>
          <w:tcPr>
            <w:tcW w:w="280" w:type="pct"/>
            <w:vAlign w:val="center"/>
          </w:tcPr>
          <w:p w:rsidR="001B7662" w:rsidRDefault="001B7662" w:rsidP="008A22A3">
            <w:pPr>
              <w:spacing w:before="40" w:after="0"/>
              <w:jc w:val="center"/>
              <w:rPr>
                <w:rFonts w:ascii="Arial" w:hAnsi="Arial" w:cs="Arial"/>
              </w:rPr>
            </w:pPr>
            <w:r>
              <w:rPr>
                <w:rFonts w:ascii="Arial" w:hAnsi="Arial" w:cs="Arial"/>
              </w:rPr>
              <w:t>12</w:t>
            </w:r>
          </w:p>
        </w:tc>
        <w:tc>
          <w:tcPr>
            <w:tcW w:w="4374" w:type="pct"/>
            <w:gridSpan w:val="5"/>
          </w:tcPr>
          <w:p w:rsidR="005812AC" w:rsidRPr="00AA2C2E" w:rsidRDefault="005812AC" w:rsidP="00AA2C2E">
            <w:pPr>
              <w:spacing w:after="160" w:line="259" w:lineRule="auto"/>
              <w:rPr>
                <w:rFonts w:ascii="Arial" w:hAnsi="Arial" w:cs="Arial"/>
              </w:rPr>
            </w:pPr>
            <w:r w:rsidRPr="00AA2C2E">
              <w:rPr>
                <w:rFonts w:ascii="Arial" w:hAnsi="Arial" w:cs="Arial"/>
              </w:rPr>
              <w:t xml:space="preserve">Handover of the family, following approval, to the allocated family finder. </w:t>
            </w:r>
          </w:p>
          <w:p w:rsidR="001B7662" w:rsidRPr="00AA2C2E" w:rsidRDefault="001B7662" w:rsidP="001B7662">
            <w:pPr>
              <w:contextualSpacing/>
              <w:rPr>
                <w:rFonts w:ascii="Arial" w:hAnsi="Arial" w:cs="Arial"/>
              </w:rPr>
            </w:pPr>
          </w:p>
        </w:tc>
      </w:tr>
      <w:tr w:rsidR="001B7662" w:rsidRPr="002E2B95" w:rsidTr="00AA2C2E">
        <w:tc>
          <w:tcPr>
            <w:tcW w:w="346" w:type="pct"/>
          </w:tcPr>
          <w:p w:rsidR="001B7662" w:rsidRPr="002E2B95" w:rsidRDefault="001B7662" w:rsidP="008A22A3">
            <w:pPr>
              <w:spacing w:before="40" w:after="0"/>
              <w:jc w:val="both"/>
              <w:rPr>
                <w:rFonts w:ascii="Arial" w:hAnsi="Arial" w:cs="Arial"/>
                <w:b/>
              </w:rPr>
            </w:pPr>
          </w:p>
        </w:tc>
        <w:tc>
          <w:tcPr>
            <w:tcW w:w="280" w:type="pct"/>
            <w:vAlign w:val="center"/>
          </w:tcPr>
          <w:p w:rsidR="001B7662" w:rsidRDefault="001B7662" w:rsidP="008A22A3">
            <w:pPr>
              <w:spacing w:before="40" w:after="0"/>
              <w:jc w:val="center"/>
              <w:rPr>
                <w:rFonts w:ascii="Arial" w:hAnsi="Arial" w:cs="Arial"/>
              </w:rPr>
            </w:pPr>
            <w:r>
              <w:rPr>
                <w:rFonts w:ascii="Arial" w:hAnsi="Arial" w:cs="Arial"/>
              </w:rPr>
              <w:t>13</w:t>
            </w:r>
          </w:p>
        </w:tc>
        <w:tc>
          <w:tcPr>
            <w:tcW w:w="4374" w:type="pct"/>
            <w:gridSpan w:val="5"/>
          </w:tcPr>
          <w:p w:rsidR="001B7662" w:rsidRPr="00AA2C2E" w:rsidRDefault="005812AC" w:rsidP="00AA2C2E">
            <w:pPr>
              <w:rPr>
                <w:rFonts w:ascii="Arial" w:hAnsi="Arial" w:cs="Arial"/>
              </w:rPr>
            </w:pPr>
            <w:r w:rsidRPr="00AA2C2E">
              <w:rPr>
                <w:rFonts w:ascii="Arial" w:hAnsi="Arial" w:cs="Arial"/>
              </w:rPr>
              <w:t xml:space="preserve">Assessors must be qualified social works with a recognised social work qualification; registered with Social Work England, and have worked for 3 years post qualification, in a childcare setting, which involves care planning for children who are in our care. </w:t>
            </w:r>
          </w:p>
        </w:tc>
      </w:tr>
      <w:tr w:rsidR="001B7662" w:rsidRPr="002E2B95" w:rsidTr="00AA2C2E">
        <w:tc>
          <w:tcPr>
            <w:tcW w:w="346" w:type="pct"/>
          </w:tcPr>
          <w:p w:rsidR="001B7662" w:rsidRPr="002E2B95" w:rsidRDefault="001B7662" w:rsidP="008A22A3">
            <w:pPr>
              <w:spacing w:before="40" w:after="0"/>
              <w:jc w:val="both"/>
              <w:rPr>
                <w:rFonts w:ascii="Arial" w:hAnsi="Arial" w:cs="Arial"/>
                <w:b/>
              </w:rPr>
            </w:pPr>
          </w:p>
        </w:tc>
        <w:tc>
          <w:tcPr>
            <w:tcW w:w="280" w:type="pct"/>
            <w:vAlign w:val="center"/>
          </w:tcPr>
          <w:p w:rsidR="001B7662" w:rsidRDefault="001B7662" w:rsidP="008A22A3">
            <w:pPr>
              <w:spacing w:before="40" w:after="0"/>
              <w:jc w:val="center"/>
              <w:rPr>
                <w:rFonts w:ascii="Arial" w:hAnsi="Arial" w:cs="Arial"/>
              </w:rPr>
            </w:pPr>
            <w:r>
              <w:rPr>
                <w:rFonts w:ascii="Arial" w:hAnsi="Arial" w:cs="Arial"/>
              </w:rPr>
              <w:t>14</w:t>
            </w:r>
          </w:p>
        </w:tc>
        <w:tc>
          <w:tcPr>
            <w:tcW w:w="4374" w:type="pct"/>
            <w:gridSpan w:val="5"/>
          </w:tcPr>
          <w:p w:rsidR="005812AC" w:rsidRPr="00AA2C2E" w:rsidRDefault="005812AC" w:rsidP="005812AC">
            <w:pPr>
              <w:autoSpaceDE w:val="0"/>
              <w:autoSpaceDN w:val="0"/>
              <w:adjustRightInd w:val="0"/>
              <w:spacing w:after="0" w:line="240" w:lineRule="auto"/>
              <w:rPr>
                <w:rFonts w:ascii="Arial" w:hAnsi="Arial" w:cs="Arial"/>
                <w:szCs w:val="28"/>
                <w:lang w:bidi="en-GB"/>
              </w:rPr>
            </w:pPr>
            <w:r w:rsidRPr="00AA2C2E">
              <w:rPr>
                <w:rFonts w:ascii="Arial" w:hAnsi="Arial" w:cs="Arial"/>
              </w:rPr>
              <w:t xml:space="preserve">Assessors must be capable of performing this role competently, and practice </w:t>
            </w:r>
            <w:r w:rsidRPr="00AA2C2E">
              <w:rPr>
                <w:rFonts w:ascii="Arial" w:hAnsi="Arial" w:cs="Arial"/>
                <w:szCs w:val="28"/>
                <w:lang w:bidi="en-GB"/>
              </w:rPr>
              <w:t xml:space="preserve">effectively, while exercising quality judgements, in relation to the capacity of prospective adopters, to meet the future needs of an adopted child, who may have experienced abuse or neglect. </w:t>
            </w:r>
          </w:p>
          <w:p w:rsidR="001B7662" w:rsidRPr="00AA2C2E" w:rsidRDefault="001B7662" w:rsidP="001B7662">
            <w:pPr>
              <w:contextualSpacing/>
              <w:rPr>
                <w:rFonts w:ascii="Arial" w:hAnsi="Arial" w:cs="Arial"/>
              </w:rPr>
            </w:pPr>
          </w:p>
        </w:tc>
      </w:tr>
      <w:tr w:rsidR="001B7662" w:rsidRPr="002E2B95" w:rsidTr="00AA2C2E">
        <w:tc>
          <w:tcPr>
            <w:tcW w:w="346" w:type="pct"/>
          </w:tcPr>
          <w:p w:rsidR="001B7662" w:rsidRPr="002E2B95" w:rsidRDefault="001B7662" w:rsidP="008A22A3">
            <w:pPr>
              <w:spacing w:before="40" w:after="0"/>
              <w:jc w:val="both"/>
              <w:rPr>
                <w:rFonts w:ascii="Arial" w:hAnsi="Arial" w:cs="Arial"/>
                <w:b/>
              </w:rPr>
            </w:pPr>
          </w:p>
        </w:tc>
        <w:tc>
          <w:tcPr>
            <w:tcW w:w="280" w:type="pct"/>
            <w:vAlign w:val="center"/>
          </w:tcPr>
          <w:p w:rsidR="001B7662" w:rsidRDefault="001B7662" w:rsidP="008A22A3">
            <w:pPr>
              <w:spacing w:before="40" w:after="0"/>
              <w:jc w:val="center"/>
              <w:rPr>
                <w:rFonts w:ascii="Arial" w:hAnsi="Arial" w:cs="Arial"/>
              </w:rPr>
            </w:pPr>
            <w:r>
              <w:rPr>
                <w:rFonts w:ascii="Arial" w:hAnsi="Arial" w:cs="Arial"/>
              </w:rPr>
              <w:t>15</w:t>
            </w:r>
          </w:p>
        </w:tc>
        <w:tc>
          <w:tcPr>
            <w:tcW w:w="4374" w:type="pct"/>
            <w:gridSpan w:val="5"/>
          </w:tcPr>
          <w:p w:rsidR="001B7662" w:rsidRPr="00AA2C2E" w:rsidRDefault="005812AC" w:rsidP="00AA2C2E">
            <w:pPr>
              <w:rPr>
                <w:rFonts w:ascii="Arial" w:hAnsi="Arial" w:cs="Arial"/>
              </w:rPr>
            </w:pPr>
            <w:r w:rsidRPr="00AA2C2E">
              <w:rPr>
                <w:rFonts w:ascii="Arial" w:hAnsi="Arial" w:cs="Arial"/>
              </w:rPr>
              <w:t xml:space="preserve">Assessors must be competent in use of IT. </w:t>
            </w:r>
          </w:p>
        </w:tc>
      </w:tr>
      <w:tr w:rsidR="001B7662" w:rsidRPr="002E2B95" w:rsidTr="00AA2C2E">
        <w:tc>
          <w:tcPr>
            <w:tcW w:w="346" w:type="pct"/>
          </w:tcPr>
          <w:p w:rsidR="001B7662" w:rsidRPr="002E2B95" w:rsidRDefault="001B7662" w:rsidP="008A22A3">
            <w:pPr>
              <w:spacing w:before="40" w:after="0"/>
              <w:jc w:val="both"/>
              <w:rPr>
                <w:rFonts w:ascii="Arial" w:hAnsi="Arial" w:cs="Arial"/>
                <w:b/>
              </w:rPr>
            </w:pPr>
          </w:p>
        </w:tc>
        <w:tc>
          <w:tcPr>
            <w:tcW w:w="280" w:type="pct"/>
            <w:vAlign w:val="center"/>
          </w:tcPr>
          <w:p w:rsidR="001B7662" w:rsidRDefault="001B7662" w:rsidP="008A22A3">
            <w:pPr>
              <w:spacing w:before="40" w:after="0"/>
              <w:jc w:val="center"/>
              <w:rPr>
                <w:rFonts w:ascii="Arial" w:hAnsi="Arial" w:cs="Arial"/>
              </w:rPr>
            </w:pPr>
            <w:r>
              <w:rPr>
                <w:rFonts w:ascii="Arial" w:hAnsi="Arial" w:cs="Arial"/>
              </w:rPr>
              <w:t>16</w:t>
            </w:r>
          </w:p>
        </w:tc>
        <w:tc>
          <w:tcPr>
            <w:tcW w:w="4374" w:type="pct"/>
            <w:gridSpan w:val="5"/>
          </w:tcPr>
          <w:p w:rsidR="001B7662" w:rsidRPr="00AA2C2E" w:rsidRDefault="005812AC" w:rsidP="00AA2C2E">
            <w:pPr>
              <w:rPr>
                <w:rFonts w:ascii="Arial" w:hAnsi="Arial" w:cs="Arial"/>
              </w:rPr>
            </w:pPr>
            <w:r w:rsidRPr="00AA2C2E">
              <w:rPr>
                <w:rFonts w:ascii="Arial" w:hAnsi="Arial" w:cs="Arial"/>
              </w:rPr>
              <w:t xml:space="preserve">Assessors must have access to a car and be willing and able to drive to prospective adopters’ homes, for which a mileage payment will be payable. </w:t>
            </w:r>
          </w:p>
        </w:tc>
      </w:tr>
      <w:tr w:rsidR="001B7662" w:rsidRPr="002E2B95" w:rsidTr="00AA2C2E">
        <w:tc>
          <w:tcPr>
            <w:tcW w:w="346" w:type="pct"/>
          </w:tcPr>
          <w:p w:rsidR="001B7662" w:rsidRPr="002E2B95" w:rsidRDefault="001B7662" w:rsidP="008A22A3">
            <w:pPr>
              <w:spacing w:before="40" w:after="0"/>
              <w:jc w:val="both"/>
              <w:rPr>
                <w:rFonts w:ascii="Arial" w:hAnsi="Arial" w:cs="Arial"/>
                <w:b/>
              </w:rPr>
            </w:pPr>
          </w:p>
        </w:tc>
        <w:tc>
          <w:tcPr>
            <w:tcW w:w="280" w:type="pct"/>
            <w:vAlign w:val="center"/>
          </w:tcPr>
          <w:p w:rsidR="001B7662" w:rsidRDefault="001B7662" w:rsidP="008A22A3">
            <w:pPr>
              <w:spacing w:before="40" w:after="0"/>
              <w:jc w:val="center"/>
              <w:rPr>
                <w:rFonts w:ascii="Arial" w:hAnsi="Arial" w:cs="Arial"/>
              </w:rPr>
            </w:pPr>
            <w:r>
              <w:rPr>
                <w:rFonts w:ascii="Arial" w:hAnsi="Arial" w:cs="Arial"/>
              </w:rPr>
              <w:t>17</w:t>
            </w:r>
          </w:p>
        </w:tc>
        <w:tc>
          <w:tcPr>
            <w:tcW w:w="4374" w:type="pct"/>
            <w:gridSpan w:val="5"/>
          </w:tcPr>
          <w:p w:rsidR="005812AC" w:rsidRPr="00AA2C2E" w:rsidRDefault="005812AC" w:rsidP="005812AC">
            <w:pPr>
              <w:rPr>
                <w:rFonts w:ascii="Arial" w:hAnsi="Arial" w:cs="Arial"/>
                <w:u w:val="single"/>
              </w:rPr>
            </w:pPr>
            <w:r w:rsidRPr="00AA2C2E">
              <w:rPr>
                <w:rFonts w:ascii="Arial" w:hAnsi="Arial" w:cs="Arial"/>
                <w:u w:val="single"/>
              </w:rPr>
              <w:t>Payment</w:t>
            </w:r>
          </w:p>
          <w:p w:rsidR="005812AC" w:rsidRPr="00AA2C2E" w:rsidRDefault="005812AC" w:rsidP="005812AC">
            <w:pPr>
              <w:rPr>
                <w:rFonts w:ascii="Arial" w:hAnsi="Arial" w:cs="Arial"/>
              </w:rPr>
            </w:pPr>
            <w:r w:rsidRPr="00AA2C2E">
              <w:rPr>
                <w:rFonts w:ascii="Arial" w:hAnsi="Arial" w:cs="Arial"/>
              </w:rPr>
              <w:t xml:space="preserve">An hourly sessional rate for the assessment, write up, attendance at panel, and handover to the follow up social worker, is payable. </w:t>
            </w:r>
          </w:p>
          <w:p w:rsidR="005812AC" w:rsidRPr="00AA2C2E" w:rsidRDefault="005812AC" w:rsidP="005812AC">
            <w:pPr>
              <w:rPr>
                <w:rFonts w:ascii="Arial" w:hAnsi="Arial" w:cs="Arial"/>
              </w:rPr>
            </w:pPr>
            <w:r w:rsidRPr="00AA2C2E">
              <w:rPr>
                <w:rFonts w:ascii="Arial" w:hAnsi="Arial" w:cs="Arial"/>
              </w:rPr>
              <w:t>An hourly rate is payable for any assessment which doesn’t continue and for which ATV agree that the assessment should be withdrawn.</w:t>
            </w:r>
          </w:p>
          <w:p w:rsidR="005812AC" w:rsidRPr="00AA2C2E" w:rsidRDefault="005812AC" w:rsidP="005812AC">
            <w:pPr>
              <w:rPr>
                <w:rFonts w:ascii="Arial" w:hAnsi="Arial" w:cs="Arial"/>
              </w:rPr>
            </w:pPr>
            <w:r w:rsidRPr="00AA2C2E">
              <w:rPr>
                <w:rFonts w:ascii="Arial" w:hAnsi="Arial" w:cs="Arial"/>
              </w:rPr>
              <w:t xml:space="preserve">The role is inside of IR35  </w:t>
            </w:r>
          </w:p>
          <w:p w:rsidR="001B7662" w:rsidRPr="00AA2C2E" w:rsidRDefault="001B7662" w:rsidP="001B7662">
            <w:pPr>
              <w:contextualSpacing/>
              <w:rPr>
                <w:rFonts w:ascii="Arial" w:hAnsi="Arial" w:cs="Arial"/>
              </w:rPr>
            </w:pPr>
          </w:p>
        </w:tc>
      </w:tr>
      <w:tr w:rsidR="00EB6734" w:rsidRPr="002E2B95" w:rsidTr="00AA2C2E">
        <w:trPr>
          <w:cantSplit/>
        </w:trPr>
        <w:tc>
          <w:tcPr>
            <w:tcW w:w="346" w:type="pct"/>
            <w:tcBorders>
              <w:bottom w:val="nil"/>
              <w:right w:val="nil"/>
            </w:tcBorders>
          </w:tcPr>
          <w:p w:rsidR="002B5360" w:rsidRDefault="002B5360" w:rsidP="00EC31FB">
            <w:pPr>
              <w:jc w:val="both"/>
              <w:rPr>
                <w:rFonts w:ascii="Arial" w:hAnsi="Arial" w:cs="Arial"/>
                <w:b/>
              </w:rPr>
            </w:pPr>
          </w:p>
          <w:p w:rsidR="00EB6734" w:rsidRPr="002E2B95" w:rsidRDefault="002B5360" w:rsidP="00EC31FB">
            <w:pPr>
              <w:jc w:val="both"/>
              <w:rPr>
                <w:rFonts w:ascii="Arial" w:hAnsi="Arial" w:cs="Arial"/>
                <w:b/>
              </w:rPr>
            </w:pPr>
            <w:r>
              <w:rPr>
                <w:rFonts w:ascii="Arial" w:hAnsi="Arial" w:cs="Arial"/>
                <w:b/>
              </w:rPr>
              <w:t>3</w:t>
            </w:r>
            <w:r w:rsidR="00EB6734">
              <w:rPr>
                <w:rFonts w:ascii="Arial" w:hAnsi="Arial" w:cs="Arial"/>
                <w:b/>
              </w:rPr>
              <w:t>.</w:t>
            </w:r>
          </w:p>
        </w:tc>
        <w:tc>
          <w:tcPr>
            <w:tcW w:w="4654" w:type="pct"/>
            <w:gridSpan w:val="6"/>
            <w:tcBorders>
              <w:left w:val="nil"/>
              <w:bottom w:val="nil"/>
            </w:tcBorders>
          </w:tcPr>
          <w:p w:rsidR="002B5360" w:rsidRDefault="002B5360" w:rsidP="00DF397F">
            <w:pPr>
              <w:jc w:val="both"/>
              <w:rPr>
                <w:rFonts w:ascii="Arial" w:hAnsi="Arial" w:cs="Arial"/>
                <w:b/>
              </w:rPr>
            </w:pPr>
          </w:p>
          <w:p w:rsidR="00EB6734" w:rsidRPr="002E2B95" w:rsidRDefault="00EB6734" w:rsidP="00DF397F">
            <w:pPr>
              <w:jc w:val="both"/>
              <w:rPr>
                <w:rFonts w:ascii="Arial" w:hAnsi="Arial" w:cs="Arial"/>
                <w:b/>
              </w:rPr>
            </w:pPr>
            <w:r w:rsidRPr="002E2B95">
              <w:rPr>
                <w:rFonts w:ascii="Arial" w:hAnsi="Arial" w:cs="Arial"/>
                <w:b/>
              </w:rPr>
              <w:t>GENERAL</w:t>
            </w:r>
          </w:p>
        </w:tc>
      </w:tr>
      <w:tr w:rsidR="00EB6734" w:rsidRPr="002E2B95" w:rsidTr="00A75EB4">
        <w:trPr>
          <w:cantSplit/>
        </w:trPr>
        <w:tc>
          <w:tcPr>
            <w:tcW w:w="5000" w:type="pct"/>
            <w:gridSpan w:val="7"/>
            <w:tcBorders>
              <w:top w:val="nil"/>
              <w:bottom w:val="nil"/>
            </w:tcBorders>
          </w:tcPr>
          <w:p w:rsidR="00EB6734" w:rsidRPr="002E2B95" w:rsidRDefault="00EB6734" w:rsidP="00443C50">
            <w:pPr>
              <w:rPr>
                <w:rFonts w:ascii="Arial" w:hAnsi="Arial" w:cs="Arial"/>
              </w:rPr>
            </w:pPr>
            <w:r w:rsidRPr="002E2B95">
              <w:rPr>
                <w:rFonts w:ascii="Arial" w:hAnsi="Arial" w:cs="Arial"/>
                <w:b/>
              </w:rPr>
              <w:t xml:space="preserve">Job Evaluation - </w:t>
            </w:r>
            <w:r w:rsidRPr="002E2B95">
              <w:rPr>
                <w:rFonts w:ascii="Arial" w:hAnsi="Arial" w:cs="Arial"/>
              </w:rPr>
              <w:t xml:space="preserve">This job description has been compiled to </w:t>
            </w:r>
            <w:r>
              <w:rPr>
                <w:rFonts w:ascii="Arial" w:hAnsi="Arial" w:cs="Arial"/>
              </w:rPr>
              <w:t>inform an</w:t>
            </w:r>
            <w:r w:rsidR="006D0914">
              <w:rPr>
                <w:rFonts w:ascii="Arial" w:hAnsi="Arial" w:cs="Arial"/>
              </w:rPr>
              <w:t>d</w:t>
            </w:r>
            <w:r>
              <w:rPr>
                <w:rFonts w:ascii="Arial" w:hAnsi="Arial" w:cs="Arial"/>
              </w:rPr>
              <w:t xml:space="preserve"> evaluate the grade </w:t>
            </w:r>
            <w:r w:rsidRPr="002E2B95">
              <w:rPr>
                <w:rFonts w:ascii="Arial" w:hAnsi="Arial" w:cs="Arial"/>
              </w:rPr>
              <w:t xml:space="preserve">using the </w:t>
            </w:r>
            <w:r>
              <w:rPr>
                <w:rFonts w:ascii="Arial" w:hAnsi="Arial" w:cs="Arial"/>
              </w:rPr>
              <w:t>NJC J</w:t>
            </w:r>
            <w:r w:rsidRPr="002E2B95">
              <w:rPr>
                <w:rFonts w:ascii="Arial" w:hAnsi="Arial" w:cs="Arial"/>
              </w:rPr>
              <w:t xml:space="preserve">ob Evaluation scheme as adopted by </w:t>
            </w:r>
            <w:r>
              <w:rPr>
                <w:rFonts w:ascii="Arial" w:hAnsi="Arial" w:cs="Arial"/>
              </w:rPr>
              <w:t>Stockton</w:t>
            </w:r>
            <w:r w:rsidRPr="002E2B95">
              <w:rPr>
                <w:rFonts w:ascii="Arial" w:hAnsi="Arial" w:cs="Arial"/>
              </w:rPr>
              <w:t xml:space="preserve"> Council.</w:t>
            </w:r>
          </w:p>
        </w:tc>
      </w:tr>
      <w:tr w:rsidR="00EB6734" w:rsidRPr="002E2B95" w:rsidTr="00A75EB4">
        <w:trPr>
          <w:cantSplit/>
        </w:trPr>
        <w:tc>
          <w:tcPr>
            <w:tcW w:w="5000" w:type="pct"/>
            <w:gridSpan w:val="7"/>
            <w:tcBorders>
              <w:top w:val="nil"/>
              <w:bottom w:val="nil"/>
            </w:tcBorders>
          </w:tcPr>
          <w:p w:rsidR="00EB6734" w:rsidRPr="002E2B95" w:rsidRDefault="00EB6734" w:rsidP="001A623C">
            <w:pPr>
              <w:rPr>
                <w:rFonts w:ascii="Arial" w:hAnsi="Arial" w:cs="Arial"/>
              </w:rPr>
            </w:pPr>
            <w:r w:rsidRPr="002E2B95">
              <w:rPr>
                <w:rFonts w:ascii="Arial" w:hAnsi="Arial" w:cs="Arial"/>
                <w:b/>
              </w:rPr>
              <w:t xml:space="preserve">Other Duties - </w:t>
            </w:r>
            <w:r>
              <w:rPr>
                <w:rFonts w:ascii="Arial" w:hAnsi="Arial" w:cs="Arial"/>
              </w:rPr>
              <w:t xml:space="preserve">The duties and responsibilities </w:t>
            </w:r>
            <w:r w:rsidRPr="002E2B95">
              <w:rPr>
                <w:rFonts w:ascii="Arial" w:hAnsi="Arial" w:cs="Arial"/>
              </w:rPr>
              <w:t>in this job description are not exhaustive. The post</w:t>
            </w:r>
            <w:r>
              <w:rPr>
                <w:rFonts w:ascii="Arial" w:hAnsi="Arial" w:cs="Arial"/>
              </w:rPr>
              <w:t xml:space="preserve"> </w:t>
            </w:r>
            <w:r w:rsidRPr="002E2B95">
              <w:rPr>
                <w:rFonts w:ascii="Arial" w:hAnsi="Arial" w:cs="Arial"/>
              </w:rPr>
              <w:t>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w:t>
            </w:r>
            <w:r>
              <w:rPr>
                <w:rFonts w:ascii="Arial" w:hAnsi="Arial" w:cs="Arial"/>
              </w:rPr>
              <w:t xml:space="preserve"> </w:t>
            </w:r>
            <w:r w:rsidRPr="002E2B95">
              <w:rPr>
                <w:rFonts w:ascii="Arial" w:hAnsi="Arial" w:cs="Arial"/>
              </w:rPr>
              <w:t>holder.</w:t>
            </w:r>
          </w:p>
        </w:tc>
      </w:tr>
      <w:tr w:rsidR="00EB6734" w:rsidRPr="002E2B95" w:rsidTr="00A75EB4">
        <w:trPr>
          <w:cantSplit/>
        </w:trPr>
        <w:tc>
          <w:tcPr>
            <w:tcW w:w="5000" w:type="pct"/>
            <w:gridSpan w:val="7"/>
            <w:tcBorders>
              <w:top w:val="nil"/>
              <w:bottom w:val="nil"/>
            </w:tcBorders>
          </w:tcPr>
          <w:p w:rsidR="00EB6734" w:rsidRDefault="00193918" w:rsidP="00C27FE6">
            <w:pPr>
              <w:rPr>
                <w:rFonts w:ascii="Arial" w:hAnsi="Arial" w:cs="Arial"/>
              </w:rPr>
            </w:pPr>
            <w:r>
              <w:rPr>
                <w:rFonts w:ascii="Arial" w:hAnsi="Arial" w:cs="Arial"/>
                <w:b/>
              </w:rPr>
              <w:lastRenderedPageBreak/>
              <w:t>Workforce Culture and supporting behaviour</w:t>
            </w:r>
            <w:r w:rsidR="006A0181">
              <w:rPr>
                <w:rFonts w:ascii="Arial" w:hAnsi="Arial" w:cs="Arial"/>
                <w:b/>
              </w:rPr>
              <w:t>s</w:t>
            </w:r>
            <w:r>
              <w:rPr>
                <w:rFonts w:ascii="Arial" w:hAnsi="Arial" w:cs="Arial"/>
                <w:b/>
              </w:rPr>
              <w:t xml:space="preserve"> and</w:t>
            </w:r>
            <w:r w:rsidR="00EB6734">
              <w:rPr>
                <w:rFonts w:ascii="Arial" w:hAnsi="Arial" w:cs="Arial"/>
                <w:b/>
              </w:rPr>
              <w:t xml:space="preserve"> Code of Conduct</w:t>
            </w:r>
            <w:r w:rsidR="00EB6734" w:rsidRPr="002E2B95">
              <w:rPr>
                <w:rFonts w:ascii="Arial" w:hAnsi="Arial" w:cs="Arial"/>
                <w:b/>
              </w:rPr>
              <w:t xml:space="preserve"> </w:t>
            </w:r>
            <w:r>
              <w:rPr>
                <w:rFonts w:ascii="Arial" w:hAnsi="Arial" w:cs="Arial"/>
                <w:b/>
              </w:rPr>
              <w:t>–</w:t>
            </w:r>
            <w:r w:rsidR="00EB6734" w:rsidRPr="002E2B95">
              <w:rPr>
                <w:rFonts w:ascii="Arial" w:hAnsi="Arial" w:cs="Arial"/>
                <w:b/>
              </w:rPr>
              <w:t xml:space="preserve"> </w:t>
            </w:r>
            <w:r w:rsidR="00EB6734" w:rsidRPr="002E2B95">
              <w:rPr>
                <w:rFonts w:ascii="Arial" w:hAnsi="Arial" w:cs="Arial"/>
              </w:rPr>
              <w:t>The post</w:t>
            </w:r>
            <w:r w:rsidR="00EB6734">
              <w:rPr>
                <w:rFonts w:ascii="Arial" w:hAnsi="Arial" w:cs="Arial"/>
              </w:rPr>
              <w:t xml:space="preserve"> </w:t>
            </w:r>
            <w:r w:rsidR="00EB6734" w:rsidRPr="002E2B95">
              <w:rPr>
                <w:rFonts w:ascii="Arial" w:hAnsi="Arial" w:cs="Arial"/>
              </w:rPr>
              <w:t xml:space="preserve">holder is required to carry out the duties in accordance with </w:t>
            </w:r>
            <w:r w:rsidR="006A0181">
              <w:rPr>
                <w:rFonts w:ascii="Arial" w:hAnsi="Arial" w:cs="Arial"/>
              </w:rPr>
              <w:t>Workforce Culture and supporting behaviou</w:t>
            </w:r>
            <w:r w:rsidR="00AE2A20">
              <w:rPr>
                <w:rFonts w:ascii="Arial" w:hAnsi="Arial" w:cs="Arial"/>
              </w:rPr>
              <w:t>r</w:t>
            </w:r>
            <w:r w:rsidR="006A0181">
              <w:rPr>
                <w:rFonts w:ascii="Arial" w:hAnsi="Arial" w:cs="Arial"/>
              </w:rPr>
              <w:t>s</w:t>
            </w:r>
            <w:r w:rsidR="00EB6734">
              <w:rPr>
                <w:rFonts w:ascii="Arial" w:hAnsi="Arial" w:cs="Arial"/>
              </w:rPr>
              <w:t>, code of conduct, professional standards and promote equality and diversity in the workplace.</w:t>
            </w:r>
          </w:p>
          <w:p w:rsidR="0020390B" w:rsidRDefault="0020390B" w:rsidP="0020390B">
            <w:pPr>
              <w:rPr>
                <w:rFonts w:ascii="Arial" w:hAnsi="Arial" w:cs="Arial"/>
              </w:rPr>
            </w:pPr>
            <w:r>
              <w:rPr>
                <w:rFonts w:ascii="Arial" w:hAnsi="Arial" w:cs="Arial"/>
                <w:b/>
              </w:rPr>
              <w:t xml:space="preserve">Shaping a Brighter Future – </w:t>
            </w:r>
            <w:r>
              <w:rPr>
                <w:rFonts w:ascii="Arial" w:hAnsi="Arial" w:cs="Arial"/>
              </w:rPr>
              <w:t>The post holder will embrace the Council’s “Shaping a Brighter Future” programme.</w:t>
            </w:r>
          </w:p>
          <w:p w:rsidR="0083314A" w:rsidRPr="004F60CB" w:rsidRDefault="0083314A" w:rsidP="0020390B">
            <w:pPr>
              <w:rPr>
                <w:rFonts w:ascii="Arial" w:hAnsi="Arial" w:cs="Arial"/>
              </w:rPr>
            </w:pPr>
            <w:r>
              <w:rPr>
                <w:rFonts w:ascii="Arial" w:hAnsi="Arial" w:cs="Arial"/>
                <w:b/>
              </w:rPr>
              <w:t xml:space="preserve">Personal Development </w:t>
            </w:r>
            <w:r>
              <w:rPr>
                <w:rFonts w:ascii="Arial" w:hAnsi="Arial" w:cs="Arial"/>
              </w:rPr>
              <w:t>–</w:t>
            </w:r>
            <w:r>
              <w:rPr>
                <w:rFonts w:ascii="Arial" w:hAnsi="Arial" w:cs="Arial"/>
                <w:b/>
              </w:rPr>
              <w:t xml:space="preserve"> </w:t>
            </w:r>
            <w:r w:rsidRPr="0083314A">
              <w:rPr>
                <w:rFonts w:ascii="Arial" w:hAnsi="Arial" w:cs="Arial"/>
              </w:rPr>
              <w:t>As defined by the Council’s Culture Statement, all</w:t>
            </w:r>
            <w:r>
              <w:rPr>
                <w:rFonts w:ascii="Arial" w:hAnsi="Arial" w:cs="Arial"/>
              </w:rPr>
              <w:t xml:space="preserve"> employees will take responsibility for their own development </w:t>
            </w:r>
          </w:p>
          <w:p w:rsidR="0020390B" w:rsidRDefault="0020390B" w:rsidP="0020390B">
            <w:pPr>
              <w:rPr>
                <w:rFonts w:ascii="Arial" w:hAnsi="Arial" w:cs="Arial"/>
              </w:rPr>
            </w:pPr>
            <w:r>
              <w:rPr>
                <w:rFonts w:ascii="Arial" w:hAnsi="Arial" w:cs="Arial"/>
                <w:b/>
              </w:rPr>
              <w:t xml:space="preserve">Customer Services – </w:t>
            </w:r>
            <w:r w:rsidRPr="005B3812">
              <w:rPr>
                <w:rFonts w:ascii="Arial" w:hAnsi="Arial" w:cs="Arial"/>
              </w:rPr>
              <w:t>T</w:t>
            </w:r>
            <w:r>
              <w:rPr>
                <w:rFonts w:ascii="Arial" w:hAnsi="Arial" w:cs="Arial"/>
              </w:rPr>
              <w:t>he post holder is required t</w:t>
            </w:r>
            <w:r w:rsidRPr="005B3812">
              <w:rPr>
                <w:rFonts w:ascii="Arial" w:hAnsi="Arial" w:cs="Arial"/>
              </w:rPr>
              <w:t>o ensure that all customers both internal and external, receive a consistently high quality level of service, commensurate to the</w:t>
            </w:r>
            <w:r w:rsidR="000F7893">
              <w:rPr>
                <w:rFonts w:ascii="Arial" w:hAnsi="Arial" w:cs="Arial"/>
              </w:rPr>
              <w:t xml:space="preserve"> standards required by Stockton on </w:t>
            </w:r>
            <w:r w:rsidRPr="005B3812">
              <w:rPr>
                <w:rFonts w:ascii="Arial" w:hAnsi="Arial" w:cs="Arial"/>
              </w:rPr>
              <w:t>Tees Borough Council</w:t>
            </w:r>
            <w:r>
              <w:rPr>
                <w:rFonts w:ascii="Arial" w:hAnsi="Arial" w:cs="Arial"/>
              </w:rPr>
              <w:t>.</w:t>
            </w:r>
          </w:p>
          <w:p w:rsidR="00EB6734" w:rsidRPr="004C703B" w:rsidRDefault="00EB6734" w:rsidP="003D2D5C">
            <w:pPr>
              <w:rPr>
                <w:rFonts w:ascii="Arial" w:hAnsi="Arial" w:cs="Arial"/>
                <w:b/>
              </w:rPr>
            </w:pPr>
            <w:r w:rsidRPr="004C703B">
              <w:rPr>
                <w:rFonts w:ascii="Arial" w:hAnsi="Arial" w:cs="Arial"/>
                <w:b/>
              </w:rPr>
              <w:t xml:space="preserve">Policies and Procedures </w:t>
            </w:r>
            <w:r w:rsidR="00193918">
              <w:rPr>
                <w:rFonts w:ascii="Arial" w:hAnsi="Arial" w:cs="Arial"/>
                <w:b/>
              </w:rPr>
              <w:t>–</w:t>
            </w:r>
            <w:r>
              <w:rPr>
                <w:rFonts w:ascii="Arial" w:hAnsi="Arial" w:cs="Arial"/>
                <w:b/>
              </w:rPr>
              <w:t xml:space="preserve"> </w:t>
            </w:r>
            <w:r w:rsidRPr="004C703B">
              <w:rPr>
                <w:rFonts w:ascii="Arial" w:hAnsi="Arial" w:cs="Arial"/>
              </w:rPr>
              <w:t>The post</w:t>
            </w:r>
            <w:r>
              <w:rPr>
                <w:rFonts w:ascii="Arial" w:hAnsi="Arial" w:cs="Arial"/>
              </w:rPr>
              <w:t xml:space="preserve"> </w:t>
            </w:r>
            <w:r w:rsidRPr="004C703B">
              <w:rPr>
                <w:rFonts w:ascii="Arial" w:hAnsi="Arial" w:cs="Arial"/>
              </w:rPr>
              <w:t xml:space="preserve">holder is required to </w:t>
            </w:r>
            <w:r>
              <w:rPr>
                <w:rFonts w:ascii="Arial" w:hAnsi="Arial" w:cs="Arial"/>
              </w:rPr>
              <w:t>adhere</w:t>
            </w:r>
            <w:r w:rsidRPr="004C703B">
              <w:rPr>
                <w:rFonts w:ascii="Arial" w:hAnsi="Arial" w:cs="Arial"/>
              </w:rPr>
              <w:t xml:space="preserve"> </w:t>
            </w:r>
            <w:r>
              <w:rPr>
                <w:rFonts w:ascii="Arial" w:hAnsi="Arial" w:cs="Arial"/>
              </w:rPr>
              <w:t>to all</w:t>
            </w:r>
            <w:r w:rsidRPr="004C703B">
              <w:rPr>
                <w:rFonts w:ascii="Arial" w:hAnsi="Arial" w:cs="Arial"/>
              </w:rPr>
              <w:t xml:space="preserve"> Council</w:t>
            </w:r>
            <w:r>
              <w:rPr>
                <w:rFonts w:ascii="Arial" w:hAnsi="Arial" w:cs="Arial"/>
              </w:rPr>
              <w:t xml:space="preserve"> </w:t>
            </w:r>
            <w:r w:rsidRPr="004C703B">
              <w:rPr>
                <w:rFonts w:ascii="Arial" w:hAnsi="Arial" w:cs="Arial"/>
              </w:rPr>
              <w:t>Policies and Procedures</w:t>
            </w:r>
            <w:r>
              <w:rPr>
                <w:rFonts w:ascii="Arial" w:hAnsi="Arial" w:cs="Arial"/>
              </w:rPr>
              <w:t>.</w:t>
            </w:r>
          </w:p>
        </w:tc>
      </w:tr>
      <w:tr w:rsidR="00EB6734" w:rsidRPr="002E2B95" w:rsidTr="00A75EB4">
        <w:trPr>
          <w:cantSplit/>
        </w:trPr>
        <w:tc>
          <w:tcPr>
            <w:tcW w:w="5000" w:type="pct"/>
            <w:gridSpan w:val="7"/>
            <w:tcBorders>
              <w:top w:val="nil"/>
            </w:tcBorders>
          </w:tcPr>
          <w:p w:rsidR="00EB6734" w:rsidRPr="002E2B95" w:rsidRDefault="00EB6734" w:rsidP="00DF397F">
            <w:pPr>
              <w:rPr>
                <w:rFonts w:ascii="Arial" w:hAnsi="Arial" w:cs="Arial"/>
              </w:rPr>
            </w:pPr>
            <w:r w:rsidRPr="002E2B95">
              <w:rPr>
                <w:rFonts w:ascii="Arial" w:hAnsi="Arial" w:cs="Arial"/>
                <w:b/>
              </w:rPr>
              <w:t xml:space="preserve">Health and Safety </w:t>
            </w:r>
            <w:r w:rsidR="00193918">
              <w:rPr>
                <w:rFonts w:ascii="Arial" w:hAnsi="Arial" w:cs="Arial"/>
                <w:b/>
              </w:rPr>
              <w:t>–</w:t>
            </w:r>
            <w:r w:rsidRPr="002E2B95">
              <w:rPr>
                <w:rFonts w:ascii="Arial" w:hAnsi="Arial" w:cs="Arial"/>
                <w:b/>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w:t>
            </w:r>
            <w:r>
              <w:rPr>
                <w:rFonts w:ascii="Arial" w:hAnsi="Arial" w:cs="Arial"/>
              </w:rPr>
              <w:t xml:space="preserve">has a responsibility for their own health and safety and </w:t>
            </w:r>
            <w:r w:rsidRPr="002E2B95">
              <w:rPr>
                <w:rFonts w:ascii="Arial" w:hAnsi="Arial" w:cs="Arial"/>
              </w:rPr>
              <w:t>is required to carry out the duties in accordance with the Council Health and Safety policies and procedures.</w:t>
            </w:r>
          </w:p>
          <w:p w:rsidR="0083314A" w:rsidRPr="0083314A" w:rsidRDefault="00EB6734" w:rsidP="00E01C56">
            <w:pPr>
              <w:rPr>
                <w:rFonts w:ascii="Arial" w:hAnsi="Arial" w:cs="Arial"/>
              </w:rPr>
            </w:pPr>
            <w:r w:rsidRPr="002E2B95">
              <w:rPr>
                <w:rFonts w:ascii="Arial" w:hAnsi="Arial" w:cs="Arial"/>
                <w:b/>
              </w:rPr>
              <w:t xml:space="preserve">Safeguarding </w:t>
            </w:r>
            <w:r w:rsidR="00193918">
              <w:rPr>
                <w:rFonts w:ascii="Arial" w:hAnsi="Arial" w:cs="Arial"/>
                <w:b/>
              </w:rPr>
              <w:t>–</w:t>
            </w:r>
            <w:r>
              <w:rPr>
                <w:rFonts w:ascii="Arial" w:hAnsi="Arial" w:cs="Arial"/>
              </w:rPr>
              <w:t xml:space="preserve"> </w:t>
            </w:r>
            <w:r w:rsidRPr="00286BFF">
              <w:rPr>
                <w:rFonts w:ascii="Arial" w:hAnsi="Arial" w:cs="Arial"/>
              </w:rPr>
              <w:t xml:space="preserve">All employees need to be aware of the possible abuse of children and vulnerable adults and if you are concerned you need to follow the </w:t>
            </w:r>
            <w:r>
              <w:rPr>
                <w:rFonts w:ascii="Arial" w:hAnsi="Arial" w:cs="Arial"/>
              </w:rPr>
              <w:t>Stockton</w:t>
            </w:r>
            <w:r w:rsidRPr="00286BFF">
              <w:rPr>
                <w:rFonts w:ascii="Arial" w:hAnsi="Arial" w:cs="Arial"/>
              </w:rPr>
              <w:t xml:space="preserve"> Council</w:t>
            </w:r>
            <w:r>
              <w:rPr>
                <w:rFonts w:ascii="Arial" w:hAnsi="Arial" w:cs="Arial"/>
              </w:rPr>
              <w:t>’s</w:t>
            </w:r>
            <w:r w:rsidRPr="00286BFF">
              <w:rPr>
                <w:rFonts w:ascii="Arial" w:hAnsi="Arial" w:cs="Arial"/>
              </w:rPr>
              <w:t xml:space="preserve"> Safeguarding Policy. In addition employees working with children and vulnerable adults have a responsibility to safeguard and promote the welfare of children and vulnerable adults during the course of their work. </w:t>
            </w:r>
          </w:p>
        </w:tc>
      </w:tr>
      <w:tr w:rsidR="00EB6734" w:rsidRPr="002E2B95" w:rsidTr="00AA2C2E">
        <w:tc>
          <w:tcPr>
            <w:tcW w:w="1549" w:type="pct"/>
            <w:gridSpan w:val="3"/>
          </w:tcPr>
          <w:p w:rsidR="00EB6734" w:rsidRPr="002E2B95" w:rsidRDefault="00EB6734" w:rsidP="00DF397F">
            <w:pPr>
              <w:jc w:val="both"/>
              <w:rPr>
                <w:rFonts w:ascii="Arial" w:hAnsi="Arial" w:cs="Arial"/>
                <w:b/>
              </w:rPr>
            </w:pPr>
          </w:p>
        </w:tc>
        <w:tc>
          <w:tcPr>
            <w:tcW w:w="1146" w:type="pct"/>
            <w:gridSpan w:val="2"/>
          </w:tcPr>
          <w:p w:rsidR="00EB6734" w:rsidRPr="002E2B95" w:rsidRDefault="00EB6734" w:rsidP="00DF397F">
            <w:pPr>
              <w:rPr>
                <w:rFonts w:ascii="Arial" w:hAnsi="Arial" w:cs="Arial"/>
              </w:rPr>
            </w:pPr>
            <w:r w:rsidRPr="002E2B95">
              <w:rPr>
                <w:rFonts w:ascii="Arial" w:hAnsi="Arial" w:cs="Arial"/>
              </w:rPr>
              <w:t>Name:</w:t>
            </w:r>
          </w:p>
        </w:tc>
        <w:tc>
          <w:tcPr>
            <w:tcW w:w="1649" w:type="pct"/>
          </w:tcPr>
          <w:p w:rsidR="00EB6734" w:rsidRPr="002E2B95" w:rsidRDefault="00EB6734" w:rsidP="00DF397F">
            <w:pPr>
              <w:rPr>
                <w:rFonts w:ascii="Arial" w:hAnsi="Arial" w:cs="Arial"/>
              </w:rPr>
            </w:pPr>
            <w:r w:rsidRPr="002E2B95">
              <w:rPr>
                <w:rFonts w:ascii="Arial" w:hAnsi="Arial" w:cs="Arial"/>
              </w:rPr>
              <w:t>Signature:</w:t>
            </w:r>
          </w:p>
        </w:tc>
        <w:tc>
          <w:tcPr>
            <w:tcW w:w="656" w:type="pct"/>
          </w:tcPr>
          <w:p w:rsidR="00EB6734" w:rsidRPr="002E2B95" w:rsidRDefault="00EB6734" w:rsidP="00DF397F">
            <w:pPr>
              <w:rPr>
                <w:rFonts w:ascii="Arial" w:hAnsi="Arial" w:cs="Arial"/>
              </w:rPr>
            </w:pPr>
            <w:r w:rsidRPr="002E2B95">
              <w:rPr>
                <w:rFonts w:ascii="Arial" w:hAnsi="Arial" w:cs="Arial"/>
              </w:rPr>
              <w:t>Date</w:t>
            </w:r>
          </w:p>
        </w:tc>
      </w:tr>
      <w:tr w:rsidR="00EB6734" w:rsidRPr="002E2B95" w:rsidTr="00AA2C2E">
        <w:tc>
          <w:tcPr>
            <w:tcW w:w="1549" w:type="pct"/>
            <w:gridSpan w:val="3"/>
          </w:tcPr>
          <w:p w:rsidR="00EB6734" w:rsidRPr="002E2B95" w:rsidRDefault="00EB6734" w:rsidP="00DF397F">
            <w:pPr>
              <w:jc w:val="both"/>
              <w:rPr>
                <w:rFonts w:ascii="Arial" w:hAnsi="Arial" w:cs="Arial"/>
                <w:bCs/>
              </w:rPr>
            </w:pPr>
            <w:r w:rsidRPr="002E2B95">
              <w:rPr>
                <w:rFonts w:ascii="Arial" w:hAnsi="Arial" w:cs="Arial"/>
              </w:rPr>
              <w:t xml:space="preserve">Job Description written by: </w:t>
            </w:r>
            <w:r>
              <w:rPr>
                <w:rFonts w:ascii="Arial" w:hAnsi="Arial" w:cs="Arial"/>
                <w:bCs/>
              </w:rPr>
              <w:t>(</w:t>
            </w:r>
            <w:r w:rsidRPr="002E2B95">
              <w:rPr>
                <w:rFonts w:ascii="Arial" w:hAnsi="Arial" w:cs="Arial"/>
                <w:bCs/>
              </w:rPr>
              <w:t>Manager</w:t>
            </w:r>
            <w:r>
              <w:rPr>
                <w:rFonts w:ascii="Arial" w:hAnsi="Arial" w:cs="Arial"/>
                <w:bCs/>
              </w:rPr>
              <w:t>)</w:t>
            </w:r>
          </w:p>
          <w:p w:rsidR="00EB6734" w:rsidRPr="002E2B95" w:rsidRDefault="00EB6734" w:rsidP="00DF397F">
            <w:pPr>
              <w:jc w:val="both"/>
              <w:rPr>
                <w:rFonts w:ascii="Arial" w:hAnsi="Arial" w:cs="Arial"/>
                <w:bCs/>
              </w:rPr>
            </w:pPr>
          </w:p>
        </w:tc>
        <w:tc>
          <w:tcPr>
            <w:tcW w:w="1146" w:type="pct"/>
            <w:gridSpan w:val="2"/>
          </w:tcPr>
          <w:p w:rsidR="00EB6734" w:rsidRPr="002E2B95" w:rsidRDefault="00EB6734" w:rsidP="00DF397F">
            <w:pPr>
              <w:jc w:val="both"/>
              <w:rPr>
                <w:rFonts w:ascii="Arial" w:hAnsi="Arial" w:cs="Arial"/>
              </w:rPr>
            </w:pPr>
          </w:p>
          <w:p w:rsidR="00EB6734" w:rsidRPr="002E2B95" w:rsidRDefault="005812AC" w:rsidP="00DF397F">
            <w:pPr>
              <w:jc w:val="both"/>
              <w:rPr>
                <w:rFonts w:ascii="Arial" w:hAnsi="Arial" w:cs="Arial"/>
              </w:rPr>
            </w:pPr>
            <w:r>
              <w:rPr>
                <w:rFonts w:ascii="Arial" w:hAnsi="Arial" w:cs="Arial"/>
              </w:rPr>
              <w:t xml:space="preserve">Vicky Davidson Boyd – Service Manager </w:t>
            </w:r>
          </w:p>
        </w:tc>
        <w:tc>
          <w:tcPr>
            <w:tcW w:w="1649" w:type="pct"/>
          </w:tcPr>
          <w:p w:rsidR="00EB6734" w:rsidRPr="002E2B95" w:rsidRDefault="005812AC" w:rsidP="00DF397F">
            <w:pPr>
              <w:jc w:val="both"/>
              <w:rPr>
                <w:rFonts w:ascii="Arial" w:hAnsi="Arial" w:cs="Arial"/>
              </w:rPr>
            </w:pPr>
            <w:r w:rsidRPr="006760FE">
              <w:rPr>
                <w:rFonts w:ascii="Arial" w:hAnsi="Arial" w:cs="Arial"/>
                <w:noProof/>
                <w:sz w:val="20"/>
              </w:rPr>
              <w:drawing>
                <wp:inline distT="0" distB="0" distL="0" distR="0" wp14:anchorId="1BDFBB71" wp14:editId="7126968B">
                  <wp:extent cx="2026920" cy="312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6920" cy="312420"/>
                          </a:xfrm>
                          <a:prstGeom prst="rect">
                            <a:avLst/>
                          </a:prstGeom>
                          <a:noFill/>
                          <a:ln>
                            <a:noFill/>
                          </a:ln>
                        </pic:spPr>
                      </pic:pic>
                    </a:graphicData>
                  </a:graphic>
                </wp:inline>
              </w:drawing>
            </w:r>
          </w:p>
        </w:tc>
        <w:tc>
          <w:tcPr>
            <w:tcW w:w="656" w:type="pct"/>
          </w:tcPr>
          <w:p w:rsidR="00EB6734" w:rsidRPr="002E2B95" w:rsidRDefault="00EB6734" w:rsidP="00DF397F">
            <w:pPr>
              <w:jc w:val="both"/>
              <w:rPr>
                <w:rFonts w:ascii="Arial" w:hAnsi="Arial" w:cs="Arial"/>
              </w:rPr>
            </w:pPr>
          </w:p>
          <w:p w:rsidR="00EB6734" w:rsidRPr="002E2B95" w:rsidRDefault="005812AC" w:rsidP="00DF397F">
            <w:pPr>
              <w:jc w:val="both"/>
              <w:rPr>
                <w:rFonts w:ascii="Arial" w:hAnsi="Arial" w:cs="Arial"/>
              </w:rPr>
            </w:pPr>
            <w:r>
              <w:rPr>
                <w:rFonts w:ascii="Arial" w:hAnsi="Arial" w:cs="Arial"/>
              </w:rPr>
              <w:t xml:space="preserve">1.11.20 </w:t>
            </w:r>
          </w:p>
        </w:tc>
      </w:tr>
      <w:tr w:rsidR="00EB6734" w:rsidRPr="002E2B95" w:rsidTr="00AA2C2E">
        <w:tc>
          <w:tcPr>
            <w:tcW w:w="1549" w:type="pct"/>
            <w:gridSpan w:val="3"/>
          </w:tcPr>
          <w:p w:rsidR="00EB6734" w:rsidRPr="002E2B95" w:rsidRDefault="00EB6734" w:rsidP="00DF397F">
            <w:pPr>
              <w:jc w:val="both"/>
              <w:rPr>
                <w:rFonts w:ascii="Arial" w:hAnsi="Arial" w:cs="Arial"/>
                <w:bCs/>
              </w:rPr>
            </w:pPr>
            <w:r w:rsidRPr="002E2B95">
              <w:rPr>
                <w:rFonts w:ascii="Arial" w:hAnsi="Arial" w:cs="Arial"/>
              </w:rPr>
              <w:t xml:space="preserve">Job Description agreed by: </w:t>
            </w:r>
            <w:r>
              <w:rPr>
                <w:rFonts w:ascii="Arial" w:hAnsi="Arial" w:cs="Arial"/>
                <w:bCs/>
              </w:rPr>
              <w:t>(Post</w:t>
            </w:r>
            <w:r w:rsidR="002B5360">
              <w:rPr>
                <w:rFonts w:ascii="Arial" w:hAnsi="Arial" w:cs="Arial"/>
                <w:bCs/>
              </w:rPr>
              <w:t xml:space="preserve"> </w:t>
            </w:r>
            <w:r>
              <w:rPr>
                <w:rFonts w:ascii="Arial" w:hAnsi="Arial" w:cs="Arial"/>
                <w:bCs/>
              </w:rPr>
              <w:t>holder)</w:t>
            </w:r>
          </w:p>
        </w:tc>
        <w:tc>
          <w:tcPr>
            <w:tcW w:w="1146" w:type="pct"/>
            <w:gridSpan w:val="2"/>
          </w:tcPr>
          <w:p w:rsidR="00EB6734" w:rsidRPr="002E2B95" w:rsidRDefault="00EB6734" w:rsidP="00DF397F">
            <w:pPr>
              <w:jc w:val="both"/>
              <w:rPr>
                <w:rFonts w:ascii="Arial" w:hAnsi="Arial" w:cs="Arial"/>
              </w:rPr>
            </w:pPr>
          </w:p>
          <w:p w:rsidR="00EB6734" w:rsidRPr="002E2B95" w:rsidRDefault="00193918" w:rsidP="00DF397F">
            <w:pPr>
              <w:jc w:val="both"/>
              <w:rPr>
                <w:rFonts w:ascii="Arial" w:hAnsi="Arial" w:cs="Arial"/>
              </w:rPr>
            </w:pPr>
            <w:r>
              <w:rPr>
                <w:rFonts w:ascii="Arial" w:hAnsi="Arial" w:cs="Arial"/>
              </w:rPr>
              <w:t>…</w:t>
            </w:r>
            <w:r w:rsidR="00EB6734" w:rsidRPr="002E2B95">
              <w:rPr>
                <w:rFonts w:ascii="Arial" w:hAnsi="Arial" w:cs="Arial"/>
              </w:rPr>
              <w:t>.................…………</w:t>
            </w:r>
          </w:p>
        </w:tc>
        <w:tc>
          <w:tcPr>
            <w:tcW w:w="1649" w:type="pct"/>
          </w:tcPr>
          <w:p w:rsidR="00EB6734" w:rsidRPr="002E2B95" w:rsidRDefault="00EB6734" w:rsidP="00DF397F">
            <w:pPr>
              <w:jc w:val="both"/>
              <w:rPr>
                <w:rFonts w:ascii="Arial" w:hAnsi="Arial" w:cs="Arial"/>
              </w:rPr>
            </w:pPr>
          </w:p>
          <w:p w:rsidR="00EB6734" w:rsidRPr="002E2B95" w:rsidRDefault="00193918" w:rsidP="00DF397F">
            <w:pPr>
              <w:jc w:val="both"/>
              <w:rPr>
                <w:rFonts w:ascii="Arial" w:hAnsi="Arial" w:cs="Arial"/>
              </w:rPr>
            </w:pPr>
            <w:r>
              <w:rPr>
                <w:rFonts w:ascii="Arial" w:hAnsi="Arial" w:cs="Arial"/>
              </w:rPr>
              <w:t>…</w:t>
            </w:r>
            <w:r w:rsidR="00EB6734" w:rsidRPr="002E2B95">
              <w:rPr>
                <w:rFonts w:ascii="Arial" w:hAnsi="Arial" w:cs="Arial"/>
              </w:rPr>
              <w:t>.................………</w:t>
            </w:r>
          </w:p>
        </w:tc>
        <w:tc>
          <w:tcPr>
            <w:tcW w:w="656" w:type="pct"/>
          </w:tcPr>
          <w:p w:rsidR="00EB6734" w:rsidRPr="002E2B95" w:rsidRDefault="00EB6734" w:rsidP="00DF397F">
            <w:pPr>
              <w:jc w:val="both"/>
              <w:rPr>
                <w:rFonts w:ascii="Arial" w:hAnsi="Arial" w:cs="Arial"/>
              </w:rPr>
            </w:pPr>
          </w:p>
          <w:p w:rsidR="00EB6734" w:rsidRPr="002E2B95" w:rsidRDefault="00193918" w:rsidP="00DF397F">
            <w:pPr>
              <w:jc w:val="both"/>
              <w:rPr>
                <w:rFonts w:ascii="Arial" w:hAnsi="Arial" w:cs="Arial"/>
              </w:rPr>
            </w:pPr>
            <w:r>
              <w:rPr>
                <w:rFonts w:ascii="Arial" w:hAnsi="Arial" w:cs="Arial"/>
              </w:rPr>
              <w:t>…</w:t>
            </w:r>
            <w:r w:rsidR="00A43C35">
              <w:rPr>
                <w:rFonts w:ascii="Arial" w:hAnsi="Arial" w:cs="Arial"/>
              </w:rPr>
              <w:t>...............</w:t>
            </w:r>
          </w:p>
        </w:tc>
      </w:tr>
    </w:tbl>
    <w:p w:rsidR="00F11007" w:rsidRDefault="00F11007" w:rsidP="0065077A">
      <w:pPr>
        <w:rPr>
          <w:rFonts w:ascii="Arial" w:hAnsi="Arial" w:cs="Arial"/>
        </w:rPr>
      </w:pPr>
    </w:p>
    <w:p w:rsidR="00D86AF2" w:rsidRDefault="00A43C35" w:rsidP="005812AC">
      <w:pPr>
        <w:rPr>
          <w:rFonts w:ascii="Arial" w:hAnsi="Arial" w:cs="Arial"/>
          <w:b/>
        </w:rPr>
        <w:sectPr w:rsidR="00D86AF2" w:rsidSect="00A75EB4">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851" w:header="709" w:footer="709" w:gutter="0"/>
          <w:cols w:space="708"/>
          <w:docGrid w:linePitch="360"/>
        </w:sectPr>
      </w:pPr>
      <w:r>
        <w:rPr>
          <w:rFonts w:ascii="Arial" w:hAnsi="Arial" w:cs="Arial"/>
          <w:b/>
        </w:rPr>
        <w:t>Job Description dated</w:t>
      </w:r>
      <w:r w:rsidR="00F401FA">
        <w:rPr>
          <w:rFonts w:ascii="Arial" w:hAnsi="Arial" w:cs="Arial"/>
          <w:b/>
        </w:rPr>
        <w:tab/>
      </w:r>
      <w:r w:rsidR="005812AC">
        <w:rPr>
          <w:rFonts w:ascii="Arial" w:hAnsi="Arial" w:cs="Arial"/>
          <w:b/>
        </w:rPr>
        <w:t xml:space="preserve">1.11.20 </w:t>
      </w:r>
    </w:p>
    <w:p w:rsidR="00D86AF2" w:rsidRDefault="00D86AF2">
      <w:pPr>
        <w:spacing w:after="0" w:line="240" w:lineRule="auto"/>
        <w:rPr>
          <w:rFonts w:ascii="Arial" w:hAnsi="Arial" w:cs="Arial"/>
          <w:b/>
        </w:rPr>
      </w:pPr>
    </w:p>
    <w:p w:rsidR="00D86AF2" w:rsidRDefault="00D86AF2" w:rsidP="00D86AF2">
      <w:pPr>
        <w:ind w:left="-709" w:firstLine="567"/>
        <w:rPr>
          <w:rFonts w:ascii="Arial" w:eastAsiaTheme="minorHAnsi" w:hAnsi="Arial" w:cs="Arial"/>
          <w:b/>
          <w:sz w:val="32"/>
          <w:szCs w:val="32"/>
          <w:lang w:eastAsia="en-US"/>
        </w:rPr>
      </w:pPr>
      <w:r>
        <w:rPr>
          <w:rFonts w:ascii="Din" w:hAnsi="Din" w:cs="Helvetica"/>
          <w:noProof/>
          <w:color w:val="428BCA"/>
        </w:rPr>
        <w:drawing>
          <wp:inline distT="0" distB="0" distL="0" distR="0" wp14:anchorId="12AA1B98" wp14:editId="22F14E1E">
            <wp:extent cx="1927200" cy="320040"/>
            <wp:effectExtent l="0" t="0" r="0" b="3810"/>
            <wp:docPr id="3" name="Picture 3"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7526" cy="320094"/>
                    </a:xfrm>
                    <a:prstGeom prst="rect">
                      <a:avLst/>
                    </a:prstGeom>
                    <a:noFill/>
                    <a:ln>
                      <a:noFill/>
                    </a:ln>
                  </pic:spPr>
                </pic:pic>
              </a:graphicData>
            </a:graphic>
          </wp:inline>
        </w:drawing>
      </w:r>
    </w:p>
    <w:p w:rsidR="00D86AF2" w:rsidRPr="00177A38" w:rsidRDefault="00D86AF2" w:rsidP="00D86AF2">
      <w:pPr>
        <w:ind w:left="-709" w:hanging="709"/>
        <w:jc w:val="center"/>
        <w:rPr>
          <w:rFonts w:ascii="Arial" w:eastAsiaTheme="minorHAnsi" w:hAnsi="Arial" w:cs="Arial"/>
          <w:b/>
          <w:sz w:val="28"/>
          <w:szCs w:val="28"/>
          <w:lang w:eastAsia="en-US"/>
        </w:rPr>
      </w:pPr>
      <w:r w:rsidRPr="00177A38">
        <w:rPr>
          <w:rFonts w:ascii="Arial" w:eastAsiaTheme="minorHAnsi" w:hAnsi="Arial" w:cs="Arial"/>
          <w:b/>
          <w:sz w:val="28"/>
          <w:szCs w:val="28"/>
          <w:lang w:eastAsia="en-US"/>
        </w:rPr>
        <w:t>PERSON SPECIFICATION</w:t>
      </w:r>
    </w:p>
    <w:tbl>
      <w:tblPr>
        <w:tblStyle w:val="TableGrid1"/>
        <w:tblW w:w="15417" w:type="dxa"/>
        <w:tblLook w:val="04A0" w:firstRow="1" w:lastRow="0" w:firstColumn="1" w:lastColumn="0" w:noHBand="0" w:noVBand="1"/>
      </w:tblPr>
      <w:tblGrid>
        <w:gridCol w:w="3272"/>
        <w:gridCol w:w="6024"/>
        <w:gridCol w:w="6121"/>
      </w:tblGrid>
      <w:tr w:rsidR="00D86AF2" w:rsidRPr="00177A38" w:rsidTr="00A75EB4">
        <w:tc>
          <w:tcPr>
            <w:tcW w:w="3272" w:type="dxa"/>
          </w:tcPr>
          <w:p w:rsidR="00D86AF2" w:rsidRPr="00177A38" w:rsidRDefault="00D86AF2" w:rsidP="00D86AF2">
            <w:pPr>
              <w:rPr>
                <w:rFonts w:ascii="Arial" w:hAnsi="Arial" w:cs="Arial"/>
              </w:rPr>
            </w:pPr>
            <w:r w:rsidRPr="00177A38">
              <w:rPr>
                <w:rFonts w:ascii="Arial" w:hAnsi="Arial" w:cs="Arial"/>
              </w:rPr>
              <w:t>Job Title/Grade</w:t>
            </w:r>
          </w:p>
        </w:tc>
        <w:tc>
          <w:tcPr>
            <w:tcW w:w="6024" w:type="dxa"/>
          </w:tcPr>
          <w:p w:rsidR="00D86AF2" w:rsidRPr="005A516E" w:rsidRDefault="00F35ED7" w:rsidP="00D86AF2">
            <w:pPr>
              <w:rPr>
                <w:rFonts w:ascii="Arial" w:hAnsi="Arial" w:cs="Arial"/>
                <w:b/>
              </w:rPr>
            </w:pPr>
            <w:r>
              <w:rPr>
                <w:rFonts w:ascii="Arial" w:hAnsi="Arial" w:cs="Arial"/>
                <w:b/>
              </w:rPr>
              <w:t xml:space="preserve">Casual Sessional Assessor – Adoption </w:t>
            </w:r>
          </w:p>
        </w:tc>
        <w:tc>
          <w:tcPr>
            <w:tcW w:w="6121" w:type="dxa"/>
          </w:tcPr>
          <w:p w:rsidR="00D86AF2" w:rsidRPr="00177A38" w:rsidRDefault="00AA2C2E" w:rsidP="00D86AF2">
            <w:pPr>
              <w:rPr>
                <w:rFonts w:ascii="Arial" w:hAnsi="Arial" w:cs="Arial"/>
              </w:rPr>
            </w:pPr>
            <w:r>
              <w:rPr>
                <w:rFonts w:ascii="Arial" w:hAnsi="Arial" w:cs="Arial"/>
              </w:rPr>
              <w:t>K</w:t>
            </w:r>
          </w:p>
        </w:tc>
      </w:tr>
      <w:tr w:rsidR="00D86AF2" w:rsidRPr="00177A38" w:rsidTr="00A75EB4">
        <w:tc>
          <w:tcPr>
            <w:tcW w:w="3272" w:type="dxa"/>
          </w:tcPr>
          <w:p w:rsidR="00D86AF2" w:rsidRPr="00177A38" w:rsidRDefault="00D86AF2" w:rsidP="00D86AF2">
            <w:pPr>
              <w:rPr>
                <w:rFonts w:ascii="Arial" w:hAnsi="Arial" w:cs="Arial"/>
              </w:rPr>
            </w:pPr>
            <w:r w:rsidRPr="00177A38">
              <w:rPr>
                <w:rFonts w:ascii="Arial" w:hAnsi="Arial" w:cs="Arial"/>
              </w:rPr>
              <w:t>Directorate / Service Area</w:t>
            </w:r>
          </w:p>
        </w:tc>
        <w:tc>
          <w:tcPr>
            <w:tcW w:w="6024" w:type="dxa"/>
          </w:tcPr>
          <w:p w:rsidR="00D86AF2" w:rsidRPr="005A516E" w:rsidRDefault="00A547E1" w:rsidP="00D86AF2">
            <w:pPr>
              <w:rPr>
                <w:rFonts w:ascii="Arial" w:hAnsi="Arial" w:cs="Arial"/>
                <w:b/>
              </w:rPr>
            </w:pPr>
            <w:r>
              <w:rPr>
                <w:rFonts w:ascii="Arial" w:hAnsi="Arial" w:cs="Arial"/>
                <w:b/>
              </w:rPr>
              <w:t>Children’s</w:t>
            </w:r>
            <w:r w:rsidR="00F35ED7">
              <w:rPr>
                <w:rFonts w:ascii="Arial" w:hAnsi="Arial" w:cs="Arial"/>
                <w:b/>
              </w:rPr>
              <w:t xml:space="preserve"> Services </w:t>
            </w:r>
          </w:p>
        </w:tc>
        <w:tc>
          <w:tcPr>
            <w:tcW w:w="6121" w:type="dxa"/>
          </w:tcPr>
          <w:p w:rsidR="00D86AF2" w:rsidRPr="00177A38" w:rsidRDefault="00D86AF2" w:rsidP="00D86AF2">
            <w:pPr>
              <w:rPr>
                <w:rFonts w:ascii="Arial" w:hAnsi="Arial" w:cs="Arial"/>
              </w:rPr>
            </w:pPr>
          </w:p>
        </w:tc>
      </w:tr>
      <w:tr w:rsidR="00D86AF2" w:rsidRPr="00177A38" w:rsidTr="00A75EB4">
        <w:tc>
          <w:tcPr>
            <w:tcW w:w="3272" w:type="dxa"/>
          </w:tcPr>
          <w:p w:rsidR="00D86AF2" w:rsidRPr="00177A38" w:rsidRDefault="00D86AF2" w:rsidP="00D86AF2">
            <w:pPr>
              <w:rPr>
                <w:rFonts w:ascii="Arial" w:hAnsi="Arial" w:cs="Arial"/>
              </w:rPr>
            </w:pPr>
            <w:r w:rsidRPr="00177A38">
              <w:rPr>
                <w:rFonts w:ascii="Arial" w:hAnsi="Arial" w:cs="Arial"/>
              </w:rPr>
              <w:t xml:space="preserve">Post Ref: </w:t>
            </w:r>
          </w:p>
        </w:tc>
        <w:tc>
          <w:tcPr>
            <w:tcW w:w="12145" w:type="dxa"/>
            <w:gridSpan w:val="2"/>
          </w:tcPr>
          <w:p w:rsidR="00D86AF2" w:rsidRPr="00177A38" w:rsidRDefault="00D86AF2" w:rsidP="00D86AF2">
            <w:pPr>
              <w:rPr>
                <w:rFonts w:ascii="Arial" w:hAnsi="Arial" w:cs="Arial"/>
              </w:rPr>
            </w:pPr>
          </w:p>
        </w:tc>
      </w:tr>
    </w:tbl>
    <w:p w:rsidR="00D86AF2" w:rsidRPr="00D86AF2" w:rsidRDefault="00D86AF2" w:rsidP="00D86AF2">
      <w:pPr>
        <w:jc w:val="center"/>
        <w:rPr>
          <w:rFonts w:ascii="Arial" w:eastAsiaTheme="minorHAnsi" w:hAnsi="Arial" w:cs="Arial"/>
          <w:b/>
          <w:sz w:val="24"/>
          <w:szCs w:val="24"/>
          <w:lang w:eastAsia="en-US"/>
        </w:rPr>
      </w:pPr>
    </w:p>
    <w:tbl>
      <w:tblPr>
        <w:tblStyle w:val="TableGrid1"/>
        <w:tblW w:w="15417" w:type="dxa"/>
        <w:tblLook w:val="04A0" w:firstRow="1" w:lastRow="0" w:firstColumn="1" w:lastColumn="0" w:noHBand="0" w:noVBand="1"/>
      </w:tblPr>
      <w:tblGrid>
        <w:gridCol w:w="1951"/>
        <w:gridCol w:w="4394"/>
        <w:gridCol w:w="6521"/>
        <w:gridCol w:w="2551"/>
      </w:tblGrid>
      <w:tr w:rsidR="00D86AF2" w:rsidRPr="00E77A7C" w:rsidTr="00A75EB4">
        <w:tc>
          <w:tcPr>
            <w:tcW w:w="1951" w:type="dxa"/>
          </w:tcPr>
          <w:p w:rsidR="00D86AF2" w:rsidRPr="00E77A7C" w:rsidRDefault="00D86AF2" w:rsidP="00D86AF2">
            <w:pPr>
              <w:rPr>
                <w:rFonts w:ascii="Arial" w:hAnsi="Arial" w:cs="Arial"/>
                <w:b/>
              </w:rPr>
            </w:pPr>
          </w:p>
        </w:tc>
        <w:tc>
          <w:tcPr>
            <w:tcW w:w="4394" w:type="dxa"/>
          </w:tcPr>
          <w:p w:rsidR="00D86AF2" w:rsidRPr="00E77A7C" w:rsidRDefault="00D86AF2" w:rsidP="00D86AF2">
            <w:pPr>
              <w:rPr>
                <w:rFonts w:ascii="Arial" w:hAnsi="Arial" w:cs="Arial"/>
                <w:b/>
              </w:rPr>
            </w:pPr>
            <w:r w:rsidRPr="00E77A7C">
              <w:rPr>
                <w:rFonts w:ascii="Arial" w:hAnsi="Arial" w:cs="Arial"/>
                <w:b/>
              </w:rPr>
              <w:t>ESSENTIAL</w:t>
            </w:r>
          </w:p>
        </w:tc>
        <w:tc>
          <w:tcPr>
            <w:tcW w:w="6521" w:type="dxa"/>
          </w:tcPr>
          <w:p w:rsidR="00D86AF2" w:rsidRPr="00E77A7C" w:rsidRDefault="00D86AF2" w:rsidP="00D86AF2">
            <w:pPr>
              <w:rPr>
                <w:rFonts w:ascii="Arial" w:hAnsi="Arial" w:cs="Arial"/>
                <w:b/>
              </w:rPr>
            </w:pPr>
            <w:r w:rsidRPr="00E77A7C">
              <w:rPr>
                <w:rFonts w:ascii="Arial" w:hAnsi="Arial" w:cs="Arial"/>
                <w:b/>
              </w:rPr>
              <w:t>DESIRABLE</w:t>
            </w:r>
          </w:p>
        </w:tc>
        <w:tc>
          <w:tcPr>
            <w:tcW w:w="2551" w:type="dxa"/>
          </w:tcPr>
          <w:p w:rsidR="00D86AF2" w:rsidRPr="00E77A7C" w:rsidRDefault="00D86AF2" w:rsidP="00D86AF2">
            <w:pPr>
              <w:rPr>
                <w:rFonts w:ascii="Arial" w:hAnsi="Arial" w:cs="Arial"/>
                <w:b/>
              </w:rPr>
            </w:pPr>
            <w:r w:rsidRPr="00E77A7C">
              <w:rPr>
                <w:rFonts w:ascii="Arial" w:hAnsi="Arial" w:cs="Arial"/>
                <w:b/>
              </w:rPr>
              <w:t>MEANS OF ASSESSMENT</w:t>
            </w:r>
          </w:p>
        </w:tc>
      </w:tr>
      <w:tr w:rsidR="00F35ED7" w:rsidRPr="00177A38" w:rsidTr="00A75EB4">
        <w:trPr>
          <w:trHeight w:val="1405"/>
        </w:trPr>
        <w:tc>
          <w:tcPr>
            <w:tcW w:w="1951" w:type="dxa"/>
          </w:tcPr>
          <w:p w:rsidR="00F35ED7" w:rsidRPr="00177A38" w:rsidRDefault="00F35ED7" w:rsidP="00F35ED7">
            <w:pPr>
              <w:rPr>
                <w:rFonts w:ascii="Arial" w:hAnsi="Arial" w:cs="Arial"/>
              </w:rPr>
            </w:pPr>
            <w:r w:rsidRPr="00177A38">
              <w:rPr>
                <w:rFonts w:ascii="Arial" w:hAnsi="Arial" w:cs="Arial"/>
              </w:rPr>
              <w:t xml:space="preserve">Qualifications </w:t>
            </w:r>
          </w:p>
          <w:p w:rsidR="00F35ED7" w:rsidRPr="00177A38" w:rsidRDefault="00F35ED7" w:rsidP="00F35ED7">
            <w:pPr>
              <w:rPr>
                <w:rFonts w:ascii="Arial" w:hAnsi="Arial" w:cs="Arial"/>
              </w:rPr>
            </w:pPr>
          </w:p>
          <w:p w:rsidR="00F35ED7" w:rsidRPr="00177A38" w:rsidRDefault="00F35ED7" w:rsidP="00F35ED7">
            <w:pPr>
              <w:rPr>
                <w:rFonts w:ascii="Arial" w:hAnsi="Arial" w:cs="Arial"/>
              </w:rPr>
            </w:pPr>
          </w:p>
          <w:p w:rsidR="00F35ED7" w:rsidRPr="00177A38" w:rsidRDefault="00F35ED7" w:rsidP="00F35ED7">
            <w:pPr>
              <w:rPr>
                <w:rFonts w:ascii="Arial" w:hAnsi="Arial" w:cs="Arial"/>
              </w:rPr>
            </w:pPr>
          </w:p>
        </w:tc>
        <w:tc>
          <w:tcPr>
            <w:tcW w:w="4394" w:type="dxa"/>
          </w:tcPr>
          <w:p w:rsidR="00F35ED7" w:rsidRDefault="00F35ED7" w:rsidP="00F35ED7">
            <w:pPr>
              <w:pStyle w:val="Heading1"/>
              <w:outlineLvl w:val="0"/>
              <w:rPr>
                <w:b w:val="0"/>
                <w:bCs w:val="0"/>
                <w:sz w:val="22"/>
                <w:szCs w:val="22"/>
              </w:rPr>
            </w:pPr>
            <w:r w:rsidRPr="000401E5">
              <w:rPr>
                <w:b w:val="0"/>
                <w:bCs w:val="0"/>
                <w:sz w:val="22"/>
                <w:szCs w:val="22"/>
              </w:rPr>
              <w:t>DipSW, CQSW or equivalent</w:t>
            </w:r>
          </w:p>
          <w:p w:rsidR="00F35ED7" w:rsidRPr="00F35ED7" w:rsidRDefault="00F35ED7" w:rsidP="00F35ED7"/>
          <w:p w:rsidR="00F35ED7" w:rsidRPr="000401E5" w:rsidRDefault="00F35ED7" w:rsidP="00F35ED7">
            <w:pPr>
              <w:pStyle w:val="BodyTextIndent"/>
              <w:tabs>
                <w:tab w:val="left" w:pos="1620"/>
              </w:tabs>
              <w:ind w:left="0"/>
              <w:rPr>
                <w:rFonts w:ascii="Arial" w:hAnsi="Arial" w:cs="Arial"/>
              </w:rPr>
            </w:pPr>
            <w:r w:rsidRPr="000401E5">
              <w:rPr>
                <w:rFonts w:ascii="Arial" w:hAnsi="Arial" w:cs="Arial"/>
              </w:rPr>
              <w:t>A “Prescribed Person” as described under Section 94(1) of the Adoption and Children Act 2002.</w:t>
            </w:r>
          </w:p>
        </w:tc>
        <w:tc>
          <w:tcPr>
            <w:tcW w:w="6521" w:type="dxa"/>
          </w:tcPr>
          <w:p w:rsidR="00F35ED7" w:rsidRPr="00177A38" w:rsidRDefault="00F35ED7" w:rsidP="00F35ED7">
            <w:pPr>
              <w:rPr>
                <w:rFonts w:ascii="Arial" w:hAnsi="Arial" w:cs="Arial"/>
              </w:rPr>
            </w:pPr>
          </w:p>
        </w:tc>
        <w:tc>
          <w:tcPr>
            <w:tcW w:w="2551" w:type="dxa"/>
          </w:tcPr>
          <w:p w:rsidR="00F35ED7" w:rsidRPr="00177A38" w:rsidRDefault="00F35ED7" w:rsidP="00F35ED7">
            <w:pPr>
              <w:rPr>
                <w:rFonts w:ascii="Arial" w:hAnsi="Arial" w:cs="Arial"/>
              </w:rPr>
            </w:pPr>
            <w:r>
              <w:rPr>
                <w:rFonts w:ascii="Arial" w:hAnsi="Arial" w:cs="Arial"/>
              </w:rPr>
              <w:t>Application form</w:t>
            </w:r>
          </w:p>
        </w:tc>
      </w:tr>
      <w:tr w:rsidR="00F35ED7" w:rsidRPr="00177A38" w:rsidTr="00A75EB4">
        <w:trPr>
          <w:trHeight w:val="1405"/>
        </w:trPr>
        <w:tc>
          <w:tcPr>
            <w:tcW w:w="1951" w:type="dxa"/>
          </w:tcPr>
          <w:p w:rsidR="00F35ED7" w:rsidRPr="00177A38" w:rsidRDefault="00F35ED7" w:rsidP="00F35ED7">
            <w:pPr>
              <w:rPr>
                <w:rFonts w:ascii="Arial" w:hAnsi="Arial" w:cs="Arial"/>
              </w:rPr>
            </w:pPr>
            <w:r w:rsidRPr="00177A38">
              <w:rPr>
                <w:rFonts w:ascii="Arial" w:hAnsi="Arial" w:cs="Arial"/>
              </w:rPr>
              <w:t>Experience</w:t>
            </w:r>
          </w:p>
        </w:tc>
        <w:tc>
          <w:tcPr>
            <w:tcW w:w="4394" w:type="dxa"/>
          </w:tcPr>
          <w:p w:rsidR="00F35ED7" w:rsidRPr="000401E5" w:rsidRDefault="00F35ED7" w:rsidP="00F35ED7">
            <w:pPr>
              <w:pStyle w:val="BodyTextIndent"/>
              <w:tabs>
                <w:tab w:val="left" w:pos="1620"/>
              </w:tabs>
              <w:ind w:left="0"/>
              <w:rPr>
                <w:rFonts w:ascii="Arial" w:hAnsi="Arial" w:cs="Arial"/>
              </w:rPr>
            </w:pPr>
            <w:r w:rsidRPr="000401E5">
              <w:rPr>
                <w:rFonts w:ascii="Arial" w:hAnsi="Arial" w:cs="Arial"/>
              </w:rPr>
              <w:t>Proven post qualification experience in working within Children and Families Services.  Working at a high level and being case holder for cases involving children in need, safeguarding and children looked after.</w:t>
            </w:r>
          </w:p>
          <w:p w:rsidR="00F35ED7" w:rsidRPr="000401E5" w:rsidRDefault="00F35ED7" w:rsidP="00F35ED7">
            <w:pPr>
              <w:pStyle w:val="BodyTextIndent"/>
              <w:tabs>
                <w:tab w:val="left" w:pos="1620"/>
              </w:tabs>
              <w:ind w:left="0"/>
              <w:rPr>
                <w:rFonts w:ascii="Arial" w:hAnsi="Arial" w:cs="Arial"/>
              </w:rPr>
            </w:pPr>
            <w:r w:rsidRPr="000401E5">
              <w:rPr>
                <w:rFonts w:ascii="Arial" w:hAnsi="Arial" w:cs="Arial"/>
              </w:rPr>
              <w:t xml:space="preserve">Being responsible for cases where the agency has decided that the child should </w:t>
            </w:r>
            <w:r w:rsidRPr="000401E5">
              <w:rPr>
                <w:rFonts w:ascii="Arial" w:hAnsi="Arial" w:cs="Arial"/>
              </w:rPr>
              <w:lastRenderedPageBreak/>
              <w:t xml:space="preserve">be placed for adoption </w:t>
            </w:r>
            <w:r w:rsidRPr="000401E5">
              <w:rPr>
                <w:rFonts w:ascii="Arial" w:hAnsi="Arial" w:cs="Arial"/>
                <w:b/>
              </w:rPr>
              <w:t>or</w:t>
            </w:r>
            <w:r w:rsidRPr="000401E5">
              <w:rPr>
                <w:rFonts w:ascii="Arial" w:hAnsi="Arial" w:cs="Arial"/>
              </w:rPr>
              <w:t xml:space="preserve"> being responsible for preparing a suitability to adopt report.</w:t>
            </w:r>
          </w:p>
          <w:p w:rsidR="00F35ED7" w:rsidRPr="000401E5" w:rsidRDefault="00F35ED7" w:rsidP="00F35ED7">
            <w:pPr>
              <w:pStyle w:val="BodyTextIndent"/>
              <w:tabs>
                <w:tab w:val="left" w:pos="1620"/>
              </w:tabs>
              <w:ind w:left="0"/>
              <w:rPr>
                <w:rFonts w:ascii="Arial" w:hAnsi="Arial" w:cs="Arial"/>
              </w:rPr>
            </w:pPr>
            <w:r w:rsidRPr="000401E5">
              <w:rPr>
                <w:rFonts w:ascii="Arial" w:hAnsi="Arial" w:cs="Arial"/>
              </w:rPr>
              <w:t>Recent experience of direct work with Children Looked After.</w:t>
            </w:r>
          </w:p>
          <w:p w:rsidR="00F35ED7" w:rsidRPr="000401E5" w:rsidRDefault="00F35ED7" w:rsidP="00F35ED7">
            <w:pPr>
              <w:pStyle w:val="BodyTextIndent"/>
              <w:tabs>
                <w:tab w:val="left" w:pos="1620"/>
              </w:tabs>
              <w:ind w:left="0"/>
              <w:rPr>
                <w:rFonts w:ascii="Arial" w:hAnsi="Arial" w:cs="Arial"/>
              </w:rPr>
            </w:pPr>
          </w:p>
        </w:tc>
        <w:tc>
          <w:tcPr>
            <w:tcW w:w="6521" w:type="dxa"/>
          </w:tcPr>
          <w:p w:rsidR="00F35ED7" w:rsidRPr="00177A38" w:rsidRDefault="00F35ED7" w:rsidP="00F35ED7">
            <w:pPr>
              <w:rPr>
                <w:rFonts w:ascii="Arial" w:hAnsi="Arial" w:cs="Arial"/>
              </w:rPr>
            </w:pPr>
            <w:r w:rsidRPr="00257FC6">
              <w:rPr>
                <w:rFonts w:ascii="Arial" w:hAnsi="Arial" w:cs="Arial"/>
              </w:rPr>
              <w:lastRenderedPageBreak/>
              <w:t>Recent experience of supervising and working with foster carers and adopters.</w:t>
            </w:r>
          </w:p>
        </w:tc>
        <w:tc>
          <w:tcPr>
            <w:tcW w:w="2551" w:type="dxa"/>
          </w:tcPr>
          <w:p w:rsidR="00F35ED7" w:rsidRPr="00177A38" w:rsidRDefault="00F35ED7" w:rsidP="00F35ED7">
            <w:pPr>
              <w:rPr>
                <w:rFonts w:ascii="Arial" w:hAnsi="Arial" w:cs="Arial"/>
              </w:rPr>
            </w:pPr>
            <w:r>
              <w:rPr>
                <w:rFonts w:ascii="Arial" w:hAnsi="Arial" w:cs="Arial"/>
              </w:rPr>
              <w:t>Application / Interview</w:t>
            </w:r>
          </w:p>
        </w:tc>
      </w:tr>
      <w:tr w:rsidR="00F35ED7" w:rsidRPr="00177A38" w:rsidTr="00A75EB4">
        <w:trPr>
          <w:trHeight w:val="1328"/>
        </w:trPr>
        <w:tc>
          <w:tcPr>
            <w:tcW w:w="1951" w:type="dxa"/>
          </w:tcPr>
          <w:p w:rsidR="00F35ED7" w:rsidRPr="00177A38" w:rsidRDefault="00F35ED7" w:rsidP="00F35ED7">
            <w:pPr>
              <w:rPr>
                <w:rFonts w:ascii="Arial" w:hAnsi="Arial" w:cs="Arial"/>
              </w:rPr>
            </w:pPr>
            <w:r>
              <w:rPr>
                <w:rFonts w:ascii="Arial" w:hAnsi="Arial" w:cs="Arial"/>
              </w:rPr>
              <w:t xml:space="preserve">Knowledge &amp; </w:t>
            </w:r>
            <w:r w:rsidRPr="00177A38">
              <w:rPr>
                <w:rFonts w:ascii="Arial" w:hAnsi="Arial" w:cs="Arial"/>
              </w:rPr>
              <w:t>Skills</w:t>
            </w:r>
          </w:p>
        </w:tc>
        <w:tc>
          <w:tcPr>
            <w:tcW w:w="4394" w:type="dxa"/>
          </w:tcPr>
          <w:p w:rsidR="00F35ED7" w:rsidRPr="000401E5" w:rsidRDefault="00F35ED7" w:rsidP="00F35ED7">
            <w:pPr>
              <w:pStyle w:val="BodyTextIndent"/>
              <w:tabs>
                <w:tab w:val="left" w:pos="1620"/>
              </w:tabs>
              <w:ind w:left="0"/>
              <w:rPr>
                <w:rFonts w:ascii="Arial" w:hAnsi="Arial" w:cs="Arial"/>
              </w:rPr>
            </w:pPr>
            <w:r w:rsidRPr="000401E5">
              <w:rPr>
                <w:rFonts w:ascii="Arial" w:hAnsi="Arial" w:cs="Arial"/>
              </w:rPr>
              <w:t>Working knowledge of the Children Act 1989, Adoption and Children Act 2005, Fostering and Adoption service regulations.</w:t>
            </w:r>
          </w:p>
          <w:p w:rsidR="00F35ED7" w:rsidRPr="000401E5" w:rsidRDefault="00F35ED7" w:rsidP="00F35ED7">
            <w:pPr>
              <w:pStyle w:val="BodyTextIndent"/>
              <w:tabs>
                <w:tab w:val="left" w:pos="1620"/>
              </w:tabs>
              <w:ind w:left="0"/>
              <w:rPr>
                <w:rFonts w:ascii="Arial" w:hAnsi="Arial" w:cs="Arial"/>
              </w:rPr>
            </w:pPr>
            <w:r w:rsidRPr="000401E5">
              <w:rPr>
                <w:rFonts w:ascii="Arial" w:hAnsi="Arial" w:cs="Arial"/>
              </w:rPr>
              <w:t>General knowledge of the key issues associated with the placement of children</w:t>
            </w:r>
          </w:p>
          <w:p w:rsidR="00F35ED7" w:rsidRPr="000401E5" w:rsidRDefault="00F35ED7" w:rsidP="00F35ED7">
            <w:pPr>
              <w:pStyle w:val="BodyTextIndent"/>
              <w:tabs>
                <w:tab w:val="left" w:pos="1620"/>
              </w:tabs>
              <w:ind w:left="0"/>
              <w:rPr>
                <w:rFonts w:ascii="Arial" w:hAnsi="Arial" w:cs="Arial"/>
              </w:rPr>
            </w:pPr>
            <w:r w:rsidRPr="000401E5">
              <w:rPr>
                <w:rFonts w:ascii="Arial" w:hAnsi="Arial" w:cs="Arial"/>
              </w:rPr>
              <w:t>Knowledge of how Social Care fits with other key agencies involved in work with children.</w:t>
            </w:r>
          </w:p>
          <w:p w:rsidR="00F35ED7" w:rsidRPr="000401E5" w:rsidRDefault="00F35ED7" w:rsidP="00F35ED7">
            <w:pPr>
              <w:pStyle w:val="BodyTextIndent"/>
              <w:tabs>
                <w:tab w:val="left" w:pos="1620"/>
              </w:tabs>
              <w:ind w:left="0"/>
              <w:rPr>
                <w:rFonts w:ascii="Arial" w:hAnsi="Arial" w:cs="Arial"/>
                <w:bCs/>
              </w:rPr>
            </w:pPr>
            <w:r w:rsidRPr="000401E5">
              <w:rPr>
                <w:rFonts w:ascii="Arial" w:hAnsi="Arial" w:cs="Arial"/>
              </w:rPr>
              <w:t>General knowledge of the provision of Fostering and Adoption Services.</w:t>
            </w:r>
            <w:r w:rsidRPr="000401E5">
              <w:rPr>
                <w:rFonts w:ascii="Arial" w:hAnsi="Arial" w:cs="Arial"/>
                <w:bCs/>
              </w:rPr>
              <w:t xml:space="preserve"> Sound knowledge of policy, legislation and best practice in relation to safeguarding children</w:t>
            </w:r>
          </w:p>
          <w:p w:rsidR="00F35ED7" w:rsidRPr="000401E5" w:rsidRDefault="00F35ED7" w:rsidP="00F35ED7">
            <w:pPr>
              <w:pStyle w:val="BodyTextIndent"/>
              <w:tabs>
                <w:tab w:val="left" w:pos="1620"/>
              </w:tabs>
              <w:ind w:left="63"/>
              <w:rPr>
                <w:rFonts w:ascii="Arial" w:hAnsi="Arial" w:cs="Arial"/>
              </w:rPr>
            </w:pPr>
            <w:r w:rsidRPr="000401E5">
              <w:rPr>
                <w:rFonts w:ascii="Arial" w:hAnsi="Arial" w:cs="Arial"/>
              </w:rPr>
              <w:t>Comprehensive understanding of the operation of local authorities</w:t>
            </w:r>
          </w:p>
          <w:p w:rsidR="00F35ED7" w:rsidRPr="000401E5" w:rsidRDefault="00F35ED7" w:rsidP="00F35ED7">
            <w:pPr>
              <w:rPr>
                <w:rFonts w:ascii="Arial" w:hAnsi="Arial" w:cs="Arial"/>
              </w:rPr>
            </w:pPr>
            <w:r w:rsidRPr="000401E5">
              <w:rPr>
                <w:rFonts w:ascii="Arial" w:hAnsi="Arial" w:cs="Arial"/>
              </w:rPr>
              <w:t>Understanding of multi-agency systems, agreements and protocols</w:t>
            </w:r>
          </w:p>
          <w:p w:rsidR="00F35ED7" w:rsidRPr="000401E5" w:rsidRDefault="00F35ED7" w:rsidP="00F35ED7">
            <w:pPr>
              <w:rPr>
                <w:rFonts w:ascii="Arial" w:hAnsi="Arial" w:cs="Arial"/>
              </w:rPr>
            </w:pPr>
            <w:r w:rsidRPr="000401E5">
              <w:rPr>
                <w:rFonts w:ascii="Arial" w:hAnsi="Arial" w:cs="Arial"/>
              </w:rPr>
              <w:t xml:space="preserve">Risk management within a safeguarding context </w:t>
            </w:r>
          </w:p>
          <w:p w:rsidR="00F35ED7" w:rsidRPr="000401E5" w:rsidRDefault="00F35ED7" w:rsidP="00F35ED7">
            <w:pPr>
              <w:rPr>
                <w:rFonts w:ascii="Arial" w:eastAsia="Arial Unicode MS" w:hAnsi="Arial" w:cs="Arial"/>
                <w:bCs/>
              </w:rPr>
            </w:pPr>
            <w:r w:rsidRPr="000401E5">
              <w:rPr>
                <w:rFonts w:ascii="Arial" w:hAnsi="Arial" w:cs="Arial"/>
              </w:rPr>
              <w:lastRenderedPageBreak/>
              <w:t>Ability to communicate with both children and adults.</w:t>
            </w:r>
            <w:r w:rsidRPr="000401E5">
              <w:rPr>
                <w:rFonts w:ascii="Arial" w:eastAsia="Arial Unicode MS" w:hAnsi="Arial" w:cs="Arial"/>
                <w:bCs/>
              </w:rPr>
              <w:t xml:space="preserve"> </w:t>
            </w:r>
          </w:p>
          <w:p w:rsidR="00F35ED7" w:rsidRPr="000401E5" w:rsidRDefault="00F35ED7" w:rsidP="00F35ED7">
            <w:pPr>
              <w:rPr>
                <w:rFonts w:ascii="Arial" w:eastAsia="Arial Unicode MS" w:hAnsi="Arial" w:cs="Arial"/>
              </w:rPr>
            </w:pPr>
            <w:r w:rsidRPr="000401E5">
              <w:rPr>
                <w:rFonts w:ascii="Arial" w:eastAsia="Arial Unicode MS" w:hAnsi="Arial" w:cs="Arial"/>
                <w:bCs/>
              </w:rPr>
              <w:t>Effective verbal and written c</w:t>
            </w:r>
            <w:r w:rsidRPr="000401E5">
              <w:rPr>
                <w:rFonts w:ascii="Arial" w:eastAsia="Arial Unicode MS" w:hAnsi="Arial" w:cs="Arial"/>
              </w:rPr>
              <w:t>ommunication skills</w:t>
            </w:r>
          </w:p>
          <w:p w:rsidR="00F35ED7" w:rsidRPr="000401E5" w:rsidRDefault="00F35ED7" w:rsidP="00F35ED7">
            <w:pPr>
              <w:rPr>
                <w:rFonts w:ascii="Arial" w:hAnsi="Arial" w:cs="Arial"/>
              </w:rPr>
            </w:pPr>
            <w:r w:rsidRPr="000401E5">
              <w:rPr>
                <w:rFonts w:ascii="Arial" w:hAnsi="Arial" w:cs="Arial"/>
              </w:rPr>
              <w:t>Proven assessments skills.</w:t>
            </w:r>
          </w:p>
          <w:p w:rsidR="00F35ED7" w:rsidRPr="000401E5" w:rsidRDefault="00F35ED7" w:rsidP="00F35ED7">
            <w:pPr>
              <w:rPr>
                <w:rFonts w:ascii="Arial" w:hAnsi="Arial" w:cs="Arial"/>
              </w:rPr>
            </w:pPr>
            <w:r w:rsidRPr="000401E5">
              <w:rPr>
                <w:rFonts w:ascii="Arial" w:hAnsi="Arial" w:cs="Arial"/>
              </w:rPr>
              <w:t>Ability to work in partnership both with children and their families.</w:t>
            </w:r>
          </w:p>
          <w:p w:rsidR="00F35ED7" w:rsidRPr="000401E5" w:rsidRDefault="00F35ED7" w:rsidP="00F35ED7">
            <w:pPr>
              <w:rPr>
                <w:rFonts w:ascii="Arial" w:hAnsi="Arial" w:cs="Arial"/>
              </w:rPr>
            </w:pPr>
            <w:r w:rsidRPr="000401E5">
              <w:rPr>
                <w:rFonts w:ascii="Arial" w:hAnsi="Arial" w:cs="Arial"/>
              </w:rPr>
              <w:t>Ability to work alongside other key practitioners planning for the best interest of children.</w:t>
            </w:r>
          </w:p>
          <w:p w:rsidR="00F35ED7" w:rsidRPr="000401E5" w:rsidRDefault="00F35ED7" w:rsidP="00F35ED7">
            <w:pPr>
              <w:rPr>
                <w:rFonts w:ascii="Arial" w:hAnsi="Arial" w:cs="Arial"/>
              </w:rPr>
            </w:pPr>
            <w:r w:rsidRPr="000401E5">
              <w:rPr>
                <w:rFonts w:ascii="Arial" w:hAnsi="Arial" w:cs="Arial"/>
              </w:rPr>
              <w:t>Ability to work alone and as part of a team.</w:t>
            </w:r>
          </w:p>
          <w:p w:rsidR="00F35ED7" w:rsidRDefault="00F35ED7" w:rsidP="00F35ED7">
            <w:pPr>
              <w:rPr>
                <w:rFonts w:ascii="Arial" w:eastAsia="Times New Roman" w:hAnsi="Arial" w:cs="Arial"/>
                <w:lang w:eastAsia="en-GB"/>
              </w:rPr>
            </w:pPr>
            <w:r w:rsidRPr="007B769B">
              <w:rPr>
                <w:rFonts w:ascii="Arial" w:eastAsia="Times New Roman" w:hAnsi="Arial" w:cs="Arial"/>
                <w:lang w:eastAsia="en-GB"/>
              </w:rPr>
              <w:t>Understanding of multi-agency systems, agreements and protocols</w:t>
            </w:r>
          </w:p>
          <w:p w:rsidR="00F35ED7" w:rsidRPr="007B769B" w:rsidRDefault="00F35ED7" w:rsidP="00F35ED7">
            <w:pPr>
              <w:rPr>
                <w:rFonts w:ascii="Arial" w:eastAsia="Times New Roman" w:hAnsi="Arial" w:cs="Arial"/>
                <w:lang w:eastAsia="en-GB"/>
              </w:rPr>
            </w:pPr>
            <w:r>
              <w:rPr>
                <w:rFonts w:ascii="Arial" w:eastAsia="Times New Roman" w:hAnsi="Arial" w:cs="Arial"/>
                <w:lang w:eastAsia="en-GB"/>
              </w:rPr>
              <w:t>R</w:t>
            </w:r>
            <w:r w:rsidRPr="007B769B">
              <w:rPr>
                <w:rFonts w:ascii="Arial" w:eastAsia="Times New Roman" w:hAnsi="Arial" w:cs="Arial"/>
                <w:lang w:eastAsia="en-GB"/>
              </w:rPr>
              <w:t xml:space="preserve">isk management within a safeguarding context </w:t>
            </w:r>
          </w:p>
          <w:p w:rsidR="00F35ED7" w:rsidRPr="00177A38" w:rsidRDefault="00F35ED7" w:rsidP="00F35ED7">
            <w:pPr>
              <w:rPr>
                <w:rFonts w:ascii="Arial" w:hAnsi="Arial" w:cs="Arial"/>
              </w:rPr>
            </w:pPr>
          </w:p>
        </w:tc>
        <w:tc>
          <w:tcPr>
            <w:tcW w:w="6521" w:type="dxa"/>
          </w:tcPr>
          <w:p w:rsidR="00F35ED7" w:rsidRPr="00177A38" w:rsidRDefault="00F35ED7" w:rsidP="00F35ED7">
            <w:pPr>
              <w:rPr>
                <w:rFonts w:ascii="Arial" w:hAnsi="Arial" w:cs="Arial"/>
              </w:rPr>
            </w:pPr>
          </w:p>
        </w:tc>
        <w:tc>
          <w:tcPr>
            <w:tcW w:w="2551" w:type="dxa"/>
          </w:tcPr>
          <w:p w:rsidR="00F35ED7" w:rsidRPr="00177A38" w:rsidRDefault="00F35ED7" w:rsidP="00F35ED7">
            <w:pPr>
              <w:rPr>
                <w:rFonts w:ascii="Arial" w:hAnsi="Arial" w:cs="Arial"/>
              </w:rPr>
            </w:pPr>
            <w:r>
              <w:rPr>
                <w:rFonts w:ascii="Arial" w:hAnsi="Arial" w:cs="Arial"/>
              </w:rPr>
              <w:t xml:space="preserve">Application/Interview </w:t>
            </w:r>
          </w:p>
        </w:tc>
      </w:tr>
      <w:tr w:rsidR="00F35ED7" w:rsidRPr="00177A38" w:rsidTr="00A75EB4">
        <w:trPr>
          <w:trHeight w:val="1328"/>
        </w:trPr>
        <w:tc>
          <w:tcPr>
            <w:tcW w:w="1951" w:type="dxa"/>
          </w:tcPr>
          <w:p w:rsidR="00F35ED7" w:rsidRPr="00177A38" w:rsidRDefault="00F35ED7" w:rsidP="00F35ED7">
            <w:pPr>
              <w:rPr>
                <w:rFonts w:ascii="Arial" w:hAnsi="Arial" w:cs="Arial"/>
              </w:rPr>
            </w:pPr>
            <w:r w:rsidRPr="00177A38">
              <w:rPr>
                <w:rFonts w:ascii="Arial" w:hAnsi="Arial" w:cs="Arial"/>
              </w:rPr>
              <w:t>Specific behaviours relevant to the post</w:t>
            </w:r>
          </w:p>
          <w:p w:rsidR="00F35ED7" w:rsidRPr="00177A38" w:rsidRDefault="00F35ED7" w:rsidP="00F35ED7">
            <w:pPr>
              <w:rPr>
                <w:rFonts w:ascii="Arial" w:hAnsi="Arial" w:cs="Arial"/>
              </w:rPr>
            </w:pPr>
          </w:p>
          <w:p w:rsidR="00F35ED7" w:rsidRPr="00177A38" w:rsidRDefault="00F35ED7" w:rsidP="00F35ED7">
            <w:pPr>
              <w:rPr>
                <w:rFonts w:ascii="Arial" w:hAnsi="Arial" w:cs="Arial"/>
              </w:rPr>
            </w:pPr>
          </w:p>
          <w:p w:rsidR="00F35ED7" w:rsidRPr="00177A38" w:rsidRDefault="00F35ED7" w:rsidP="00F35ED7">
            <w:pPr>
              <w:rPr>
                <w:rFonts w:ascii="Arial" w:hAnsi="Arial" w:cs="Arial"/>
              </w:rPr>
            </w:pPr>
          </w:p>
          <w:p w:rsidR="00F35ED7" w:rsidRPr="00177A38" w:rsidRDefault="00F35ED7" w:rsidP="00F35ED7">
            <w:pPr>
              <w:rPr>
                <w:rFonts w:ascii="Arial" w:hAnsi="Arial" w:cs="Arial"/>
              </w:rPr>
            </w:pPr>
          </w:p>
        </w:tc>
        <w:tc>
          <w:tcPr>
            <w:tcW w:w="4394" w:type="dxa"/>
          </w:tcPr>
          <w:p w:rsidR="00F35ED7" w:rsidRDefault="00F35ED7" w:rsidP="00F35ED7">
            <w:pPr>
              <w:rPr>
                <w:rFonts w:ascii="Arial" w:hAnsi="Arial" w:cs="Arial"/>
              </w:rPr>
            </w:pPr>
            <w:r w:rsidRPr="00F35ED7">
              <w:rPr>
                <w:rFonts w:ascii="Arial" w:hAnsi="Arial" w:cs="Arial"/>
              </w:rPr>
              <w:lastRenderedPageBreak/>
              <w:t>Demonstrate the Council’s Behaviours which underpin the Culture Statement.</w:t>
            </w:r>
          </w:p>
          <w:p w:rsidR="00F35ED7" w:rsidRPr="000401E5" w:rsidRDefault="00F35ED7" w:rsidP="00F35ED7">
            <w:pPr>
              <w:rPr>
                <w:rFonts w:ascii="Arial" w:hAnsi="Arial" w:cs="Arial"/>
              </w:rPr>
            </w:pPr>
            <w:r w:rsidRPr="000401E5">
              <w:rPr>
                <w:rFonts w:ascii="Arial" w:hAnsi="Arial" w:cs="Arial"/>
              </w:rPr>
              <w:t>Use initiative.</w:t>
            </w:r>
          </w:p>
          <w:p w:rsidR="00F35ED7" w:rsidRPr="000401E5" w:rsidRDefault="00F35ED7" w:rsidP="00F35ED7">
            <w:pPr>
              <w:rPr>
                <w:rFonts w:ascii="Arial" w:hAnsi="Arial" w:cs="Arial"/>
              </w:rPr>
            </w:pPr>
            <w:r w:rsidRPr="000401E5">
              <w:rPr>
                <w:rFonts w:ascii="Arial" w:hAnsi="Arial" w:cs="Arial"/>
              </w:rPr>
              <w:t>Negotiating, influencing and facilitation skills</w:t>
            </w:r>
          </w:p>
          <w:p w:rsidR="00F35ED7" w:rsidRPr="000401E5" w:rsidRDefault="00F35ED7" w:rsidP="00F35ED7">
            <w:pPr>
              <w:rPr>
                <w:rFonts w:ascii="Arial" w:hAnsi="Arial" w:cs="Arial"/>
              </w:rPr>
            </w:pPr>
            <w:r w:rsidRPr="000401E5">
              <w:rPr>
                <w:rFonts w:ascii="Arial" w:hAnsi="Arial" w:cs="Arial"/>
              </w:rPr>
              <w:lastRenderedPageBreak/>
              <w:t xml:space="preserve">Ability to remain calm and focused when balancing demands of a number of different areas of responsibility and achieving targets and meeting deadlines </w:t>
            </w:r>
          </w:p>
          <w:p w:rsidR="00F35ED7" w:rsidRPr="000401E5" w:rsidRDefault="00F35ED7" w:rsidP="00F35ED7">
            <w:pPr>
              <w:rPr>
                <w:rFonts w:ascii="Arial" w:hAnsi="Arial" w:cs="Arial"/>
              </w:rPr>
            </w:pPr>
            <w:r w:rsidRPr="000401E5">
              <w:rPr>
                <w:rFonts w:ascii="Arial" w:hAnsi="Arial" w:cs="Arial"/>
              </w:rPr>
              <w:t>Problem solving approach</w:t>
            </w:r>
          </w:p>
          <w:p w:rsidR="00F35ED7" w:rsidRPr="000401E5" w:rsidRDefault="00F35ED7" w:rsidP="00F35ED7">
            <w:pPr>
              <w:rPr>
                <w:rFonts w:ascii="Arial" w:hAnsi="Arial" w:cs="Arial"/>
              </w:rPr>
            </w:pPr>
            <w:r w:rsidRPr="000401E5">
              <w:rPr>
                <w:rFonts w:ascii="Arial" w:hAnsi="Arial" w:cs="Arial"/>
              </w:rPr>
              <w:t xml:space="preserve">Ability and willingness to work flexibly as necessary outside </w:t>
            </w:r>
            <w:r>
              <w:rPr>
                <w:rFonts w:ascii="Arial" w:hAnsi="Arial" w:cs="Arial"/>
              </w:rPr>
              <w:t xml:space="preserve">usual </w:t>
            </w:r>
            <w:r w:rsidRPr="000401E5">
              <w:rPr>
                <w:rFonts w:ascii="Arial" w:hAnsi="Arial" w:cs="Arial"/>
              </w:rPr>
              <w:t>office hours</w:t>
            </w:r>
          </w:p>
          <w:p w:rsidR="00F35ED7" w:rsidRPr="000401E5" w:rsidRDefault="00F35ED7" w:rsidP="00F35ED7">
            <w:pPr>
              <w:rPr>
                <w:rFonts w:ascii="Arial" w:hAnsi="Arial" w:cs="Arial"/>
              </w:rPr>
            </w:pPr>
            <w:r w:rsidRPr="000401E5">
              <w:rPr>
                <w:rFonts w:ascii="Arial" w:hAnsi="Arial" w:cs="Arial"/>
              </w:rPr>
              <w:t>Ability to manage own performance</w:t>
            </w:r>
          </w:p>
          <w:p w:rsidR="00F35ED7" w:rsidRPr="000401E5" w:rsidRDefault="00F35ED7" w:rsidP="00F35ED7">
            <w:pPr>
              <w:rPr>
                <w:rFonts w:ascii="Arial" w:hAnsi="Arial" w:cs="Arial"/>
              </w:rPr>
            </w:pPr>
            <w:r w:rsidRPr="000401E5">
              <w:rPr>
                <w:rFonts w:ascii="Arial" w:hAnsi="Arial" w:cs="Arial"/>
              </w:rPr>
              <w:t>Work to a high standard of practice.</w:t>
            </w:r>
          </w:p>
          <w:p w:rsidR="00F35ED7" w:rsidRPr="00F35ED7" w:rsidRDefault="00F35ED7" w:rsidP="00F35ED7">
            <w:pPr>
              <w:rPr>
                <w:rFonts w:ascii="Arial" w:hAnsi="Arial" w:cs="Arial"/>
              </w:rPr>
            </w:pPr>
            <w:r w:rsidRPr="000401E5">
              <w:rPr>
                <w:rFonts w:ascii="Arial" w:hAnsi="Arial" w:cs="Arial"/>
              </w:rPr>
              <w:t>Have a positive attitude.</w:t>
            </w:r>
          </w:p>
        </w:tc>
        <w:tc>
          <w:tcPr>
            <w:tcW w:w="6521" w:type="dxa"/>
          </w:tcPr>
          <w:p w:rsidR="00F35ED7" w:rsidRPr="00177A38" w:rsidRDefault="00F35ED7" w:rsidP="00F35ED7">
            <w:pPr>
              <w:rPr>
                <w:rFonts w:ascii="Arial" w:hAnsi="Arial" w:cs="Arial"/>
              </w:rPr>
            </w:pPr>
          </w:p>
        </w:tc>
        <w:tc>
          <w:tcPr>
            <w:tcW w:w="2551" w:type="dxa"/>
          </w:tcPr>
          <w:p w:rsidR="00F35ED7" w:rsidRPr="00177A38" w:rsidRDefault="00F35ED7" w:rsidP="00F35ED7">
            <w:pPr>
              <w:rPr>
                <w:rFonts w:ascii="Arial" w:hAnsi="Arial" w:cs="Arial"/>
              </w:rPr>
            </w:pPr>
            <w:r>
              <w:rPr>
                <w:rFonts w:ascii="Arial" w:hAnsi="Arial" w:cs="Arial"/>
              </w:rPr>
              <w:t>Application / Interview</w:t>
            </w:r>
          </w:p>
        </w:tc>
      </w:tr>
      <w:tr w:rsidR="00F35ED7" w:rsidRPr="00177A38" w:rsidTr="00A75EB4">
        <w:tc>
          <w:tcPr>
            <w:tcW w:w="1951" w:type="dxa"/>
          </w:tcPr>
          <w:p w:rsidR="00F35ED7" w:rsidRPr="00177A38" w:rsidRDefault="00F35ED7" w:rsidP="00F35ED7">
            <w:pPr>
              <w:rPr>
                <w:rFonts w:ascii="Arial" w:hAnsi="Arial" w:cs="Arial"/>
              </w:rPr>
            </w:pPr>
            <w:r w:rsidRPr="00177A38">
              <w:rPr>
                <w:rFonts w:ascii="Arial" w:hAnsi="Arial" w:cs="Arial"/>
              </w:rPr>
              <w:t>Other requirements</w:t>
            </w:r>
          </w:p>
        </w:tc>
        <w:tc>
          <w:tcPr>
            <w:tcW w:w="4394" w:type="dxa"/>
          </w:tcPr>
          <w:p w:rsidR="00F35ED7" w:rsidRPr="000401E5" w:rsidRDefault="00F35ED7" w:rsidP="00F35ED7">
            <w:pPr>
              <w:pStyle w:val="Heading1"/>
              <w:outlineLvl w:val="0"/>
              <w:rPr>
                <w:b w:val="0"/>
                <w:sz w:val="22"/>
                <w:szCs w:val="22"/>
              </w:rPr>
            </w:pPr>
            <w:r w:rsidRPr="000401E5">
              <w:rPr>
                <w:b w:val="0"/>
                <w:sz w:val="22"/>
                <w:szCs w:val="22"/>
              </w:rPr>
              <w:t xml:space="preserve">Ability to travel independently </w:t>
            </w:r>
          </w:p>
          <w:p w:rsidR="00F35ED7" w:rsidRDefault="00F35ED7" w:rsidP="00F35ED7">
            <w:pPr>
              <w:rPr>
                <w:rFonts w:ascii="Arial" w:hAnsi="Arial" w:cs="Arial"/>
              </w:rPr>
            </w:pPr>
          </w:p>
          <w:p w:rsidR="00F35ED7" w:rsidRPr="00177A38" w:rsidRDefault="00F35ED7" w:rsidP="00F35ED7">
            <w:pPr>
              <w:rPr>
                <w:rFonts w:ascii="Arial" w:hAnsi="Arial" w:cs="Arial"/>
              </w:rPr>
            </w:pPr>
            <w:r w:rsidRPr="000401E5">
              <w:rPr>
                <w:rFonts w:ascii="Arial" w:hAnsi="Arial" w:cs="Arial"/>
              </w:rPr>
              <w:t>Evidence of continuing professional development</w:t>
            </w:r>
          </w:p>
        </w:tc>
        <w:tc>
          <w:tcPr>
            <w:tcW w:w="6521" w:type="dxa"/>
          </w:tcPr>
          <w:p w:rsidR="00F35ED7" w:rsidRPr="00177A38" w:rsidRDefault="00F35ED7" w:rsidP="00F35ED7">
            <w:pPr>
              <w:rPr>
                <w:rFonts w:ascii="Arial" w:hAnsi="Arial" w:cs="Arial"/>
              </w:rPr>
            </w:pPr>
          </w:p>
        </w:tc>
        <w:tc>
          <w:tcPr>
            <w:tcW w:w="2551" w:type="dxa"/>
          </w:tcPr>
          <w:p w:rsidR="00F35ED7" w:rsidRPr="00177A38" w:rsidRDefault="00F35ED7" w:rsidP="00F35ED7">
            <w:pPr>
              <w:rPr>
                <w:rFonts w:ascii="Arial" w:hAnsi="Arial" w:cs="Arial"/>
              </w:rPr>
            </w:pPr>
            <w:r>
              <w:rPr>
                <w:rFonts w:ascii="Arial" w:hAnsi="Arial" w:cs="Arial"/>
              </w:rPr>
              <w:t xml:space="preserve">Interview </w:t>
            </w:r>
          </w:p>
        </w:tc>
      </w:tr>
    </w:tbl>
    <w:p w:rsidR="00D86AF2" w:rsidRDefault="00D86AF2" w:rsidP="00D86AF2">
      <w:pPr>
        <w:rPr>
          <w:rFonts w:ascii="Arial" w:eastAsiaTheme="minorHAnsi" w:hAnsi="Arial" w:cs="Arial"/>
          <w:b/>
          <w:lang w:eastAsia="en-US"/>
        </w:rPr>
      </w:pPr>
      <w:bookmarkStart w:id="1" w:name="_GoBack"/>
      <w:bookmarkEnd w:id="1"/>
      <w:r w:rsidRPr="00D86AF2">
        <w:rPr>
          <w:rFonts w:ascii="Arial" w:eastAsiaTheme="minorHAnsi" w:hAnsi="Arial" w:cs="Arial"/>
          <w:b/>
          <w:lang w:eastAsia="en-US"/>
        </w:rPr>
        <w:t>P</w:t>
      </w:r>
      <w:r w:rsidR="00A75EB4">
        <w:rPr>
          <w:rFonts w:ascii="Arial" w:eastAsiaTheme="minorHAnsi" w:hAnsi="Arial" w:cs="Arial"/>
          <w:b/>
          <w:lang w:eastAsia="en-US"/>
        </w:rPr>
        <w:t xml:space="preserve">erson Specification dated </w:t>
      </w:r>
      <w:r w:rsidR="00A75EB4">
        <w:rPr>
          <w:rFonts w:ascii="Arial" w:eastAsiaTheme="minorHAnsi" w:hAnsi="Arial" w:cs="Arial"/>
          <w:b/>
          <w:lang w:eastAsia="en-US"/>
        </w:rPr>
        <w:tab/>
      </w:r>
      <w:r w:rsidR="00F35ED7">
        <w:rPr>
          <w:rFonts w:ascii="Arial" w:eastAsiaTheme="minorHAnsi" w:hAnsi="Arial" w:cs="Arial"/>
          <w:b/>
          <w:lang w:eastAsia="en-US"/>
        </w:rPr>
        <w:t>1.11.20</w:t>
      </w:r>
    </w:p>
    <w:p w:rsidR="00E970D7" w:rsidRDefault="00E970D7" w:rsidP="00D86AF2">
      <w:pPr>
        <w:rPr>
          <w:rFonts w:ascii="Arial" w:hAnsi="Arial" w:cs="Arial"/>
          <w:b/>
        </w:rPr>
        <w:sectPr w:rsidR="00E970D7" w:rsidSect="00D86AF2">
          <w:pgSz w:w="16838" w:h="11906" w:orient="landscape"/>
          <w:pgMar w:top="1440" w:right="851" w:bottom="1440" w:left="851" w:header="709" w:footer="709" w:gutter="0"/>
          <w:cols w:space="708"/>
          <w:docGrid w:linePitch="360"/>
        </w:sectPr>
      </w:pPr>
    </w:p>
    <w:p w:rsidR="00E970D7" w:rsidRPr="00A43C35" w:rsidRDefault="00E970D7" w:rsidP="00A547E1">
      <w:pPr>
        <w:spacing w:after="120" w:line="240" w:lineRule="auto"/>
        <w:jc w:val="center"/>
        <w:rPr>
          <w:rFonts w:ascii="Arial" w:hAnsi="Arial" w:cs="Arial"/>
          <w:b/>
        </w:rPr>
      </w:pPr>
    </w:p>
    <w:sectPr w:rsidR="00E970D7" w:rsidRPr="00A43C35" w:rsidSect="00E970D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E68" w:rsidRDefault="00BF6E68" w:rsidP="000C3E47">
      <w:pPr>
        <w:spacing w:after="0" w:line="240" w:lineRule="auto"/>
      </w:pPr>
      <w:r>
        <w:separator/>
      </w:r>
    </w:p>
  </w:endnote>
  <w:endnote w:type="continuationSeparator" w:id="0">
    <w:p w:rsidR="00BF6E68" w:rsidRDefault="00BF6E68" w:rsidP="000C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7E1" w:rsidRDefault="00A54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7E1" w:rsidRDefault="00A547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7E1" w:rsidRDefault="00A54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E68" w:rsidRDefault="00BF6E68" w:rsidP="000C3E47">
      <w:pPr>
        <w:spacing w:after="0" w:line="240" w:lineRule="auto"/>
      </w:pPr>
      <w:r>
        <w:separator/>
      </w:r>
    </w:p>
  </w:footnote>
  <w:footnote w:type="continuationSeparator" w:id="0">
    <w:p w:rsidR="00BF6E68" w:rsidRDefault="00BF6E68" w:rsidP="000C3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7E1" w:rsidRDefault="00A54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E47" w:rsidRDefault="000C3E47">
    <w:pPr>
      <w:pStyle w:val="Header"/>
    </w:pP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page">
                <wp:align>top</wp:align>
              </wp:positionV>
              <wp:extent cx="7772400" cy="457200"/>
              <wp:effectExtent l="0" t="0" r="0" b="0"/>
              <wp:wrapNone/>
              <wp:docPr id="4" name="MSIPCM8c8342fbbf196587ddcfbb6a"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C3E47" w:rsidRPr="00A547E1" w:rsidRDefault="00A547E1" w:rsidP="00A547E1">
                          <w:pPr>
                            <w:spacing w:after="0"/>
                            <w:rPr>
                              <w:rFonts w:cs="Calibri"/>
                              <w:color w:val="000000"/>
                              <w:sz w:val="20"/>
                            </w:rPr>
                          </w:pPr>
                          <w:r w:rsidRPr="00A547E1">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c8342fbbf196587ddcfbb6a" o:spid="_x0000_s1026" type="#_x0000_t202" alt="{&quot;HashCode&quot;:1844345984,&quot;Height&quot;:9999999.0,&quot;Width&quot;:9999999.0,&quot;Placement&quot;:&quot;Header&quot;,&quot;Index&quot;:&quot;Primary&quot;,&quot;Section&quot;:1,&quot;Top&quot;:0.0,&quot;Left&quot;:0.0}" style="position:absolute;margin-left:0;margin-top:0;width:612pt;height:36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" o:allowincell="f" filled="f" stroked="f" strokeweight=".5pt">
              <v:textbox inset="20pt,0,,0">
                <w:txbxContent>
                  <w:p w:rsidR="000C3E47" w:rsidRPr="00A547E1" w:rsidRDefault="00A547E1" w:rsidP="00A547E1">
                    <w:pPr>
                      <w:spacing w:after="0"/>
                      <w:rPr>
                        <w:rFonts w:cs="Calibri"/>
                        <w:color w:val="000000"/>
                        <w:sz w:val="20"/>
                      </w:rPr>
                    </w:pPr>
                    <w:r w:rsidRPr="00A547E1">
                      <w:rPr>
                        <w:rFonts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7E1" w:rsidRDefault="00A54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B6D6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D0E3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1AA1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229B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084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C5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45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61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AB3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164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10C2B"/>
    <w:multiLevelType w:val="hybridMultilevel"/>
    <w:tmpl w:val="528881CC"/>
    <w:lvl w:ilvl="0" w:tplc="7F4054F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DD1C97"/>
    <w:multiLevelType w:val="hybridMultilevel"/>
    <w:tmpl w:val="05920A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5B63BD"/>
    <w:multiLevelType w:val="hybridMultilevel"/>
    <w:tmpl w:val="3A0094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54730C"/>
    <w:multiLevelType w:val="hybridMultilevel"/>
    <w:tmpl w:val="F78E9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0C3252"/>
    <w:multiLevelType w:val="hybridMultilevel"/>
    <w:tmpl w:val="C928B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5210C6"/>
    <w:multiLevelType w:val="hybridMultilevel"/>
    <w:tmpl w:val="4F9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713B1A"/>
    <w:multiLevelType w:val="hybridMultilevel"/>
    <w:tmpl w:val="33F249D8"/>
    <w:lvl w:ilvl="0" w:tplc="337477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5541AD8"/>
    <w:multiLevelType w:val="hybridMultilevel"/>
    <w:tmpl w:val="040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0E476E"/>
    <w:multiLevelType w:val="hybridMultilevel"/>
    <w:tmpl w:val="FA8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43773"/>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AE6E72"/>
    <w:multiLevelType w:val="multilevel"/>
    <w:tmpl w:val="BBB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633BDA"/>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FA428F"/>
    <w:multiLevelType w:val="hybridMultilevel"/>
    <w:tmpl w:val="404AA33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3" w15:restartNumberingAfterBreak="0">
    <w:nsid w:val="58A32CA0"/>
    <w:multiLevelType w:val="hybridMultilevel"/>
    <w:tmpl w:val="63C4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C32038"/>
    <w:multiLevelType w:val="hybridMultilevel"/>
    <w:tmpl w:val="5E00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11354E"/>
    <w:multiLevelType w:val="hybridMultilevel"/>
    <w:tmpl w:val="56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F739F7"/>
    <w:multiLevelType w:val="hybridMultilevel"/>
    <w:tmpl w:val="F544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FE3F16"/>
    <w:multiLevelType w:val="hybridMultilevel"/>
    <w:tmpl w:val="9E549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6"/>
  </w:num>
  <w:num w:numId="3">
    <w:abstractNumId w:val="18"/>
  </w:num>
  <w:num w:numId="4">
    <w:abstractNumId w:val="10"/>
  </w:num>
  <w:num w:numId="5">
    <w:abstractNumId w:val="25"/>
  </w:num>
  <w:num w:numId="6">
    <w:abstractNumId w:val="21"/>
  </w:num>
  <w:num w:numId="7">
    <w:abstractNumId w:val="19"/>
  </w:num>
  <w:num w:numId="8">
    <w:abstractNumId w:val="11"/>
  </w:num>
  <w:num w:numId="9">
    <w:abstractNumId w:val="17"/>
  </w:num>
  <w:num w:numId="10">
    <w:abstractNumId w:val="20"/>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27"/>
  </w:num>
  <w:num w:numId="24">
    <w:abstractNumId w:val="15"/>
  </w:num>
  <w:num w:numId="25">
    <w:abstractNumId w:val="23"/>
  </w:num>
  <w:num w:numId="26">
    <w:abstractNumId w:val="22"/>
  </w:num>
  <w:num w:numId="27">
    <w:abstractNumId w:val="1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D9D46A3-2A64-4FB8-B2BC-29E676ACCE4C}"/>
    <w:docVar w:name="dgnword-eventsink" w:val="90272496"/>
  </w:docVars>
  <w:rsids>
    <w:rsidRoot w:val="006069EE"/>
    <w:rsid w:val="00012A8B"/>
    <w:rsid w:val="00024460"/>
    <w:rsid w:val="0002600A"/>
    <w:rsid w:val="0003717C"/>
    <w:rsid w:val="00040C05"/>
    <w:rsid w:val="00052859"/>
    <w:rsid w:val="0007277E"/>
    <w:rsid w:val="0007750E"/>
    <w:rsid w:val="00091462"/>
    <w:rsid w:val="000A2DE0"/>
    <w:rsid w:val="000C3E47"/>
    <w:rsid w:val="000C4F1A"/>
    <w:rsid w:val="000D00EA"/>
    <w:rsid w:val="000F3A91"/>
    <w:rsid w:val="000F7893"/>
    <w:rsid w:val="00102857"/>
    <w:rsid w:val="001208A4"/>
    <w:rsid w:val="00144688"/>
    <w:rsid w:val="00177A38"/>
    <w:rsid w:val="001871B7"/>
    <w:rsid w:val="00191A61"/>
    <w:rsid w:val="00193918"/>
    <w:rsid w:val="001A2FFC"/>
    <w:rsid w:val="001A623C"/>
    <w:rsid w:val="001A73A6"/>
    <w:rsid w:val="001B7662"/>
    <w:rsid w:val="001E0380"/>
    <w:rsid w:val="001F1C79"/>
    <w:rsid w:val="001F47E9"/>
    <w:rsid w:val="001F5E25"/>
    <w:rsid w:val="00200722"/>
    <w:rsid w:val="0020390B"/>
    <w:rsid w:val="00204D30"/>
    <w:rsid w:val="00211C74"/>
    <w:rsid w:val="00235248"/>
    <w:rsid w:val="002454F8"/>
    <w:rsid w:val="00250FE3"/>
    <w:rsid w:val="00251FF6"/>
    <w:rsid w:val="002623B6"/>
    <w:rsid w:val="002773EA"/>
    <w:rsid w:val="00286BFF"/>
    <w:rsid w:val="00290E94"/>
    <w:rsid w:val="002925DE"/>
    <w:rsid w:val="00297EE8"/>
    <w:rsid w:val="002B19DE"/>
    <w:rsid w:val="002B5360"/>
    <w:rsid w:val="002E0E72"/>
    <w:rsid w:val="002E2B95"/>
    <w:rsid w:val="002F2EC9"/>
    <w:rsid w:val="00302508"/>
    <w:rsid w:val="003109BC"/>
    <w:rsid w:val="00317A5A"/>
    <w:rsid w:val="00360028"/>
    <w:rsid w:val="00373A38"/>
    <w:rsid w:val="0038079F"/>
    <w:rsid w:val="00391335"/>
    <w:rsid w:val="003B5164"/>
    <w:rsid w:val="003D2D5C"/>
    <w:rsid w:val="003D6815"/>
    <w:rsid w:val="003F68A3"/>
    <w:rsid w:val="00427FAF"/>
    <w:rsid w:val="0044061C"/>
    <w:rsid w:val="00443C50"/>
    <w:rsid w:val="00445084"/>
    <w:rsid w:val="004901B6"/>
    <w:rsid w:val="00494FD5"/>
    <w:rsid w:val="00496545"/>
    <w:rsid w:val="004A3A2D"/>
    <w:rsid w:val="004B4866"/>
    <w:rsid w:val="004C703B"/>
    <w:rsid w:val="004D1A88"/>
    <w:rsid w:val="004E0613"/>
    <w:rsid w:val="004F724D"/>
    <w:rsid w:val="00544602"/>
    <w:rsid w:val="005519BE"/>
    <w:rsid w:val="00573B26"/>
    <w:rsid w:val="00580CB0"/>
    <w:rsid w:val="005812AC"/>
    <w:rsid w:val="00583F5F"/>
    <w:rsid w:val="005A49AF"/>
    <w:rsid w:val="005A516E"/>
    <w:rsid w:val="005C7995"/>
    <w:rsid w:val="00601973"/>
    <w:rsid w:val="0060197D"/>
    <w:rsid w:val="006069EE"/>
    <w:rsid w:val="00606A92"/>
    <w:rsid w:val="0065077A"/>
    <w:rsid w:val="006A0181"/>
    <w:rsid w:val="006B4C51"/>
    <w:rsid w:val="006D0914"/>
    <w:rsid w:val="006D4260"/>
    <w:rsid w:val="006E0A38"/>
    <w:rsid w:val="007431F5"/>
    <w:rsid w:val="00780ABD"/>
    <w:rsid w:val="00787666"/>
    <w:rsid w:val="00797B01"/>
    <w:rsid w:val="007A6837"/>
    <w:rsid w:val="007C0C54"/>
    <w:rsid w:val="007C5D0A"/>
    <w:rsid w:val="007F1E75"/>
    <w:rsid w:val="00821F11"/>
    <w:rsid w:val="00822173"/>
    <w:rsid w:val="0082423C"/>
    <w:rsid w:val="0083314A"/>
    <w:rsid w:val="00843312"/>
    <w:rsid w:val="008515D6"/>
    <w:rsid w:val="00861656"/>
    <w:rsid w:val="00896F31"/>
    <w:rsid w:val="008A22A3"/>
    <w:rsid w:val="008A561F"/>
    <w:rsid w:val="008E04DD"/>
    <w:rsid w:val="008E7D30"/>
    <w:rsid w:val="008F1E2B"/>
    <w:rsid w:val="00927619"/>
    <w:rsid w:val="00931B8A"/>
    <w:rsid w:val="00937C2C"/>
    <w:rsid w:val="00953013"/>
    <w:rsid w:val="00975264"/>
    <w:rsid w:val="00977EA1"/>
    <w:rsid w:val="009A602A"/>
    <w:rsid w:val="009D2D4B"/>
    <w:rsid w:val="00A13A57"/>
    <w:rsid w:val="00A24736"/>
    <w:rsid w:val="00A43552"/>
    <w:rsid w:val="00A43C35"/>
    <w:rsid w:val="00A516C9"/>
    <w:rsid w:val="00A547E1"/>
    <w:rsid w:val="00A56C68"/>
    <w:rsid w:val="00A74D41"/>
    <w:rsid w:val="00A75EB4"/>
    <w:rsid w:val="00AA2C2E"/>
    <w:rsid w:val="00AB41F2"/>
    <w:rsid w:val="00AE2A20"/>
    <w:rsid w:val="00AE793B"/>
    <w:rsid w:val="00AF162B"/>
    <w:rsid w:val="00B13CAD"/>
    <w:rsid w:val="00B226F8"/>
    <w:rsid w:val="00B23160"/>
    <w:rsid w:val="00B25B45"/>
    <w:rsid w:val="00B416F3"/>
    <w:rsid w:val="00B42CE3"/>
    <w:rsid w:val="00B870B8"/>
    <w:rsid w:val="00BA07E4"/>
    <w:rsid w:val="00BC54F9"/>
    <w:rsid w:val="00BF6E68"/>
    <w:rsid w:val="00C11ACF"/>
    <w:rsid w:val="00C14E23"/>
    <w:rsid w:val="00C22EAF"/>
    <w:rsid w:val="00C27FE6"/>
    <w:rsid w:val="00C42B5E"/>
    <w:rsid w:val="00C730DE"/>
    <w:rsid w:val="00C758F9"/>
    <w:rsid w:val="00C93F27"/>
    <w:rsid w:val="00C94871"/>
    <w:rsid w:val="00CB4E51"/>
    <w:rsid w:val="00CC7DFD"/>
    <w:rsid w:val="00CE474B"/>
    <w:rsid w:val="00D117DC"/>
    <w:rsid w:val="00D12A86"/>
    <w:rsid w:val="00D1409F"/>
    <w:rsid w:val="00D20DDE"/>
    <w:rsid w:val="00D21556"/>
    <w:rsid w:val="00D23DD2"/>
    <w:rsid w:val="00D61DC9"/>
    <w:rsid w:val="00D86AF2"/>
    <w:rsid w:val="00D872C1"/>
    <w:rsid w:val="00DB7974"/>
    <w:rsid w:val="00DC3856"/>
    <w:rsid w:val="00DD68BA"/>
    <w:rsid w:val="00DD72C0"/>
    <w:rsid w:val="00DF397F"/>
    <w:rsid w:val="00E01C56"/>
    <w:rsid w:val="00E13110"/>
    <w:rsid w:val="00E22E7E"/>
    <w:rsid w:val="00E50194"/>
    <w:rsid w:val="00E55B7A"/>
    <w:rsid w:val="00E66CA4"/>
    <w:rsid w:val="00E66E6F"/>
    <w:rsid w:val="00E739BB"/>
    <w:rsid w:val="00E75C84"/>
    <w:rsid w:val="00E77A7C"/>
    <w:rsid w:val="00E970D7"/>
    <w:rsid w:val="00EB46C7"/>
    <w:rsid w:val="00EB6734"/>
    <w:rsid w:val="00EC31FB"/>
    <w:rsid w:val="00ED7C92"/>
    <w:rsid w:val="00EF273B"/>
    <w:rsid w:val="00F11007"/>
    <w:rsid w:val="00F1676D"/>
    <w:rsid w:val="00F35ED7"/>
    <w:rsid w:val="00F401FA"/>
    <w:rsid w:val="00F429F1"/>
    <w:rsid w:val="00F91A82"/>
    <w:rsid w:val="00FC2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BD55F7"/>
  <w15:docId w15:val="{4D0367A6-C47E-4D32-98FE-F6FFD46E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DF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paragraph" w:styleId="Heading2">
    <w:name w:val="heading 2"/>
    <w:basedOn w:val="Normal"/>
    <w:next w:val="Normal"/>
    <w:link w:val="Heading2Char"/>
    <w:semiHidden/>
    <w:unhideWhenUsed/>
    <w:qFormat/>
    <w:locked/>
    <w:rsid w:val="00E970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E970D7"/>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nhideWhenUsed/>
    <w:rsid w:val="000C3E47"/>
    <w:pPr>
      <w:tabs>
        <w:tab w:val="center" w:pos="4513"/>
        <w:tab w:val="right" w:pos="9026"/>
      </w:tabs>
      <w:spacing w:after="0" w:line="240" w:lineRule="auto"/>
    </w:pPr>
  </w:style>
  <w:style w:type="character" w:customStyle="1" w:styleId="HeaderChar">
    <w:name w:val="Header Char"/>
    <w:basedOn w:val="DefaultParagraphFont"/>
    <w:link w:val="Header"/>
    <w:rsid w:val="000C3E47"/>
    <w:rPr>
      <w:sz w:val="22"/>
      <w:szCs w:val="22"/>
    </w:rPr>
  </w:style>
  <w:style w:type="paragraph" w:styleId="Footer">
    <w:name w:val="footer"/>
    <w:basedOn w:val="Normal"/>
    <w:link w:val="FooterChar"/>
    <w:unhideWhenUsed/>
    <w:rsid w:val="000C3E47"/>
    <w:pPr>
      <w:tabs>
        <w:tab w:val="center" w:pos="4513"/>
        <w:tab w:val="right" w:pos="9026"/>
      </w:tabs>
      <w:spacing w:after="0" w:line="240" w:lineRule="auto"/>
    </w:pPr>
  </w:style>
  <w:style w:type="character" w:customStyle="1" w:styleId="FooterChar">
    <w:name w:val="Footer Char"/>
    <w:basedOn w:val="DefaultParagraphFont"/>
    <w:link w:val="Footer"/>
    <w:rsid w:val="000C3E4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ockton.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1577C-68C6-4398-9E21-8B7133D4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8062</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User</dc:creator>
  <cp:lastModifiedBy>Chris Todd (Mrs)</cp:lastModifiedBy>
  <cp:revision>2</cp:revision>
  <cp:lastPrinted>2015-09-23T14:25:00Z</cp:lastPrinted>
  <dcterms:created xsi:type="dcterms:W3CDTF">2020-12-03T15:44:00Z</dcterms:created>
  <dcterms:modified xsi:type="dcterms:W3CDTF">2020-12-03T15:44:00Z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0959cb5-d6fa-43bd-af65-dd08ea55ea38_Enabled">
    <vt:lpwstr>True</vt:lpwstr>
  </property>
  <property fmtid="{D5CDD505-2E9C-101B-9397-08002B2CF9AE}" pid="4" name="MSIP_Label_b0959cb5-d6fa-43bd-af65-dd08ea55ea38_SiteId">
    <vt:lpwstr>c947251d-81c4-4c9b-995d-f3d3b7a048c7</vt:lpwstr>
  </property>
  <property fmtid="{D5CDD505-2E9C-101B-9397-08002B2CF9AE}" pid="5" name="MSIP_Label_b0959cb5-d6fa-43bd-af65-dd08ea55ea38_Owner">
    <vt:lpwstr>Vicky.Davidson-Boyd@adoptionteesvalley.org.uk</vt:lpwstr>
  </property>
  <property fmtid="{D5CDD505-2E9C-101B-9397-08002B2CF9AE}" pid="6" name="MSIP_Label_b0959cb5-d6fa-43bd-af65-dd08ea55ea38_SetDate">
    <vt:lpwstr>2020-12-01T08:31:40.7469236Z</vt:lpwstr>
  </property>
  <property fmtid="{D5CDD505-2E9C-101B-9397-08002B2CF9AE}" pid="7" name="MSIP_Label_b0959cb5-d6fa-43bd-af65-dd08ea55ea38_Name">
    <vt:lpwstr>OFFICIAL</vt:lpwstr>
  </property>
  <property fmtid="{D5CDD505-2E9C-101B-9397-08002B2CF9AE}" pid="8" name="MSIP_Label_b0959cb5-d6fa-43bd-af65-dd08ea55ea38_Application">
    <vt:lpwstr>Microsoft Azure Information Protection</vt:lpwstr>
  </property>
  <property fmtid="{D5CDD505-2E9C-101B-9397-08002B2CF9AE}" pid="9" name="MSIP_Label_b0959cb5-d6fa-43bd-af65-dd08ea55ea38_ActionId">
    <vt:lpwstr>61b24913-bc61-4395-bd48-da1468c746ac</vt:lpwstr>
  </property>
  <property fmtid="{D5CDD505-2E9C-101B-9397-08002B2CF9AE}" pid="10" name="MSIP_Label_b0959cb5-d6fa-43bd-af65-dd08ea55ea38_Extended_MSFT_Method">
    <vt:lpwstr>Manual</vt:lpwstr>
  </property>
  <property fmtid="{D5CDD505-2E9C-101B-9397-08002B2CF9AE}" pid="11" name="Sensitivity">
    <vt:lpwstr>OFFICIAL</vt:lpwstr>
  </property>
</Properties>
</file>