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D34BEA4" w:rsidR="00845787" w:rsidRPr="000128F7" w:rsidRDefault="00750A86" w:rsidP="00B35AE7">
            <w:pPr>
              <w:rPr>
                <w:rFonts w:cs="Arial"/>
                <w:szCs w:val="24"/>
              </w:rPr>
            </w:pPr>
            <w:r>
              <w:rPr>
                <w:rFonts w:cs="Arial"/>
                <w:szCs w:val="24"/>
              </w:rPr>
              <w:t>Tees-Swale Interpretation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A88FC1B" w:rsidR="00845787" w:rsidRPr="000128F7" w:rsidRDefault="00750A86" w:rsidP="00FB1A80">
            <w:pPr>
              <w:rPr>
                <w:szCs w:val="24"/>
              </w:rPr>
            </w:pPr>
            <w:r>
              <w:rPr>
                <w:szCs w:val="24"/>
              </w:rPr>
              <w:t>N10738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8AAFAFC" w:rsidR="00845787" w:rsidRPr="000128F7" w:rsidRDefault="00750A86" w:rsidP="00FB1A80">
            <w:pPr>
              <w:spacing w:before="120"/>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A5D1A39" w:rsidR="00845787" w:rsidRPr="000128F7" w:rsidRDefault="00750A86"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8D268D1" w:rsidR="00845787" w:rsidRPr="000128F7" w:rsidRDefault="00750A86"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12A2CE3" w:rsidR="00845787" w:rsidRPr="000128F7" w:rsidRDefault="00750A86" w:rsidP="008626B8">
            <w:pPr>
              <w:rPr>
                <w:rFonts w:cs="Arial"/>
                <w:szCs w:val="24"/>
              </w:rPr>
            </w:pPr>
            <w:r>
              <w:rPr>
                <w:rFonts w:cs="Arial"/>
                <w:szCs w:val="24"/>
              </w:rPr>
              <w:t>Tees-Swale Programme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858E210"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750A86">
              <w:rPr>
                <w:rFonts w:cs="Arial"/>
                <w:szCs w:val="24"/>
              </w:rPr>
              <w:t>North Pennines AONB Partnership Office, Stanhope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r w:rsidR="004C06EB">
              <w:rPr>
                <w:rFonts w:cs="Arial"/>
                <w:szCs w:val="24"/>
              </w:rPr>
              <w:t xml:space="preserve"> Regular travel throughout the North Pennines area will be required.</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7A6F50C" w:rsidR="009941C6" w:rsidRDefault="00750A86" w:rsidP="00750A86">
      <w:pPr>
        <w:ind w:left="142" w:right="391" w:firstLine="11"/>
        <w:rPr>
          <w:rFonts w:eastAsia="Calibri" w:cs="Arial"/>
          <w:szCs w:val="24"/>
        </w:rPr>
      </w:pPr>
      <w:r w:rsidRPr="00750A86">
        <w:rPr>
          <w:rFonts w:cs="Arial"/>
          <w:bCs/>
          <w:szCs w:val="24"/>
        </w:rPr>
        <w:t xml:space="preserve">This post will </w:t>
      </w:r>
      <w:r w:rsidRPr="00750A86">
        <w:rPr>
          <w:rFonts w:eastAsia="Calibri" w:cs="Arial"/>
          <w:szCs w:val="24"/>
        </w:rPr>
        <w:t>le</w:t>
      </w:r>
      <w:r w:rsidRPr="00750A86">
        <w:rPr>
          <w:rFonts w:eastAsia="Calibri" w:cs="Arial"/>
          <w:spacing w:val="-1"/>
          <w:szCs w:val="24"/>
        </w:rPr>
        <w:t>a</w:t>
      </w:r>
      <w:r w:rsidRPr="00750A86">
        <w:rPr>
          <w:rFonts w:eastAsia="Calibri" w:cs="Arial"/>
          <w:szCs w:val="24"/>
        </w:rPr>
        <w:t>d</w:t>
      </w:r>
      <w:r w:rsidRPr="00750A86">
        <w:rPr>
          <w:rFonts w:eastAsia="Calibri" w:cs="Arial"/>
          <w:spacing w:val="2"/>
          <w:szCs w:val="24"/>
        </w:rPr>
        <w:t xml:space="preserve"> </w:t>
      </w:r>
      <w:r w:rsidRPr="00750A86">
        <w:rPr>
          <w:rFonts w:eastAsia="Calibri" w:cs="Arial"/>
          <w:spacing w:val="-2"/>
          <w:szCs w:val="24"/>
        </w:rPr>
        <w:t>o</w:t>
      </w:r>
      <w:r w:rsidRPr="00750A86">
        <w:rPr>
          <w:rFonts w:eastAsia="Calibri" w:cs="Arial"/>
          <w:szCs w:val="24"/>
        </w:rPr>
        <w:t>n</w:t>
      </w:r>
      <w:r w:rsidRPr="00750A86">
        <w:rPr>
          <w:rFonts w:eastAsia="Calibri" w:cs="Arial"/>
          <w:spacing w:val="-1"/>
          <w:szCs w:val="24"/>
        </w:rPr>
        <w:t xml:space="preserve"> </w:t>
      </w:r>
      <w:r w:rsidRPr="00750A86">
        <w:rPr>
          <w:rFonts w:eastAsia="Calibri" w:cs="Arial"/>
          <w:spacing w:val="1"/>
          <w:szCs w:val="24"/>
        </w:rPr>
        <w:t>th</w:t>
      </w:r>
      <w:r w:rsidRPr="00750A86">
        <w:rPr>
          <w:rFonts w:eastAsia="Calibri" w:cs="Arial"/>
          <w:szCs w:val="24"/>
        </w:rPr>
        <w:t>e</w:t>
      </w:r>
      <w:r w:rsidRPr="00750A86">
        <w:rPr>
          <w:rFonts w:eastAsia="Calibri" w:cs="Arial"/>
          <w:spacing w:val="-1"/>
          <w:szCs w:val="24"/>
        </w:rPr>
        <w:t xml:space="preserve"> interpretation elements</w:t>
      </w:r>
      <w:r w:rsidRPr="00750A86">
        <w:rPr>
          <w:rFonts w:eastAsia="Calibri" w:cs="Arial"/>
          <w:szCs w:val="24"/>
        </w:rPr>
        <w:t xml:space="preserve"> of </w:t>
      </w:r>
      <w:r w:rsidRPr="00750A86">
        <w:rPr>
          <w:rFonts w:eastAsia="Calibri" w:cs="Arial"/>
          <w:spacing w:val="-1"/>
          <w:szCs w:val="24"/>
        </w:rPr>
        <w:t>t</w:t>
      </w:r>
      <w:r w:rsidRPr="00750A86">
        <w:rPr>
          <w:rFonts w:eastAsia="Calibri" w:cs="Arial"/>
          <w:spacing w:val="1"/>
          <w:szCs w:val="24"/>
        </w:rPr>
        <w:t>h</w:t>
      </w:r>
      <w:r w:rsidRPr="00750A86">
        <w:rPr>
          <w:rFonts w:eastAsia="Calibri" w:cs="Arial"/>
          <w:szCs w:val="24"/>
        </w:rPr>
        <w:t>e</w:t>
      </w:r>
      <w:r w:rsidRPr="00750A86">
        <w:rPr>
          <w:rFonts w:eastAsia="Calibri" w:cs="Arial"/>
          <w:spacing w:val="5"/>
          <w:szCs w:val="24"/>
        </w:rPr>
        <w:t xml:space="preserve"> </w:t>
      </w:r>
      <w:r w:rsidRPr="00750A86">
        <w:rPr>
          <w:rFonts w:eastAsia="Calibri" w:cs="Arial"/>
          <w:spacing w:val="-2"/>
          <w:szCs w:val="24"/>
        </w:rPr>
        <w:t>‘</w:t>
      </w:r>
      <w:r w:rsidRPr="00750A86">
        <w:rPr>
          <w:rFonts w:eastAsia="Calibri" w:cs="Arial"/>
          <w:szCs w:val="24"/>
        </w:rPr>
        <w:t>T</w:t>
      </w:r>
      <w:r w:rsidRPr="00750A86">
        <w:rPr>
          <w:rFonts w:eastAsia="Calibri" w:cs="Arial"/>
          <w:spacing w:val="1"/>
          <w:szCs w:val="24"/>
        </w:rPr>
        <w:t>e</w:t>
      </w:r>
      <w:r w:rsidRPr="00750A86">
        <w:rPr>
          <w:rFonts w:eastAsia="Calibri" w:cs="Arial"/>
          <w:szCs w:val="24"/>
        </w:rPr>
        <w:t>e</w:t>
      </w:r>
      <w:r w:rsidRPr="00750A86">
        <w:rPr>
          <w:rFonts w:eastAsia="Calibri" w:cs="Arial"/>
          <w:spacing w:val="1"/>
          <w:szCs w:val="24"/>
        </w:rPr>
        <w:t>s-</w:t>
      </w:r>
      <w:r w:rsidRPr="00750A86">
        <w:rPr>
          <w:rFonts w:eastAsia="Calibri" w:cs="Arial"/>
          <w:szCs w:val="24"/>
        </w:rPr>
        <w:t>S</w:t>
      </w:r>
      <w:r w:rsidRPr="00750A86">
        <w:rPr>
          <w:rFonts w:eastAsia="Calibri" w:cs="Arial"/>
          <w:spacing w:val="-1"/>
          <w:szCs w:val="24"/>
        </w:rPr>
        <w:t>w</w:t>
      </w:r>
      <w:r w:rsidRPr="00750A86">
        <w:rPr>
          <w:rFonts w:eastAsia="Calibri" w:cs="Arial"/>
          <w:szCs w:val="24"/>
        </w:rPr>
        <w:t>ale’</w:t>
      </w:r>
      <w:r w:rsidRPr="00750A86">
        <w:rPr>
          <w:rFonts w:eastAsia="Calibri" w:cs="Arial"/>
          <w:spacing w:val="-2"/>
          <w:szCs w:val="24"/>
        </w:rPr>
        <w:t xml:space="preserve"> </w:t>
      </w:r>
      <w:r w:rsidRPr="00750A86">
        <w:rPr>
          <w:rFonts w:eastAsia="Calibri" w:cs="Arial"/>
          <w:spacing w:val="-1"/>
          <w:szCs w:val="24"/>
        </w:rPr>
        <w:t>p</w:t>
      </w:r>
      <w:r w:rsidRPr="00750A86">
        <w:rPr>
          <w:rFonts w:eastAsia="Calibri" w:cs="Arial"/>
          <w:szCs w:val="24"/>
        </w:rPr>
        <w:t>r</w:t>
      </w:r>
      <w:r w:rsidRPr="00750A86">
        <w:rPr>
          <w:rFonts w:eastAsia="Calibri" w:cs="Arial"/>
          <w:spacing w:val="1"/>
          <w:szCs w:val="24"/>
        </w:rPr>
        <w:t>o</w:t>
      </w:r>
      <w:r w:rsidRPr="00750A86">
        <w:rPr>
          <w:rFonts w:eastAsia="Calibri" w:cs="Arial"/>
          <w:szCs w:val="24"/>
        </w:rPr>
        <w:t>gramme</w:t>
      </w:r>
      <w:r w:rsidRPr="00750A86">
        <w:rPr>
          <w:rFonts w:eastAsia="Calibri" w:cs="Arial"/>
          <w:spacing w:val="2"/>
          <w:szCs w:val="24"/>
        </w:rPr>
        <w:t xml:space="preserve"> </w:t>
      </w:r>
      <w:r w:rsidRPr="00750A86">
        <w:rPr>
          <w:rFonts w:eastAsia="Calibri" w:cs="Arial"/>
          <w:szCs w:val="24"/>
        </w:rPr>
        <w:t xml:space="preserve">on </w:t>
      </w:r>
      <w:r w:rsidRPr="00750A86">
        <w:rPr>
          <w:rFonts w:eastAsia="Calibri" w:cs="Arial"/>
          <w:spacing w:val="-1"/>
          <w:szCs w:val="24"/>
        </w:rPr>
        <w:t>b</w:t>
      </w:r>
      <w:r w:rsidRPr="00750A86">
        <w:rPr>
          <w:rFonts w:eastAsia="Calibri" w:cs="Arial"/>
          <w:szCs w:val="24"/>
        </w:rPr>
        <w:t>e</w:t>
      </w:r>
      <w:r w:rsidRPr="00750A86">
        <w:rPr>
          <w:rFonts w:eastAsia="Calibri" w:cs="Arial"/>
          <w:spacing w:val="-1"/>
          <w:szCs w:val="24"/>
        </w:rPr>
        <w:t>h</w:t>
      </w:r>
      <w:r w:rsidRPr="00750A86">
        <w:rPr>
          <w:rFonts w:eastAsia="Calibri" w:cs="Arial"/>
          <w:szCs w:val="24"/>
        </w:rPr>
        <w:t>alf</w:t>
      </w:r>
      <w:r w:rsidRPr="00750A86">
        <w:rPr>
          <w:rFonts w:eastAsia="Calibri" w:cs="Arial"/>
          <w:spacing w:val="2"/>
          <w:szCs w:val="24"/>
        </w:rPr>
        <w:t xml:space="preserve"> </w:t>
      </w:r>
      <w:r w:rsidRPr="00750A86">
        <w:rPr>
          <w:rFonts w:eastAsia="Calibri" w:cs="Arial"/>
          <w:spacing w:val="-2"/>
          <w:szCs w:val="24"/>
        </w:rPr>
        <w:t>o</w:t>
      </w:r>
      <w:r w:rsidRPr="00750A86">
        <w:rPr>
          <w:rFonts w:eastAsia="Calibri" w:cs="Arial"/>
          <w:szCs w:val="24"/>
        </w:rPr>
        <w:t xml:space="preserve">f </w:t>
      </w:r>
      <w:r w:rsidRPr="00750A86">
        <w:rPr>
          <w:rFonts w:eastAsia="Calibri" w:cs="Arial"/>
          <w:spacing w:val="1"/>
          <w:szCs w:val="24"/>
        </w:rPr>
        <w:t>th</w:t>
      </w:r>
      <w:r w:rsidRPr="00750A86">
        <w:rPr>
          <w:rFonts w:eastAsia="Calibri" w:cs="Arial"/>
          <w:szCs w:val="24"/>
        </w:rPr>
        <w:t xml:space="preserve">e </w:t>
      </w:r>
      <w:r w:rsidRPr="00750A86">
        <w:rPr>
          <w:rFonts w:eastAsia="Calibri" w:cs="Arial"/>
          <w:spacing w:val="1"/>
          <w:szCs w:val="24"/>
        </w:rPr>
        <w:t>N</w:t>
      </w:r>
      <w:r w:rsidRPr="00750A86">
        <w:rPr>
          <w:rFonts w:eastAsia="Calibri" w:cs="Arial"/>
          <w:szCs w:val="24"/>
        </w:rPr>
        <w:t>o</w:t>
      </w:r>
      <w:r w:rsidRPr="00750A86">
        <w:rPr>
          <w:rFonts w:eastAsia="Calibri" w:cs="Arial"/>
          <w:spacing w:val="1"/>
          <w:szCs w:val="24"/>
        </w:rPr>
        <w:t>r</w:t>
      </w:r>
      <w:r w:rsidRPr="00750A86">
        <w:rPr>
          <w:rFonts w:eastAsia="Calibri" w:cs="Arial"/>
          <w:spacing w:val="-1"/>
          <w:szCs w:val="24"/>
        </w:rPr>
        <w:t>t</w:t>
      </w:r>
      <w:r w:rsidRPr="00750A86">
        <w:rPr>
          <w:rFonts w:eastAsia="Calibri" w:cs="Arial"/>
          <w:szCs w:val="24"/>
        </w:rPr>
        <w:t>h</w:t>
      </w:r>
      <w:r w:rsidRPr="00750A86">
        <w:rPr>
          <w:rFonts w:eastAsia="Calibri" w:cs="Arial"/>
          <w:spacing w:val="-1"/>
          <w:szCs w:val="24"/>
        </w:rPr>
        <w:t xml:space="preserve"> </w:t>
      </w:r>
      <w:r w:rsidRPr="00750A86">
        <w:rPr>
          <w:rFonts w:eastAsia="Calibri" w:cs="Arial"/>
          <w:szCs w:val="24"/>
        </w:rPr>
        <w:t>P</w:t>
      </w:r>
      <w:r w:rsidRPr="00750A86">
        <w:rPr>
          <w:rFonts w:eastAsia="Calibri" w:cs="Arial"/>
          <w:spacing w:val="1"/>
          <w:szCs w:val="24"/>
        </w:rPr>
        <w:t>e</w:t>
      </w:r>
      <w:r w:rsidRPr="00750A86">
        <w:rPr>
          <w:rFonts w:eastAsia="Calibri" w:cs="Arial"/>
          <w:spacing w:val="-1"/>
          <w:szCs w:val="24"/>
        </w:rPr>
        <w:t>n</w:t>
      </w:r>
      <w:r w:rsidRPr="00750A86">
        <w:rPr>
          <w:rFonts w:eastAsia="Calibri" w:cs="Arial"/>
          <w:spacing w:val="1"/>
          <w:szCs w:val="24"/>
        </w:rPr>
        <w:t>n</w:t>
      </w:r>
      <w:r w:rsidRPr="00750A86">
        <w:rPr>
          <w:rFonts w:eastAsia="Calibri" w:cs="Arial"/>
          <w:szCs w:val="24"/>
        </w:rPr>
        <w:t>i</w:t>
      </w:r>
      <w:r w:rsidRPr="00750A86">
        <w:rPr>
          <w:rFonts w:eastAsia="Calibri" w:cs="Arial"/>
          <w:spacing w:val="1"/>
          <w:szCs w:val="24"/>
        </w:rPr>
        <w:t>n</w:t>
      </w:r>
      <w:r w:rsidRPr="00750A86">
        <w:rPr>
          <w:rFonts w:eastAsia="Calibri" w:cs="Arial"/>
          <w:szCs w:val="24"/>
        </w:rPr>
        <w:t>es</w:t>
      </w:r>
      <w:r w:rsidRPr="00750A86">
        <w:rPr>
          <w:rFonts w:eastAsia="Calibri" w:cs="Arial"/>
          <w:spacing w:val="-1"/>
          <w:szCs w:val="24"/>
        </w:rPr>
        <w:t xml:space="preserve"> </w:t>
      </w:r>
      <w:r w:rsidRPr="00750A86">
        <w:rPr>
          <w:rFonts w:eastAsia="Calibri" w:cs="Arial"/>
          <w:szCs w:val="24"/>
        </w:rPr>
        <w:t>AO</w:t>
      </w:r>
      <w:r w:rsidRPr="00750A86">
        <w:rPr>
          <w:rFonts w:eastAsia="Calibri" w:cs="Arial"/>
          <w:spacing w:val="1"/>
          <w:szCs w:val="24"/>
        </w:rPr>
        <w:t>N</w:t>
      </w:r>
      <w:r w:rsidRPr="00750A86">
        <w:rPr>
          <w:rFonts w:eastAsia="Calibri" w:cs="Arial"/>
          <w:szCs w:val="24"/>
        </w:rPr>
        <w:t>B P</w:t>
      </w:r>
      <w:r w:rsidRPr="00750A86">
        <w:rPr>
          <w:rFonts w:eastAsia="Calibri" w:cs="Arial"/>
          <w:spacing w:val="-1"/>
          <w:szCs w:val="24"/>
        </w:rPr>
        <w:t>a</w:t>
      </w:r>
      <w:r w:rsidRPr="00750A86">
        <w:rPr>
          <w:rFonts w:eastAsia="Calibri" w:cs="Arial"/>
          <w:szCs w:val="24"/>
        </w:rPr>
        <w:t>r</w:t>
      </w:r>
      <w:r w:rsidRPr="00750A86">
        <w:rPr>
          <w:rFonts w:eastAsia="Calibri" w:cs="Arial"/>
          <w:spacing w:val="1"/>
          <w:szCs w:val="24"/>
        </w:rPr>
        <w:t>tn</w:t>
      </w:r>
      <w:r w:rsidRPr="00750A86">
        <w:rPr>
          <w:rFonts w:eastAsia="Calibri" w:cs="Arial"/>
          <w:szCs w:val="24"/>
        </w:rPr>
        <w:t>e</w:t>
      </w:r>
      <w:r w:rsidRPr="00750A86">
        <w:rPr>
          <w:rFonts w:eastAsia="Calibri" w:cs="Arial"/>
          <w:spacing w:val="1"/>
          <w:szCs w:val="24"/>
        </w:rPr>
        <w:t>r</w:t>
      </w:r>
      <w:r w:rsidRPr="00750A86">
        <w:rPr>
          <w:rFonts w:eastAsia="Calibri" w:cs="Arial"/>
          <w:spacing w:val="-3"/>
          <w:szCs w:val="24"/>
        </w:rPr>
        <w:t>s</w:t>
      </w:r>
      <w:r w:rsidRPr="00750A86">
        <w:rPr>
          <w:rFonts w:eastAsia="Calibri" w:cs="Arial"/>
          <w:spacing w:val="1"/>
          <w:szCs w:val="24"/>
        </w:rPr>
        <w:t>h</w:t>
      </w:r>
      <w:r w:rsidRPr="00750A86">
        <w:rPr>
          <w:rFonts w:eastAsia="Calibri" w:cs="Arial"/>
          <w:szCs w:val="24"/>
        </w:rPr>
        <w:t>ip a</w:t>
      </w:r>
      <w:r w:rsidRPr="00750A86">
        <w:rPr>
          <w:rFonts w:eastAsia="Calibri" w:cs="Arial"/>
          <w:spacing w:val="-1"/>
          <w:szCs w:val="24"/>
        </w:rPr>
        <w:t>n</w:t>
      </w:r>
      <w:r w:rsidRPr="00750A86">
        <w:rPr>
          <w:rFonts w:eastAsia="Calibri" w:cs="Arial"/>
          <w:szCs w:val="24"/>
        </w:rPr>
        <w:t>d</w:t>
      </w:r>
      <w:r w:rsidRPr="00750A86">
        <w:rPr>
          <w:rFonts w:eastAsia="Calibri" w:cs="Arial"/>
          <w:spacing w:val="-1"/>
          <w:szCs w:val="24"/>
        </w:rPr>
        <w:t xml:space="preserve"> </w:t>
      </w:r>
      <w:r w:rsidRPr="00750A86">
        <w:rPr>
          <w:rFonts w:eastAsia="Calibri" w:cs="Arial"/>
          <w:spacing w:val="1"/>
          <w:szCs w:val="24"/>
        </w:rPr>
        <w:t>th</w:t>
      </w:r>
      <w:r w:rsidRPr="00750A86">
        <w:rPr>
          <w:rFonts w:eastAsia="Calibri" w:cs="Arial"/>
          <w:szCs w:val="24"/>
        </w:rPr>
        <w:t>e</w:t>
      </w:r>
      <w:r w:rsidRPr="00750A86">
        <w:rPr>
          <w:rFonts w:eastAsia="Calibri" w:cs="Arial"/>
          <w:spacing w:val="-1"/>
          <w:szCs w:val="24"/>
        </w:rPr>
        <w:t xml:space="preserve"> </w:t>
      </w:r>
      <w:r w:rsidRPr="00750A86">
        <w:rPr>
          <w:rFonts w:eastAsia="Calibri" w:cs="Arial"/>
          <w:szCs w:val="24"/>
        </w:rPr>
        <w:t>Y</w:t>
      </w:r>
      <w:r w:rsidRPr="00750A86">
        <w:rPr>
          <w:rFonts w:eastAsia="Calibri" w:cs="Arial"/>
          <w:spacing w:val="1"/>
          <w:szCs w:val="24"/>
        </w:rPr>
        <w:t>o</w:t>
      </w:r>
      <w:r w:rsidRPr="00750A86">
        <w:rPr>
          <w:rFonts w:eastAsia="Calibri" w:cs="Arial"/>
          <w:szCs w:val="24"/>
        </w:rPr>
        <w:t>r</w:t>
      </w:r>
      <w:r w:rsidRPr="00750A86">
        <w:rPr>
          <w:rFonts w:eastAsia="Calibri" w:cs="Arial"/>
          <w:spacing w:val="-1"/>
          <w:szCs w:val="24"/>
        </w:rPr>
        <w:t>k</w:t>
      </w:r>
      <w:r w:rsidRPr="00750A86">
        <w:rPr>
          <w:rFonts w:eastAsia="Calibri" w:cs="Arial"/>
          <w:szCs w:val="24"/>
        </w:rPr>
        <w:t>s</w:t>
      </w:r>
      <w:r w:rsidRPr="00750A86">
        <w:rPr>
          <w:rFonts w:eastAsia="Calibri" w:cs="Arial"/>
          <w:spacing w:val="-2"/>
          <w:szCs w:val="24"/>
        </w:rPr>
        <w:t>h</w:t>
      </w:r>
      <w:r w:rsidRPr="00750A86">
        <w:rPr>
          <w:rFonts w:eastAsia="Calibri" w:cs="Arial"/>
          <w:szCs w:val="24"/>
        </w:rPr>
        <w:t>ire</w:t>
      </w:r>
      <w:r w:rsidRPr="00750A86">
        <w:rPr>
          <w:rFonts w:eastAsia="Calibri" w:cs="Arial"/>
          <w:spacing w:val="2"/>
          <w:szCs w:val="24"/>
        </w:rPr>
        <w:t xml:space="preserve"> </w:t>
      </w:r>
      <w:r w:rsidRPr="00750A86">
        <w:rPr>
          <w:rFonts w:eastAsia="Calibri" w:cs="Arial"/>
          <w:spacing w:val="1"/>
          <w:szCs w:val="24"/>
        </w:rPr>
        <w:t>D</w:t>
      </w:r>
      <w:r w:rsidRPr="00750A86">
        <w:rPr>
          <w:rFonts w:eastAsia="Calibri" w:cs="Arial"/>
          <w:szCs w:val="24"/>
        </w:rPr>
        <w:t>a</w:t>
      </w:r>
      <w:r w:rsidRPr="00750A86">
        <w:rPr>
          <w:rFonts w:eastAsia="Calibri" w:cs="Arial"/>
          <w:spacing w:val="-2"/>
          <w:szCs w:val="24"/>
        </w:rPr>
        <w:t>l</w:t>
      </w:r>
      <w:r w:rsidRPr="00750A86">
        <w:rPr>
          <w:rFonts w:eastAsia="Calibri" w:cs="Arial"/>
          <w:szCs w:val="24"/>
        </w:rPr>
        <w:t xml:space="preserve">es </w:t>
      </w:r>
      <w:r w:rsidRPr="00750A86">
        <w:rPr>
          <w:rFonts w:eastAsia="Calibri" w:cs="Arial"/>
          <w:spacing w:val="1"/>
          <w:szCs w:val="24"/>
        </w:rPr>
        <w:t>N</w:t>
      </w:r>
      <w:r w:rsidRPr="00750A86">
        <w:rPr>
          <w:rFonts w:eastAsia="Calibri" w:cs="Arial"/>
          <w:szCs w:val="24"/>
        </w:rPr>
        <w:t>a</w:t>
      </w:r>
      <w:r w:rsidRPr="00750A86">
        <w:rPr>
          <w:rFonts w:eastAsia="Calibri" w:cs="Arial"/>
          <w:spacing w:val="1"/>
          <w:szCs w:val="24"/>
        </w:rPr>
        <w:t>t</w:t>
      </w:r>
      <w:r w:rsidRPr="00750A86">
        <w:rPr>
          <w:rFonts w:eastAsia="Calibri" w:cs="Arial"/>
          <w:szCs w:val="24"/>
        </w:rPr>
        <w:t>i</w:t>
      </w:r>
      <w:r w:rsidRPr="00750A86">
        <w:rPr>
          <w:rFonts w:eastAsia="Calibri" w:cs="Arial"/>
          <w:spacing w:val="-2"/>
          <w:szCs w:val="24"/>
        </w:rPr>
        <w:t>o</w:t>
      </w:r>
      <w:r w:rsidRPr="00750A86">
        <w:rPr>
          <w:rFonts w:eastAsia="Calibri" w:cs="Arial"/>
          <w:spacing w:val="1"/>
          <w:szCs w:val="24"/>
        </w:rPr>
        <w:t>n</w:t>
      </w:r>
      <w:r w:rsidRPr="00750A86">
        <w:rPr>
          <w:rFonts w:eastAsia="Calibri" w:cs="Arial"/>
          <w:szCs w:val="24"/>
        </w:rPr>
        <w:t>al</w:t>
      </w:r>
      <w:r w:rsidRPr="00750A86">
        <w:rPr>
          <w:rFonts w:eastAsia="Calibri" w:cs="Arial"/>
          <w:spacing w:val="-1"/>
          <w:szCs w:val="24"/>
        </w:rPr>
        <w:t xml:space="preserve"> </w:t>
      </w:r>
      <w:r w:rsidRPr="00750A86">
        <w:rPr>
          <w:rFonts w:eastAsia="Calibri" w:cs="Arial"/>
          <w:szCs w:val="24"/>
        </w:rPr>
        <w:t>P</w:t>
      </w:r>
      <w:r w:rsidRPr="00750A86">
        <w:rPr>
          <w:rFonts w:eastAsia="Calibri" w:cs="Arial"/>
          <w:spacing w:val="1"/>
          <w:szCs w:val="24"/>
        </w:rPr>
        <w:t>a</w:t>
      </w:r>
      <w:r w:rsidRPr="00750A86">
        <w:rPr>
          <w:rFonts w:eastAsia="Calibri" w:cs="Arial"/>
          <w:szCs w:val="24"/>
        </w:rPr>
        <w:t>rk A</w:t>
      </w:r>
      <w:r w:rsidRPr="00750A86">
        <w:rPr>
          <w:rFonts w:eastAsia="Calibri" w:cs="Arial"/>
          <w:spacing w:val="-1"/>
          <w:szCs w:val="24"/>
        </w:rPr>
        <w:t>u</w:t>
      </w:r>
      <w:r w:rsidRPr="00750A86">
        <w:rPr>
          <w:rFonts w:eastAsia="Calibri" w:cs="Arial"/>
          <w:spacing w:val="1"/>
          <w:szCs w:val="24"/>
        </w:rPr>
        <w:t>t</w:t>
      </w:r>
      <w:r w:rsidRPr="00750A86">
        <w:rPr>
          <w:rFonts w:eastAsia="Calibri" w:cs="Arial"/>
          <w:spacing w:val="-1"/>
          <w:szCs w:val="24"/>
        </w:rPr>
        <w:t>h</w:t>
      </w:r>
      <w:r w:rsidRPr="00750A86">
        <w:rPr>
          <w:rFonts w:eastAsia="Calibri" w:cs="Arial"/>
          <w:szCs w:val="24"/>
        </w:rPr>
        <w:t>o</w:t>
      </w:r>
      <w:r w:rsidRPr="00750A86">
        <w:rPr>
          <w:rFonts w:eastAsia="Calibri" w:cs="Arial"/>
          <w:spacing w:val="1"/>
          <w:szCs w:val="24"/>
        </w:rPr>
        <w:t>r</w:t>
      </w:r>
      <w:r w:rsidRPr="00750A86">
        <w:rPr>
          <w:rFonts w:eastAsia="Calibri" w:cs="Arial"/>
          <w:szCs w:val="24"/>
        </w:rPr>
        <w:t>i</w:t>
      </w:r>
      <w:r w:rsidRPr="00750A86">
        <w:rPr>
          <w:rFonts w:eastAsia="Calibri" w:cs="Arial"/>
          <w:spacing w:val="1"/>
          <w:szCs w:val="24"/>
        </w:rPr>
        <w:t>t</w:t>
      </w:r>
      <w:r w:rsidRPr="00750A86">
        <w:rPr>
          <w:rFonts w:eastAsia="Calibri" w:cs="Arial"/>
          <w:szCs w:val="24"/>
        </w:rPr>
        <w:t>y.</w:t>
      </w:r>
      <w:r w:rsidR="00A800A8">
        <w:rPr>
          <w:rFonts w:eastAsia="Calibri" w:cs="Arial"/>
          <w:szCs w:val="24"/>
        </w:rPr>
        <w:t xml:space="preserve"> </w:t>
      </w:r>
      <w:r w:rsidR="00A800A8" w:rsidRPr="00A800A8">
        <w:rPr>
          <w:rFonts w:eastAsia="Calibri" w:cs="Arial"/>
          <w:szCs w:val="24"/>
        </w:rPr>
        <w:t xml:space="preserve">Interpretation is important </w:t>
      </w:r>
      <w:r w:rsidR="00E34F64">
        <w:rPr>
          <w:rFonts w:eastAsia="Calibri" w:cs="Arial"/>
          <w:szCs w:val="24"/>
        </w:rPr>
        <w:t xml:space="preserve">to this programme </w:t>
      </w:r>
      <w:r w:rsidR="00A800A8" w:rsidRPr="00A800A8">
        <w:rPr>
          <w:rFonts w:eastAsia="Calibri" w:cs="Arial"/>
          <w:szCs w:val="24"/>
        </w:rPr>
        <w:t xml:space="preserve">as it will enable more people from a wider audience to understand the </w:t>
      </w:r>
      <w:r w:rsidR="00E34F64">
        <w:rPr>
          <w:rFonts w:eastAsia="Calibri" w:cs="Arial"/>
          <w:szCs w:val="24"/>
        </w:rPr>
        <w:t xml:space="preserve">natural and cultural </w:t>
      </w:r>
      <w:r w:rsidR="00A800A8" w:rsidRPr="00A800A8">
        <w:rPr>
          <w:rFonts w:eastAsia="Calibri" w:cs="Arial"/>
          <w:szCs w:val="24"/>
        </w:rPr>
        <w:t>heritage</w:t>
      </w:r>
      <w:r w:rsidR="00E34F64">
        <w:rPr>
          <w:rFonts w:eastAsia="Calibri" w:cs="Arial"/>
          <w:szCs w:val="24"/>
        </w:rPr>
        <w:t xml:space="preserve"> of the area</w:t>
      </w:r>
      <w:r w:rsidR="00A800A8" w:rsidRPr="00A800A8">
        <w:rPr>
          <w:rFonts w:eastAsia="Calibri" w:cs="Arial"/>
          <w:szCs w:val="24"/>
        </w:rPr>
        <w:t xml:space="preserve"> and create a connection </w:t>
      </w:r>
      <w:r w:rsidR="008C1491">
        <w:rPr>
          <w:rFonts w:eastAsia="Calibri" w:cs="Arial"/>
          <w:szCs w:val="24"/>
        </w:rPr>
        <w:t>to the environment</w:t>
      </w:r>
      <w:r w:rsidR="00A800A8" w:rsidRPr="00A800A8">
        <w:rPr>
          <w:rFonts w:eastAsia="Calibri" w:cs="Arial"/>
          <w:szCs w:val="24"/>
        </w:rPr>
        <w:t>. In enabling people to understand</w:t>
      </w:r>
      <w:r w:rsidR="008C1491">
        <w:rPr>
          <w:rFonts w:eastAsia="Calibri" w:cs="Arial"/>
          <w:szCs w:val="24"/>
        </w:rPr>
        <w:t>,</w:t>
      </w:r>
      <w:r w:rsidR="00A800A8" w:rsidRPr="00A800A8">
        <w:rPr>
          <w:rFonts w:eastAsia="Calibri" w:cs="Arial"/>
          <w:szCs w:val="24"/>
        </w:rPr>
        <w:t xml:space="preserve"> they are more likely to care for the future of the uplands, both from inside and outside the project area.</w:t>
      </w:r>
    </w:p>
    <w:p w14:paraId="0745AC61" w14:textId="16F2BFD6" w:rsidR="00A800A8" w:rsidRDefault="00A800A8" w:rsidP="00750A86">
      <w:pPr>
        <w:ind w:left="142" w:right="391" w:firstLine="11"/>
        <w:rPr>
          <w:rFonts w:eastAsia="Calibri" w:cs="Arial"/>
          <w:szCs w:val="24"/>
        </w:rPr>
      </w:pPr>
    </w:p>
    <w:p w14:paraId="79B629DD" w14:textId="7F5D2351" w:rsidR="00A800A8" w:rsidRPr="00750A86" w:rsidRDefault="00A800A8" w:rsidP="00750A86">
      <w:pPr>
        <w:ind w:left="142" w:right="391" w:firstLine="11"/>
        <w:rPr>
          <w:rFonts w:eastAsia="Calibri" w:cs="Arial"/>
          <w:szCs w:val="24"/>
        </w:rPr>
      </w:pPr>
      <w:r w:rsidRPr="00A800A8">
        <w:rPr>
          <w:rFonts w:eastAsia="Calibri" w:cs="Arial"/>
          <w:szCs w:val="24"/>
        </w:rPr>
        <w:t>Different methods of interpretation will be developed</w:t>
      </w:r>
      <w:r>
        <w:rPr>
          <w:rFonts w:eastAsia="Calibri" w:cs="Arial"/>
          <w:szCs w:val="24"/>
        </w:rPr>
        <w:t>, which could include</w:t>
      </w:r>
      <w:r w:rsidR="004C06EB">
        <w:rPr>
          <w:rFonts w:eastAsia="Calibri" w:cs="Arial"/>
          <w:szCs w:val="24"/>
        </w:rPr>
        <w:t xml:space="preserve"> (but is not limited to)</w:t>
      </w:r>
      <w:r w:rsidRPr="00A800A8">
        <w:rPr>
          <w:rFonts w:eastAsia="Calibri" w:cs="Arial"/>
          <w:szCs w:val="24"/>
        </w:rPr>
        <w:t>: oral recordings with farmers to explore High Nature Value</w:t>
      </w:r>
      <w:r>
        <w:rPr>
          <w:rFonts w:eastAsia="Calibri" w:cs="Arial"/>
          <w:szCs w:val="24"/>
        </w:rPr>
        <w:t xml:space="preserve"> (HNV)</w:t>
      </w:r>
      <w:r w:rsidRPr="00A800A8">
        <w:rPr>
          <w:rFonts w:eastAsia="Calibri" w:cs="Arial"/>
          <w:szCs w:val="24"/>
        </w:rPr>
        <w:t xml:space="preserve"> </w:t>
      </w:r>
      <w:r w:rsidR="004C06EB">
        <w:rPr>
          <w:rFonts w:eastAsia="Calibri" w:cs="Arial"/>
          <w:szCs w:val="24"/>
        </w:rPr>
        <w:t>agriculture</w:t>
      </w:r>
      <w:r w:rsidRPr="00A800A8">
        <w:rPr>
          <w:rFonts w:eastAsia="Calibri" w:cs="Arial"/>
          <w:szCs w:val="24"/>
        </w:rPr>
        <w:t>; interpretation boards; interpretation</w:t>
      </w:r>
      <w:r w:rsidR="004C06EB">
        <w:rPr>
          <w:rFonts w:eastAsia="Calibri" w:cs="Arial"/>
          <w:szCs w:val="24"/>
        </w:rPr>
        <w:t xml:space="preserve"> materials</w:t>
      </w:r>
      <w:r w:rsidRPr="00A800A8">
        <w:rPr>
          <w:rFonts w:eastAsia="Calibri" w:cs="Arial"/>
          <w:szCs w:val="24"/>
        </w:rPr>
        <w:t xml:space="preserve"> at outdoor centres</w:t>
      </w:r>
      <w:r w:rsidR="004C06EB">
        <w:rPr>
          <w:rFonts w:eastAsia="Calibri" w:cs="Arial"/>
          <w:szCs w:val="24"/>
        </w:rPr>
        <w:t>, such as banners, flyers and panels</w:t>
      </w:r>
      <w:r w:rsidRPr="00A800A8">
        <w:rPr>
          <w:rFonts w:eastAsia="Calibri" w:cs="Arial"/>
          <w:szCs w:val="24"/>
        </w:rPr>
        <w:t>; films</w:t>
      </w:r>
      <w:r w:rsidR="004C06EB">
        <w:rPr>
          <w:rFonts w:eastAsia="Calibri" w:cs="Arial"/>
          <w:szCs w:val="24"/>
        </w:rPr>
        <w:t xml:space="preserve"> </w:t>
      </w:r>
      <w:r w:rsidRPr="00A800A8">
        <w:rPr>
          <w:rFonts w:eastAsia="Calibri" w:cs="Arial"/>
          <w:szCs w:val="24"/>
        </w:rPr>
        <w:t>and digital media</w:t>
      </w:r>
      <w:r w:rsidR="004C06EB">
        <w:rPr>
          <w:rFonts w:eastAsia="Calibri" w:cs="Arial"/>
          <w:szCs w:val="24"/>
        </w:rPr>
        <w:t xml:space="preserve"> (such as websites and apps)</w:t>
      </w:r>
      <w:r w:rsidRPr="00A800A8">
        <w:rPr>
          <w:rFonts w:eastAsia="Calibri" w:cs="Arial"/>
          <w:szCs w:val="24"/>
        </w:rPr>
        <w:t xml:space="preserve"> highlighting the importance of the area for use online and at visitor centres; resources</w:t>
      </w:r>
      <w:r w:rsidR="004C06EB">
        <w:rPr>
          <w:rFonts w:eastAsia="Calibri" w:cs="Arial"/>
          <w:szCs w:val="24"/>
        </w:rPr>
        <w:t xml:space="preserve"> (such as leaflets and posters)</w:t>
      </w:r>
      <w:r w:rsidRPr="00A800A8">
        <w:rPr>
          <w:rFonts w:eastAsia="Calibri" w:cs="Arial"/>
          <w:szCs w:val="24"/>
        </w:rPr>
        <w:t xml:space="preserve"> and informal training for accommodation providers to showcase the </w:t>
      </w:r>
      <w:r w:rsidR="004C06EB">
        <w:rPr>
          <w:rFonts w:eastAsia="Calibri" w:cs="Arial"/>
          <w:szCs w:val="24"/>
        </w:rPr>
        <w:t xml:space="preserve">natural and cultural heritage of the </w:t>
      </w:r>
      <w:r w:rsidRPr="00A800A8">
        <w:rPr>
          <w:rFonts w:eastAsia="Calibri" w:cs="Arial"/>
          <w:szCs w:val="24"/>
        </w:rPr>
        <w:t xml:space="preserve">area; and virtual reality products that will allow the </w:t>
      </w:r>
      <w:proofErr w:type="spellStart"/>
      <w:r w:rsidRPr="00A800A8">
        <w:rPr>
          <w:rFonts w:eastAsia="Calibri" w:cs="Arial"/>
          <w:szCs w:val="24"/>
        </w:rPr>
        <w:t>unseeable</w:t>
      </w:r>
      <w:proofErr w:type="spellEnd"/>
      <w:r w:rsidRPr="00A800A8">
        <w:rPr>
          <w:rFonts w:eastAsia="Calibri" w:cs="Arial"/>
          <w:szCs w:val="24"/>
        </w:rPr>
        <w:t xml:space="preserve"> to be seen.</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4C4F1BE3" w14:textId="77777777" w:rsidR="00750A86" w:rsidRPr="00750A86" w:rsidRDefault="00750A86" w:rsidP="00580B80">
      <w:pPr>
        <w:rPr>
          <w:rFonts w:cs="Arial"/>
          <w:bCs/>
          <w:sz w:val="22"/>
        </w:rPr>
      </w:pPr>
    </w:p>
    <w:p w14:paraId="11EDC3DC" w14:textId="098FD061" w:rsidR="00750A86" w:rsidRPr="00750A86" w:rsidRDefault="00750A86" w:rsidP="00750A86">
      <w:pPr>
        <w:pStyle w:val="ListParagraph"/>
        <w:numPr>
          <w:ilvl w:val="0"/>
          <w:numId w:val="10"/>
        </w:numPr>
        <w:ind w:left="567"/>
        <w:jc w:val="both"/>
        <w:rPr>
          <w:rFonts w:cs="Arial"/>
          <w:b/>
        </w:rPr>
      </w:pPr>
      <w:r w:rsidRPr="00750A86">
        <w:rPr>
          <w:rFonts w:cs="Arial"/>
        </w:rPr>
        <w:lastRenderedPageBreak/>
        <w:t xml:space="preserve">To deliver the Tees-Swale interpretation plan in </w:t>
      </w:r>
      <w:proofErr w:type="spellStart"/>
      <w:r w:rsidRPr="00750A86">
        <w:rPr>
          <w:rFonts w:cs="Arial"/>
        </w:rPr>
        <w:t>Teesdale</w:t>
      </w:r>
      <w:proofErr w:type="spellEnd"/>
      <w:r w:rsidRPr="00750A86">
        <w:rPr>
          <w:rFonts w:cs="Arial"/>
        </w:rPr>
        <w:t xml:space="preserve"> and </w:t>
      </w:r>
      <w:proofErr w:type="spellStart"/>
      <w:r w:rsidRPr="00750A86">
        <w:rPr>
          <w:rFonts w:cs="Arial"/>
        </w:rPr>
        <w:t>Swaledale</w:t>
      </w:r>
      <w:proofErr w:type="spellEnd"/>
      <w:r w:rsidR="00A800A8">
        <w:rPr>
          <w:rFonts w:cs="Arial"/>
        </w:rPr>
        <w:t>, whereby visitors to and residents of the programme area can interact with and learn about the natural and cultural heritage of the region</w:t>
      </w:r>
    </w:p>
    <w:p w14:paraId="697F9414" w14:textId="77777777" w:rsidR="00750A86" w:rsidRPr="00750A86" w:rsidRDefault="00750A86" w:rsidP="00750A86">
      <w:pPr>
        <w:ind w:left="567" w:hanging="2880"/>
        <w:jc w:val="both"/>
        <w:rPr>
          <w:rFonts w:cs="Arial"/>
          <w:b/>
        </w:rPr>
      </w:pPr>
    </w:p>
    <w:p w14:paraId="5E60B634" w14:textId="68E0F24C" w:rsidR="00750A86" w:rsidRDefault="00750A86" w:rsidP="00750A86">
      <w:pPr>
        <w:pStyle w:val="ListParagraph"/>
        <w:numPr>
          <w:ilvl w:val="0"/>
          <w:numId w:val="10"/>
        </w:numPr>
        <w:ind w:left="567" w:hanging="425"/>
        <w:jc w:val="both"/>
        <w:rPr>
          <w:rFonts w:cs="Arial"/>
          <w:bCs/>
        </w:rPr>
      </w:pPr>
      <w:r w:rsidRPr="00750A86">
        <w:rPr>
          <w:rFonts w:cs="Arial"/>
          <w:bCs/>
        </w:rPr>
        <w:t xml:space="preserve">To create and deliver a variety of </w:t>
      </w:r>
      <w:r w:rsidR="00A800A8">
        <w:rPr>
          <w:rFonts w:cs="Arial"/>
          <w:bCs/>
        </w:rPr>
        <w:t xml:space="preserve">informative </w:t>
      </w:r>
      <w:r w:rsidRPr="00750A86">
        <w:rPr>
          <w:rFonts w:cs="Arial"/>
          <w:bCs/>
        </w:rPr>
        <w:t>interpretive material, events and activities, to help people understand and engage with the special qualities of the area</w:t>
      </w:r>
    </w:p>
    <w:p w14:paraId="3310C008" w14:textId="77777777" w:rsidR="00A800A8" w:rsidRPr="00A800A8" w:rsidRDefault="00A800A8" w:rsidP="005F1FF0">
      <w:pPr>
        <w:pStyle w:val="ListParagraph"/>
        <w:rPr>
          <w:rFonts w:cs="Arial"/>
          <w:bCs/>
        </w:rPr>
      </w:pPr>
    </w:p>
    <w:p w14:paraId="29B8D6AF" w14:textId="5C9B4297" w:rsidR="00A800A8" w:rsidRPr="00750A86" w:rsidRDefault="00A800A8" w:rsidP="00750A86">
      <w:pPr>
        <w:pStyle w:val="ListParagraph"/>
        <w:numPr>
          <w:ilvl w:val="0"/>
          <w:numId w:val="10"/>
        </w:numPr>
        <w:ind w:left="567" w:hanging="425"/>
        <w:jc w:val="both"/>
        <w:rPr>
          <w:rFonts w:cs="Arial"/>
          <w:bCs/>
        </w:rPr>
      </w:pPr>
      <w:r>
        <w:rPr>
          <w:rFonts w:cs="Arial"/>
          <w:bCs/>
        </w:rPr>
        <w:t>To seek input from local communities (e.g. farmers, landowners, other rural residents) to co-develop interpretation material. This could include interviewing farmers about High Value Nature farming and using excerpts for oral history audio interpretation material, or speaking to landowners to learn about the cultural heritage of their land to create online interpretation content</w:t>
      </w:r>
    </w:p>
    <w:p w14:paraId="3F3ADB28" w14:textId="77777777" w:rsidR="00750A86" w:rsidRPr="00750A86" w:rsidRDefault="00750A86" w:rsidP="00750A86">
      <w:pPr>
        <w:ind w:left="567"/>
        <w:rPr>
          <w:rFonts w:cs="Arial"/>
        </w:rPr>
      </w:pPr>
    </w:p>
    <w:p w14:paraId="4FF66772" w14:textId="01AFF8E0" w:rsidR="00750A86" w:rsidRDefault="00750A86" w:rsidP="00750A86">
      <w:pPr>
        <w:pStyle w:val="ListParagraph"/>
        <w:numPr>
          <w:ilvl w:val="0"/>
          <w:numId w:val="10"/>
        </w:numPr>
        <w:ind w:left="567" w:hanging="425"/>
        <w:rPr>
          <w:rFonts w:cs="Arial"/>
          <w:bCs/>
        </w:rPr>
      </w:pPr>
      <w:r w:rsidRPr="00750A86">
        <w:rPr>
          <w:rFonts w:cs="Arial"/>
          <w:bCs/>
        </w:rPr>
        <w:t>To develop innovative interpretive material to engage new audiences</w:t>
      </w:r>
      <w:r w:rsidR="00A800A8">
        <w:rPr>
          <w:rFonts w:cs="Arial"/>
          <w:bCs/>
        </w:rPr>
        <w:t>, such as flyers, banners, boards, digital works and other creative products</w:t>
      </w:r>
    </w:p>
    <w:p w14:paraId="1E758773" w14:textId="77777777" w:rsidR="00A800A8" w:rsidRPr="00A800A8" w:rsidRDefault="00A800A8" w:rsidP="005F1FF0">
      <w:pPr>
        <w:pStyle w:val="ListParagraph"/>
        <w:rPr>
          <w:rFonts w:cs="Arial"/>
          <w:bCs/>
        </w:rPr>
      </w:pPr>
    </w:p>
    <w:p w14:paraId="56EB5DAD" w14:textId="73583936" w:rsidR="00A800A8" w:rsidRPr="00750A86" w:rsidRDefault="00A800A8" w:rsidP="00750A86">
      <w:pPr>
        <w:pStyle w:val="ListParagraph"/>
        <w:numPr>
          <w:ilvl w:val="0"/>
          <w:numId w:val="10"/>
        </w:numPr>
        <w:ind w:left="567" w:hanging="425"/>
        <w:rPr>
          <w:rFonts w:cs="Arial"/>
          <w:bCs/>
        </w:rPr>
      </w:pPr>
      <w:r>
        <w:rPr>
          <w:rFonts w:cs="Arial"/>
          <w:bCs/>
        </w:rPr>
        <w:t xml:space="preserve">To work in partnership with other organisations to co-create visitor interpretation material, such as panels, puzzles, games, information boards, image libraries, websites, video content, virtual reality, </w:t>
      </w:r>
      <w:r w:rsidR="00D368BF">
        <w:rPr>
          <w:rFonts w:cs="Arial"/>
          <w:bCs/>
        </w:rPr>
        <w:t>banners, apps and audio recordings. These interpretation materials will inform and engage visitors so that they can learn more about the Tees-Swale area and feel better connected to it</w:t>
      </w:r>
    </w:p>
    <w:p w14:paraId="3AEB590E" w14:textId="77777777" w:rsidR="00750A86" w:rsidRPr="00750A86" w:rsidRDefault="00750A86" w:rsidP="00750A86">
      <w:pPr>
        <w:ind w:left="567"/>
        <w:rPr>
          <w:rFonts w:cs="Arial"/>
          <w:bCs/>
        </w:rPr>
      </w:pPr>
    </w:p>
    <w:p w14:paraId="71C4435A" w14:textId="77777777" w:rsidR="00750A86" w:rsidRPr="00750A86" w:rsidRDefault="00750A86" w:rsidP="00580B80">
      <w:pPr>
        <w:pStyle w:val="ListParagraph"/>
        <w:numPr>
          <w:ilvl w:val="0"/>
          <w:numId w:val="10"/>
        </w:numPr>
        <w:ind w:left="567" w:hanging="425"/>
        <w:rPr>
          <w:rFonts w:cs="Arial"/>
          <w:bCs/>
        </w:rPr>
      </w:pPr>
      <w:r w:rsidRPr="00750A86">
        <w:rPr>
          <w:rFonts w:cs="Arial"/>
          <w:bCs/>
        </w:rPr>
        <w:t>To establish and maintain close links with project partners and groups</w:t>
      </w:r>
    </w:p>
    <w:p w14:paraId="1158C8A9" w14:textId="77777777" w:rsidR="00750A86" w:rsidRPr="00750A86" w:rsidRDefault="00750A86" w:rsidP="00580B80">
      <w:pPr>
        <w:ind w:left="567" w:hanging="425"/>
        <w:rPr>
          <w:rFonts w:cs="Arial"/>
          <w:bCs/>
        </w:rPr>
      </w:pPr>
    </w:p>
    <w:p w14:paraId="1616C3B4" w14:textId="77777777" w:rsidR="00750A86" w:rsidRPr="00750A86" w:rsidRDefault="00750A86" w:rsidP="00580B80">
      <w:pPr>
        <w:pStyle w:val="ListParagraph"/>
        <w:numPr>
          <w:ilvl w:val="0"/>
          <w:numId w:val="10"/>
        </w:numPr>
        <w:ind w:left="567" w:hanging="425"/>
        <w:rPr>
          <w:rFonts w:cs="Arial"/>
          <w:bCs/>
        </w:rPr>
      </w:pPr>
      <w:r w:rsidRPr="00750A86">
        <w:rPr>
          <w:rFonts w:cs="Arial"/>
          <w:bCs/>
        </w:rPr>
        <w:t>To ensure appropriate expenditure on elements of the programme within your remit.</w:t>
      </w:r>
    </w:p>
    <w:p w14:paraId="025E8EBC" w14:textId="77777777" w:rsidR="00750A86" w:rsidRPr="00750A86" w:rsidRDefault="00750A86" w:rsidP="00750A86">
      <w:pPr>
        <w:ind w:left="567"/>
        <w:rPr>
          <w:rFonts w:cs="Arial"/>
          <w:bCs/>
        </w:rPr>
      </w:pPr>
    </w:p>
    <w:p w14:paraId="00967A92" w14:textId="77777777" w:rsidR="00750A86" w:rsidRPr="00750A86" w:rsidRDefault="00750A86" w:rsidP="00750A86">
      <w:pPr>
        <w:pStyle w:val="ListParagraph"/>
        <w:numPr>
          <w:ilvl w:val="0"/>
          <w:numId w:val="10"/>
        </w:numPr>
        <w:ind w:left="426" w:hanging="284"/>
        <w:rPr>
          <w:rFonts w:cs="Arial"/>
        </w:rPr>
      </w:pPr>
      <w:r w:rsidRPr="00750A86">
        <w:rPr>
          <w:rFonts w:cs="Arial"/>
        </w:rPr>
        <w:t>To report, as required, to relevant bodies of the North Pennines AONB Partnership and the Yorkshire Dales NPA and their partner authorities on issues and action in the North Pennines AONB and the YDNP for which the postholder is taking the lead.</w:t>
      </w:r>
    </w:p>
    <w:p w14:paraId="27E8F654" w14:textId="77777777" w:rsidR="00750A86" w:rsidRPr="00750A86" w:rsidRDefault="00750A86" w:rsidP="00750A86">
      <w:pPr>
        <w:ind w:left="426" w:hanging="284"/>
        <w:rPr>
          <w:rFonts w:cs="Arial"/>
        </w:rPr>
      </w:pPr>
    </w:p>
    <w:p w14:paraId="2F3EC356" w14:textId="77777777" w:rsidR="00750A86" w:rsidRPr="00750A86" w:rsidRDefault="00750A86" w:rsidP="00750A86">
      <w:pPr>
        <w:pStyle w:val="ListParagraph"/>
        <w:numPr>
          <w:ilvl w:val="0"/>
          <w:numId w:val="10"/>
        </w:numPr>
        <w:ind w:left="426" w:right="279" w:hanging="284"/>
        <w:jc w:val="both"/>
        <w:rPr>
          <w:rFonts w:eastAsia="Calibri" w:cs="Arial"/>
        </w:rPr>
      </w:pPr>
      <w:r w:rsidRPr="00750A86">
        <w:rPr>
          <w:rFonts w:eastAsia="Calibri" w:cs="Arial"/>
        </w:rPr>
        <w:t>To</w:t>
      </w:r>
      <w:r w:rsidRPr="00750A86">
        <w:rPr>
          <w:rFonts w:eastAsia="Calibri" w:cs="Arial"/>
          <w:spacing w:val="2"/>
        </w:rPr>
        <w:t xml:space="preserve"> </w:t>
      </w:r>
      <w:r w:rsidRPr="00750A86">
        <w:rPr>
          <w:rFonts w:eastAsia="Calibri" w:cs="Arial"/>
          <w:spacing w:val="-1"/>
        </w:rPr>
        <w:t>h</w:t>
      </w:r>
      <w:r w:rsidRPr="00750A86">
        <w:rPr>
          <w:rFonts w:eastAsia="Calibri" w:cs="Arial"/>
        </w:rPr>
        <w:t xml:space="preserve">elp </w:t>
      </w:r>
      <w:r w:rsidRPr="00750A86">
        <w:rPr>
          <w:rFonts w:eastAsia="Calibri" w:cs="Arial"/>
          <w:spacing w:val="1"/>
        </w:rPr>
        <w:t>t</w:t>
      </w:r>
      <w:r w:rsidRPr="00750A86">
        <w:rPr>
          <w:rFonts w:eastAsia="Calibri" w:cs="Arial"/>
        </w:rPr>
        <w:t>o</w:t>
      </w:r>
      <w:r w:rsidRPr="00750A86">
        <w:rPr>
          <w:rFonts w:eastAsia="Calibri" w:cs="Arial"/>
          <w:spacing w:val="-1"/>
        </w:rPr>
        <w:t xml:space="preserve"> </w:t>
      </w:r>
      <w:r w:rsidRPr="00750A86">
        <w:rPr>
          <w:rFonts w:eastAsia="Calibri" w:cs="Arial"/>
        </w:rPr>
        <w:t>e</w:t>
      </w:r>
      <w:r w:rsidRPr="00750A86">
        <w:rPr>
          <w:rFonts w:eastAsia="Calibri" w:cs="Arial"/>
          <w:spacing w:val="1"/>
        </w:rPr>
        <w:t>n</w:t>
      </w:r>
      <w:r w:rsidRPr="00750A86">
        <w:rPr>
          <w:rFonts w:eastAsia="Calibri" w:cs="Arial"/>
          <w:spacing w:val="-3"/>
        </w:rPr>
        <w:t>s</w:t>
      </w:r>
      <w:r w:rsidRPr="00750A86">
        <w:rPr>
          <w:rFonts w:eastAsia="Calibri" w:cs="Arial"/>
          <w:spacing w:val="1"/>
        </w:rPr>
        <w:t>u</w:t>
      </w:r>
      <w:r w:rsidRPr="00750A86">
        <w:rPr>
          <w:rFonts w:eastAsia="Calibri" w:cs="Arial"/>
        </w:rPr>
        <w:t>re</w:t>
      </w:r>
      <w:r w:rsidRPr="00750A86">
        <w:rPr>
          <w:rFonts w:eastAsia="Calibri" w:cs="Arial"/>
          <w:spacing w:val="-1"/>
        </w:rPr>
        <w:t xml:space="preserve"> </w:t>
      </w:r>
      <w:r w:rsidRPr="00750A86">
        <w:rPr>
          <w:rFonts w:eastAsia="Calibri" w:cs="Arial"/>
          <w:spacing w:val="1"/>
        </w:rPr>
        <w:t>t</w:t>
      </w:r>
      <w:r w:rsidRPr="00750A86">
        <w:rPr>
          <w:rFonts w:eastAsia="Calibri" w:cs="Arial"/>
          <w:spacing w:val="-1"/>
        </w:rPr>
        <w:t>h</w:t>
      </w:r>
      <w:r w:rsidRPr="00750A86">
        <w:rPr>
          <w:rFonts w:eastAsia="Calibri" w:cs="Arial"/>
        </w:rPr>
        <w:t>at ac</w:t>
      </w:r>
      <w:r w:rsidRPr="00750A86">
        <w:rPr>
          <w:rFonts w:eastAsia="Calibri" w:cs="Arial"/>
          <w:spacing w:val="1"/>
        </w:rPr>
        <w:t>t</w:t>
      </w:r>
      <w:r w:rsidRPr="00750A86">
        <w:rPr>
          <w:rFonts w:eastAsia="Calibri" w:cs="Arial"/>
        </w:rPr>
        <w:t xml:space="preserve">ion </w:t>
      </w:r>
      <w:r w:rsidRPr="00750A86">
        <w:rPr>
          <w:rFonts w:eastAsia="Calibri" w:cs="Arial"/>
          <w:spacing w:val="-1"/>
        </w:rPr>
        <w:t>u</w:t>
      </w:r>
      <w:r w:rsidRPr="00750A86">
        <w:rPr>
          <w:rFonts w:eastAsia="Calibri" w:cs="Arial"/>
          <w:spacing w:val="1"/>
        </w:rPr>
        <w:t>nd</w:t>
      </w:r>
      <w:r w:rsidRPr="00750A86">
        <w:rPr>
          <w:rFonts w:eastAsia="Calibri" w:cs="Arial"/>
        </w:rPr>
        <w:t>e</w:t>
      </w:r>
      <w:r w:rsidRPr="00750A86">
        <w:rPr>
          <w:rFonts w:eastAsia="Calibri" w:cs="Arial"/>
          <w:spacing w:val="-1"/>
        </w:rPr>
        <w:t>r</w:t>
      </w:r>
      <w:r w:rsidRPr="00750A86">
        <w:rPr>
          <w:rFonts w:eastAsia="Calibri" w:cs="Arial"/>
          <w:spacing w:val="1"/>
        </w:rPr>
        <w:t>t</w:t>
      </w:r>
      <w:r w:rsidRPr="00750A86">
        <w:rPr>
          <w:rFonts w:eastAsia="Calibri" w:cs="Arial"/>
        </w:rPr>
        <w:t>a</w:t>
      </w:r>
      <w:r w:rsidRPr="00750A86">
        <w:rPr>
          <w:rFonts w:eastAsia="Calibri" w:cs="Arial"/>
          <w:spacing w:val="-1"/>
        </w:rPr>
        <w:t>k</w:t>
      </w:r>
      <w:r w:rsidRPr="00750A86">
        <w:rPr>
          <w:rFonts w:eastAsia="Calibri" w:cs="Arial"/>
        </w:rPr>
        <w:t xml:space="preserve">en </w:t>
      </w:r>
      <w:r w:rsidRPr="00750A86">
        <w:rPr>
          <w:rFonts w:eastAsia="Calibri" w:cs="Arial"/>
          <w:spacing w:val="-1"/>
        </w:rPr>
        <w:t>w</w:t>
      </w:r>
      <w:r w:rsidRPr="00750A86">
        <w:rPr>
          <w:rFonts w:eastAsia="Calibri" w:cs="Arial"/>
        </w:rPr>
        <w:t>i</w:t>
      </w:r>
      <w:r w:rsidRPr="00750A86">
        <w:rPr>
          <w:rFonts w:eastAsia="Calibri" w:cs="Arial"/>
          <w:spacing w:val="1"/>
        </w:rPr>
        <w:t>th</w:t>
      </w:r>
      <w:r w:rsidRPr="00750A86">
        <w:rPr>
          <w:rFonts w:eastAsia="Calibri" w:cs="Arial"/>
          <w:spacing w:val="-2"/>
        </w:rPr>
        <w:t>i</w:t>
      </w:r>
      <w:r w:rsidRPr="00750A86">
        <w:rPr>
          <w:rFonts w:eastAsia="Calibri" w:cs="Arial"/>
        </w:rPr>
        <w:t>n</w:t>
      </w:r>
      <w:r w:rsidRPr="00750A86">
        <w:rPr>
          <w:rFonts w:eastAsia="Calibri" w:cs="Arial"/>
          <w:spacing w:val="-1"/>
        </w:rPr>
        <w:t xml:space="preserve"> t</w:t>
      </w:r>
      <w:r w:rsidRPr="00750A86">
        <w:rPr>
          <w:rFonts w:eastAsia="Calibri" w:cs="Arial"/>
          <w:spacing w:val="1"/>
        </w:rPr>
        <w:t>h</w:t>
      </w:r>
      <w:r w:rsidRPr="00750A86">
        <w:rPr>
          <w:rFonts w:eastAsia="Calibri" w:cs="Arial"/>
        </w:rPr>
        <w:t>e</w:t>
      </w:r>
      <w:r w:rsidRPr="00750A86">
        <w:rPr>
          <w:rFonts w:eastAsia="Calibri" w:cs="Arial"/>
          <w:spacing w:val="1"/>
        </w:rPr>
        <w:t xml:space="preserve"> </w:t>
      </w:r>
      <w:r w:rsidRPr="00750A86">
        <w:rPr>
          <w:rFonts w:eastAsia="Calibri" w:cs="Arial"/>
        </w:rPr>
        <w:t>AO</w:t>
      </w:r>
      <w:r w:rsidRPr="00750A86">
        <w:rPr>
          <w:rFonts w:eastAsia="Calibri" w:cs="Arial"/>
          <w:spacing w:val="1"/>
        </w:rPr>
        <w:t>N</w:t>
      </w:r>
      <w:r w:rsidRPr="00750A86">
        <w:rPr>
          <w:rFonts w:eastAsia="Calibri" w:cs="Arial"/>
        </w:rPr>
        <w:t xml:space="preserve">B and National Park is </w:t>
      </w:r>
      <w:r w:rsidRPr="00750A86">
        <w:rPr>
          <w:rFonts w:eastAsia="Calibri" w:cs="Arial"/>
          <w:spacing w:val="-1"/>
        </w:rPr>
        <w:t>c</w:t>
      </w:r>
      <w:r w:rsidRPr="00750A86">
        <w:rPr>
          <w:rFonts w:eastAsia="Calibri" w:cs="Arial"/>
        </w:rPr>
        <w:t>o</w:t>
      </w:r>
      <w:r w:rsidRPr="00750A86">
        <w:rPr>
          <w:rFonts w:eastAsia="Calibri" w:cs="Arial"/>
          <w:spacing w:val="2"/>
        </w:rPr>
        <w:t>n</w:t>
      </w:r>
      <w:r w:rsidRPr="00750A86">
        <w:rPr>
          <w:rFonts w:eastAsia="Calibri" w:cs="Arial"/>
        </w:rPr>
        <w:t>sis</w:t>
      </w:r>
      <w:r w:rsidRPr="00750A86">
        <w:rPr>
          <w:rFonts w:eastAsia="Calibri" w:cs="Arial"/>
          <w:spacing w:val="1"/>
        </w:rPr>
        <w:t>t</w:t>
      </w:r>
      <w:r w:rsidRPr="00750A86">
        <w:rPr>
          <w:rFonts w:eastAsia="Calibri" w:cs="Arial"/>
        </w:rPr>
        <w:t>e</w:t>
      </w:r>
      <w:r w:rsidRPr="00750A86">
        <w:rPr>
          <w:rFonts w:eastAsia="Calibri" w:cs="Arial"/>
          <w:spacing w:val="-1"/>
        </w:rPr>
        <w:t>n</w:t>
      </w:r>
      <w:r w:rsidRPr="00750A86">
        <w:rPr>
          <w:rFonts w:eastAsia="Calibri" w:cs="Arial"/>
        </w:rPr>
        <w:t>t</w:t>
      </w:r>
      <w:r w:rsidRPr="00750A86">
        <w:rPr>
          <w:rFonts w:eastAsia="Calibri" w:cs="Arial"/>
          <w:spacing w:val="2"/>
        </w:rPr>
        <w:t xml:space="preserve"> </w:t>
      </w:r>
      <w:r w:rsidRPr="00750A86">
        <w:rPr>
          <w:rFonts w:eastAsia="Calibri" w:cs="Arial"/>
          <w:spacing w:val="-1"/>
        </w:rPr>
        <w:t>w</w:t>
      </w:r>
      <w:r w:rsidRPr="00750A86">
        <w:rPr>
          <w:rFonts w:eastAsia="Calibri" w:cs="Arial"/>
        </w:rPr>
        <w:t>i</w:t>
      </w:r>
      <w:r w:rsidRPr="00750A86">
        <w:rPr>
          <w:rFonts w:eastAsia="Calibri" w:cs="Arial"/>
          <w:spacing w:val="-1"/>
        </w:rPr>
        <w:t>t</w:t>
      </w:r>
      <w:r w:rsidRPr="00750A86">
        <w:rPr>
          <w:rFonts w:eastAsia="Calibri" w:cs="Arial"/>
        </w:rPr>
        <w:t>h</w:t>
      </w:r>
      <w:r w:rsidRPr="00750A86">
        <w:rPr>
          <w:rFonts w:eastAsia="Calibri" w:cs="Arial"/>
          <w:spacing w:val="2"/>
        </w:rPr>
        <w:t xml:space="preserve"> </w:t>
      </w:r>
      <w:r w:rsidRPr="00750A86">
        <w:rPr>
          <w:rFonts w:eastAsia="Calibri" w:cs="Arial"/>
          <w:spacing w:val="-2"/>
        </w:rPr>
        <w:t>a</w:t>
      </w:r>
      <w:r w:rsidRPr="00750A86">
        <w:rPr>
          <w:rFonts w:eastAsia="Calibri" w:cs="Arial"/>
          <w:spacing w:val="1"/>
        </w:rPr>
        <w:t>n</w:t>
      </w:r>
      <w:r w:rsidRPr="00750A86">
        <w:rPr>
          <w:rFonts w:eastAsia="Calibri" w:cs="Arial"/>
        </w:rPr>
        <w:t>d</w:t>
      </w:r>
      <w:r w:rsidRPr="00750A86">
        <w:rPr>
          <w:rFonts w:eastAsia="Calibri" w:cs="Arial"/>
          <w:spacing w:val="-1"/>
        </w:rPr>
        <w:t xml:space="preserve"> c</w:t>
      </w:r>
      <w:r w:rsidRPr="00750A86">
        <w:rPr>
          <w:rFonts w:eastAsia="Calibri" w:cs="Arial"/>
        </w:rPr>
        <w:t>o</w:t>
      </w:r>
      <w:r w:rsidRPr="00750A86">
        <w:rPr>
          <w:rFonts w:eastAsia="Calibri" w:cs="Arial"/>
          <w:spacing w:val="-1"/>
        </w:rPr>
        <w:t>m</w:t>
      </w:r>
      <w:r w:rsidRPr="00750A86">
        <w:rPr>
          <w:rFonts w:eastAsia="Calibri" w:cs="Arial"/>
          <w:spacing w:val="1"/>
        </w:rPr>
        <w:t>p</w:t>
      </w:r>
      <w:r w:rsidRPr="00750A86">
        <w:rPr>
          <w:rFonts w:eastAsia="Calibri" w:cs="Arial"/>
        </w:rPr>
        <w:t>le</w:t>
      </w:r>
      <w:r w:rsidRPr="00750A86">
        <w:rPr>
          <w:rFonts w:eastAsia="Calibri" w:cs="Arial"/>
          <w:spacing w:val="1"/>
        </w:rPr>
        <w:t>m</w:t>
      </w:r>
      <w:r w:rsidRPr="00750A86">
        <w:rPr>
          <w:rFonts w:eastAsia="Calibri" w:cs="Arial"/>
          <w:spacing w:val="-2"/>
        </w:rPr>
        <w:t>e</w:t>
      </w:r>
      <w:r w:rsidRPr="00750A86">
        <w:rPr>
          <w:rFonts w:eastAsia="Calibri" w:cs="Arial"/>
          <w:spacing w:val="1"/>
        </w:rPr>
        <w:t>nt</w:t>
      </w:r>
      <w:r w:rsidRPr="00750A86">
        <w:rPr>
          <w:rFonts w:eastAsia="Calibri" w:cs="Arial"/>
        </w:rPr>
        <w:t>ary</w:t>
      </w:r>
      <w:r w:rsidRPr="00750A86">
        <w:rPr>
          <w:rFonts w:eastAsia="Calibri" w:cs="Arial"/>
          <w:spacing w:val="-2"/>
        </w:rPr>
        <w:t xml:space="preserve"> </w:t>
      </w:r>
      <w:r w:rsidRPr="00750A86">
        <w:rPr>
          <w:rFonts w:eastAsia="Calibri" w:cs="Arial"/>
          <w:spacing w:val="1"/>
        </w:rPr>
        <w:t>t</w:t>
      </w:r>
      <w:r w:rsidRPr="00750A86">
        <w:rPr>
          <w:rFonts w:eastAsia="Calibri" w:cs="Arial"/>
        </w:rPr>
        <w:t>o</w:t>
      </w:r>
      <w:r w:rsidRPr="00750A86">
        <w:rPr>
          <w:rFonts w:eastAsia="Calibri" w:cs="Arial"/>
          <w:spacing w:val="-1"/>
        </w:rPr>
        <w:t xml:space="preserve"> t</w:t>
      </w:r>
      <w:r w:rsidRPr="00750A86">
        <w:rPr>
          <w:rFonts w:eastAsia="Calibri" w:cs="Arial"/>
          <w:spacing w:val="5"/>
        </w:rPr>
        <w:t>h</w:t>
      </w:r>
      <w:r w:rsidRPr="00750A86">
        <w:rPr>
          <w:rFonts w:eastAsia="Calibri" w:cs="Arial"/>
        </w:rPr>
        <w:t>e</w:t>
      </w:r>
      <w:r w:rsidRPr="00750A86">
        <w:rPr>
          <w:rFonts w:eastAsia="Calibri" w:cs="Arial"/>
          <w:spacing w:val="-1"/>
        </w:rPr>
        <w:t xml:space="preserve"> </w:t>
      </w:r>
      <w:r w:rsidRPr="00750A86">
        <w:rPr>
          <w:rFonts w:eastAsia="Calibri" w:cs="Arial"/>
          <w:spacing w:val="1"/>
        </w:rPr>
        <w:t>pu</w:t>
      </w:r>
      <w:r w:rsidRPr="00750A86">
        <w:rPr>
          <w:rFonts w:eastAsia="Calibri" w:cs="Arial"/>
          <w:spacing w:val="-2"/>
        </w:rPr>
        <w:t>r</w:t>
      </w:r>
      <w:r w:rsidRPr="00750A86">
        <w:rPr>
          <w:rFonts w:eastAsia="Calibri" w:cs="Arial"/>
          <w:spacing w:val="1"/>
        </w:rPr>
        <w:t>p</w:t>
      </w:r>
      <w:r w:rsidRPr="00750A86">
        <w:rPr>
          <w:rFonts w:eastAsia="Calibri" w:cs="Arial"/>
          <w:spacing w:val="-2"/>
        </w:rPr>
        <w:t>o</w:t>
      </w:r>
      <w:r w:rsidRPr="00750A86">
        <w:rPr>
          <w:rFonts w:eastAsia="Calibri" w:cs="Arial"/>
        </w:rPr>
        <w:t>ses</w:t>
      </w:r>
      <w:r w:rsidRPr="00750A86">
        <w:rPr>
          <w:rFonts w:eastAsia="Calibri" w:cs="Arial"/>
          <w:spacing w:val="1"/>
        </w:rPr>
        <w:t xml:space="preserve"> </w:t>
      </w:r>
      <w:r w:rsidRPr="00750A86">
        <w:rPr>
          <w:rFonts w:eastAsia="Calibri" w:cs="Arial"/>
        </w:rPr>
        <w:t xml:space="preserve">of </w:t>
      </w:r>
      <w:r w:rsidRPr="00750A86">
        <w:rPr>
          <w:rFonts w:eastAsia="Calibri" w:cs="Arial"/>
          <w:spacing w:val="1"/>
        </w:rPr>
        <w:t>d</w:t>
      </w:r>
      <w:r w:rsidRPr="00750A86">
        <w:rPr>
          <w:rFonts w:eastAsia="Calibri" w:cs="Arial"/>
        </w:rPr>
        <w:t>esig</w:t>
      </w:r>
      <w:r w:rsidRPr="00750A86">
        <w:rPr>
          <w:rFonts w:eastAsia="Calibri" w:cs="Arial"/>
          <w:spacing w:val="1"/>
        </w:rPr>
        <w:t>n</w:t>
      </w:r>
      <w:r w:rsidRPr="00750A86">
        <w:rPr>
          <w:rFonts w:eastAsia="Calibri" w:cs="Arial"/>
          <w:spacing w:val="-2"/>
        </w:rPr>
        <w:t>a</w:t>
      </w:r>
      <w:r w:rsidRPr="00750A86">
        <w:rPr>
          <w:rFonts w:eastAsia="Calibri" w:cs="Arial"/>
          <w:spacing w:val="1"/>
        </w:rPr>
        <w:t>t</w:t>
      </w:r>
      <w:r w:rsidRPr="00750A86">
        <w:rPr>
          <w:rFonts w:eastAsia="Calibri" w:cs="Arial"/>
        </w:rPr>
        <w:t xml:space="preserve">ion </w:t>
      </w:r>
      <w:r w:rsidRPr="00750A86">
        <w:rPr>
          <w:rFonts w:eastAsia="Calibri" w:cs="Arial"/>
          <w:spacing w:val="1"/>
        </w:rPr>
        <w:t xml:space="preserve">/ North Pennines </w:t>
      </w:r>
      <w:r w:rsidRPr="00750A86">
        <w:rPr>
          <w:rFonts w:eastAsia="Calibri" w:cs="Arial"/>
        </w:rPr>
        <w:t>U</w:t>
      </w:r>
      <w:r w:rsidRPr="00750A86">
        <w:rPr>
          <w:rFonts w:eastAsia="Calibri" w:cs="Arial"/>
          <w:spacing w:val="-2"/>
        </w:rPr>
        <w:t>N</w:t>
      </w:r>
      <w:r w:rsidRPr="00750A86">
        <w:rPr>
          <w:rFonts w:eastAsia="Calibri" w:cs="Arial"/>
        </w:rPr>
        <w:t>ESCO G</w:t>
      </w:r>
      <w:r w:rsidRPr="00750A86">
        <w:rPr>
          <w:rFonts w:eastAsia="Calibri" w:cs="Arial"/>
          <w:spacing w:val="-2"/>
        </w:rPr>
        <w:t>e</w:t>
      </w:r>
      <w:r w:rsidRPr="00750A86">
        <w:rPr>
          <w:rFonts w:eastAsia="Calibri" w:cs="Arial"/>
        </w:rPr>
        <w:t>o</w:t>
      </w:r>
      <w:r w:rsidRPr="00750A86">
        <w:rPr>
          <w:rFonts w:eastAsia="Calibri" w:cs="Arial"/>
          <w:spacing w:val="2"/>
        </w:rPr>
        <w:t>p</w:t>
      </w:r>
      <w:r w:rsidRPr="00750A86">
        <w:rPr>
          <w:rFonts w:eastAsia="Calibri" w:cs="Arial"/>
        </w:rPr>
        <w:t>ark s</w:t>
      </w:r>
      <w:r w:rsidRPr="00750A86">
        <w:rPr>
          <w:rFonts w:eastAsia="Calibri" w:cs="Arial"/>
          <w:spacing w:val="1"/>
        </w:rPr>
        <w:t>t</w:t>
      </w:r>
      <w:r w:rsidRPr="00750A86">
        <w:rPr>
          <w:rFonts w:eastAsia="Calibri" w:cs="Arial"/>
          <w:spacing w:val="-2"/>
        </w:rPr>
        <w:t>a</w:t>
      </w:r>
      <w:r w:rsidRPr="00750A86">
        <w:rPr>
          <w:rFonts w:eastAsia="Calibri" w:cs="Arial"/>
          <w:spacing w:val="1"/>
        </w:rPr>
        <w:t>tu</w:t>
      </w:r>
      <w:r w:rsidRPr="00750A86">
        <w:rPr>
          <w:rFonts w:eastAsia="Calibri" w:cs="Arial"/>
        </w:rPr>
        <w:t>s.</w:t>
      </w:r>
    </w:p>
    <w:p w14:paraId="15D8843D" w14:textId="77777777" w:rsidR="00750A86" w:rsidRPr="00750A86" w:rsidRDefault="00750A86" w:rsidP="00750A86">
      <w:pPr>
        <w:ind w:left="426" w:hanging="284"/>
        <w:rPr>
          <w:rFonts w:cs="Arial"/>
        </w:rPr>
      </w:pPr>
    </w:p>
    <w:p w14:paraId="2E55C6A8" w14:textId="09EE02A7" w:rsidR="00750A86" w:rsidRPr="00750A86" w:rsidRDefault="00750A86" w:rsidP="00750A86">
      <w:pPr>
        <w:pStyle w:val="ListParagraph"/>
        <w:numPr>
          <w:ilvl w:val="0"/>
          <w:numId w:val="10"/>
        </w:numPr>
        <w:ind w:left="426" w:hanging="284"/>
        <w:rPr>
          <w:rFonts w:cs="Arial"/>
        </w:rPr>
      </w:pPr>
      <w:r w:rsidRPr="00750A86">
        <w:rPr>
          <w:rFonts w:cs="Arial"/>
        </w:rPr>
        <w:t>To</w:t>
      </w:r>
      <w:r w:rsidR="00A800A8">
        <w:rPr>
          <w:rFonts w:cs="Arial"/>
        </w:rPr>
        <w:t xml:space="preserve"> undertake procurement and then</w:t>
      </w:r>
      <w:r w:rsidRPr="00750A86">
        <w:rPr>
          <w:rFonts w:cs="Arial"/>
        </w:rPr>
        <w:t xml:space="preserve"> supervise </w:t>
      </w:r>
      <w:r w:rsidR="00A800A8">
        <w:rPr>
          <w:rFonts w:cs="Arial"/>
        </w:rPr>
        <w:t>interpretation</w:t>
      </w:r>
      <w:r w:rsidRPr="00750A86">
        <w:rPr>
          <w:rFonts w:cs="Arial"/>
        </w:rPr>
        <w:t xml:space="preserve"> contractors as may be appointed to develop specific projects within the officer’s main areas of responsibility</w:t>
      </w:r>
    </w:p>
    <w:p w14:paraId="2BB2D67D" w14:textId="77777777" w:rsidR="00750A86" w:rsidRPr="00750A86" w:rsidRDefault="00750A86" w:rsidP="00750A86">
      <w:pPr>
        <w:ind w:left="426" w:hanging="284"/>
        <w:rPr>
          <w:rFonts w:cs="Arial"/>
        </w:rPr>
      </w:pPr>
    </w:p>
    <w:p w14:paraId="06DB4521" w14:textId="77777777" w:rsidR="00750A86" w:rsidRPr="00750A86" w:rsidRDefault="00750A86" w:rsidP="00750A86">
      <w:pPr>
        <w:pStyle w:val="ListParagraph"/>
        <w:numPr>
          <w:ilvl w:val="0"/>
          <w:numId w:val="10"/>
        </w:numPr>
        <w:ind w:left="426" w:hanging="284"/>
        <w:rPr>
          <w:rFonts w:cs="Arial"/>
        </w:rPr>
      </w:pPr>
      <w:r w:rsidRPr="00750A86">
        <w:rPr>
          <w:rFonts w:cs="Arial"/>
        </w:rPr>
        <w:t>To undertake other duties as required, consistent with the responsibility level of the post, as directed by the Tees-Swale; naturally connected Programme Manager.</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580B80" w:rsidRDefault="009941C6" w:rsidP="003B6969">
            <w:pPr>
              <w:rPr>
                <w:rFonts w:cs="Arial"/>
                <w:noProof/>
                <w:szCs w:val="24"/>
                <w:lang w:eastAsia="en-GB"/>
              </w:rPr>
            </w:pPr>
          </w:p>
          <w:p w14:paraId="744441E0" w14:textId="3B0DC216" w:rsidR="003B6969" w:rsidRDefault="00580B80" w:rsidP="009526DD">
            <w:pPr>
              <w:pStyle w:val="ListParagraph"/>
              <w:numPr>
                <w:ilvl w:val="0"/>
                <w:numId w:val="2"/>
              </w:numPr>
              <w:rPr>
                <w:rFonts w:cs="Arial"/>
                <w:noProof/>
                <w:szCs w:val="24"/>
                <w:lang w:eastAsia="en-GB"/>
              </w:rPr>
            </w:pPr>
            <w:r w:rsidRPr="00580B80">
              <w:rPr>
                <w:rFonts w:cs="Arial"/>
                <w:szCs w:val="24"/>
              </w:rPr>
              <w:t>Degree or equivalent, in an environment</w:t>
            </w:r>
            <w:r w:rsidR="00D368BF">
              <w:rPr>
                <w:rFonts w:cs="Arial"/>
                <w:szCs w:val="24"/>
              </w:rPr>
              <w:t>al</w:t>
            </w:r>
            <w:r w:rsidRPr="00580B80">
              <w:rPr>
                <w:rFonts w:cs="Arial"/>
                <w:szCs w:val="24"/>
              </w:rPr>
              <w:t xml:space="preserve">, </w:t>
            </w:r>
            <w:r w:rsidR="004C06EB">
              <w:rPr>
                <w:rFonts w:cs="Arial"/>
                <w:szCs w:val="24"/>
              </w:rPr>
              <w:t xml:space="preserve">heritage, </w:t>
            </w:r>
            <w:r w:rsidR="00D368BF">
              <w:rPr>
                <w:rFonts w:cs="Arial"/>
                <w:szCs w:val="24"/>
              </w:rPr>
              <w:t>communications, marketing, arts,</w:t>
            </w:r>
            <w:r w:rsidR="004C06EB">
              <w:rPr>
                <w:rFonts w:cs="Arial"/>
                <w:szCs w:val="24"/>
              </w:rPr>
              <w:t xml:space="preserve"> creative design or</w:t>
            </w:r>
            <w:r w:rsidRPr="00580B80">
              <w:rPr>
                <w:rFonts w:cs="Arial"/>
                <w:szCs w:val="24"/>
              </w:rPr>
              <w:t xml:space="preserve"> interpretation related subject </w:t>
            </w:r>
          </w:p>
          <w:p w14:paraId="688CE70D" w14:textId="77777777" w:rsidR="00580B80" w:rsidRDefault="00580B80" w:rsidP="00580B80">
            <w:pPr>
              <w:pStyle w:val="ListParagraph"/>
              <w:ind w:left="360"/>
              <w:rPr>
                <w:rFonts w:cs="Arial"/>
                <w:noProof/>
                <w:szCs w:val="24"/>
              </w:rPr>
            </w:pPr>
            <w:r>
              <w:rPr>
                <w:rFonts w:cs="Arial"/>
                <w:noProof/>
                <w:szCs w:val="24"/>
              </w:rPr>
              <w:t>OR</w:t>
            </w:r>
          </w:p>
          <w:p w14:paraId="6CFF7549" w14:textId="0054034D" w:rsidR="00580B80" w:rsidRPr="00580B80" w:rsidRDefault="00580B80" w:rsidP="00580B80">
            <w:pPr>
              <w:pStyle w:val="ListParagraph"/>
              <w:numPr>
                <w:ilvl w:val="0"/>
                <w:numId w:val="2"/>
              </w:numPr>
              <w:rPr>
                <w:rFonts w:cs="Arial"/>
                <w:noProof/>
                <w:szCs w:val="24"/>
                <w:lang w:eastAsia="en-GB"/>
              </w:rPr>
            </w:pPr>
            <w:r>
              <w:rPr>
                <w:rFonts w:cs="Arial"/>
                <w:noProof/>
                <w:szCs w:val="24"/>
                <w:lang w:eastAsia="en-GB"/>
              </w:rPr>
              <w:t>Significant experience</w:t>
            </w:r>
            <w:r w:rsidR="007352E7">
              <w:rPr>
                <w:rFonts w:cs="Arial"/>
                <w:noProof/>
                <w:szCs w:val="24"/>
                <w:lang w:eastAsia="en-GB"/>
              </w:rPr>
              <w:t xml:space="preserve"> of working in a similar </w:t>
            </w:r>
            <w:r w:rsidR="004C06EB">
              <w:rPr>
                <w:rFonts w:cs="Arial"/>
                <w:noProof/>
                <w:szCs w:val="24"/>
                <w:lang w:eastAsia="en-GB"/>
              </w:rPr>
              <w:t xml:space="preserve">interpretation/creative </w:t>
            </w:r>
            <w:r w:rsidR="007352E7">
              <w:rPr>
                <w:rFonts w:cs="Arial"/>
                <w:noProof/>
                <w:szCs w:val="24"/>
                <w:lang w:eastAsia="en-GB"/>
              </w:rPr>
              <w:t>role</w:t>
            </w:r>
          </w:p>
        </w:tc>
        <w:tc>
          <w:tcPr>
            <w:tcW w:w="4957" w:type="dxa"/>
          </w:tcPr>
          <w:p w14:paraId="5DB59464" w14:textId="77777777" w:rsidR="00700B76" w:rsidRPr="00580B80" w:rsidRDefault="00700B76" w:rsidP="003B6969">
            <w:pPr>
              <w:rPr>
                <w:rFonts w:cs="Arial"/>
                <w:noProof/>
                <w:szCs w:val="24"/>
                <w:lang w:eastAsia="en-GB"/>
              </w:rPr>
            </w:pPr>
          </w:p>
          <w:p w14:paraId="7521A968" w14:textId="5F3848CB" w:rsidR="003B6969" w:rsidRPr="00580B80" w:rsidRDefault="00580B80" w:rsidP="00580B80">
            <w:pPr>
              <w:pStyle w:val="ListParagraph"/>
              <w:numPr>
                <w:ilvl w:val="0"/>
                <w:numId w:val="2"/>
              </w:numPr>
              <w:rPr>
                <w:rFonts w:cs="Arial"/>
                <w:noProof/>
                <w:szCs w:val="24"/>
                <w:lang w:eastAsia="en-GB"/>
              </w:rPr>
            </w:pPr>
            <w:r w:rsidRPr="00580B80">
              <w:rPr>
                <w:rFonts w:cs="Arial"/>
                <w:szCs w:val="24"/>
              </w:rPr>
              <w:t xml:space="preserve">Membership of a relevant Professional Body.  </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580B80" w:rsidRDefault="009941C6" w:rsidP="003B6969">
            <w:pPr>
              <w:rPr>
                <w:rFonts w:cs="Arial"/>
                <w:noProof/>
                <w:szCs w:val="24"/>
                <w:lang w:eastAsia="en-GB"/>
              </w:rPr>
            </w:pPr>
          </w:p>
          <w:p w14:paraId="5E109ECA" w14:textId="14211878" w:rsidR="00580B80" w:rsidRPr="00580B80" w:rsidRDefault="00580B80" w:rsidP="00580B80">
            <w:pPr>
              <w:tabs>
                <w:tab w:val="left" w:pos="2970"/>
              </w:tabs>
              <w:spacing w:before="120"/>
              <w:rPr>
                <w:rFonts w:cs="Arial"/>
                <w:szCs w:val="24"/>
              </w:rPr>
            </w:pPr>
            <w:r w:rsidRPr="00580B80">
              <w:rPr>
                <w:rFonts w:cs="Arial"/>
                <w:szCs w:val="24"/>
              </w:rPr>
              <w:t>Significant experience of:</w:t>
            </w:r>
          </w:p>
          <w:p w14:paraId="0FCEA0F9" w14:textId="4AD0DA44" w:rsidR="004C06EB" w:rsidRDefault="004C06EB" w:rsidP="00580B80">
            <w:pPr>
              <w:pStyle w:val="ListParagraph"/>
              <w:numPr>
                <w:ilvl w:val="0"/>
                <w:numId w:val="14"/>
              </w:numPr>
              <w:tabs>
                <w:tab w:val="left" w:pos="2970"/>
              </w:tabs>
              <w:spacing w:before="120"/>
              <w:rPr>
                <w:rFonts w:cs="Arial"/>
                <w:szCs w:val="24"/>
              </w:rPr>
            </w:pPr>
            <w:r>
              <w:rPr>
                <w:rFonts w:cs="Arial"/>
                <w:szCs w:val="24"/>
              </w:rPr>
              <w:t>Creative design</w:t>
            </w:r>
          </w:p>
          <w:p w14:paraId="64CBEDB1" w14:textId="320F4B75" w:rsidR="00580B80" w:rsidRPr="00580B80" w:rsidRDefault="00580B80" w:rsidP="00580B80">
            <w:pPr>
              <w:pStyle w:val="ListParagraph"/>
              <w:numPr>
                <w:ilvl w:val="0"/>
                <w:numId w:val="14"/>
              </w:numPr>
              <w:tabs>
                <w:tab w:val="left" w:pos="2970"/>
              </w:tabs>
              <w:spacing w:before="120"/>
              <w:rPr>
                <w:rFonts w:cs="Arial"/>
                <w:szCs w:val="24"/>
              </w:rPr>
            </w:pPr>
            <w:r w:rsidRPr="00580B80">
              <w:rPr>
                <w:rFonts w:cs="Arial"/>
                <w:szCs w:val="24"/>
              </w:rPr>
              <w:t>Developing and delivering interesting and innovative interpretative</w:t>
            </w:r>
            <w:r w:rsidR="00D368BF">
              <w:rPr>
                <w:rFonts w:cs="Arial"/>
                <w:szCs w:val="24"/>
              </w:rPr>
              <w:t xml:space="preserve"> materials</w:t>
            </w:r>
            <w:r w:rsidRPr="00580B80">
              <w:rPr>
                <w:rFonts w:cs="Arial"/>
                <w:szCs w:val="24"/>
              </w:rPr>
              <w:t xml:space="preserve"> of the natural environment</w:t>
            </w:r>
            <w:r w:rsidR="00D368BF">
              <w:rPr>
                <w:rFonts w:cs="Arial"/>
                <w:szCs w:val="24"/>
              </w:rPr>
              <w:t xml:space="preserve"> in a range of media, e.g. panels, flyers, websites, videos etc.</w:t>
            </w:r>
          </w:p>
          <w:p w14:paraId="16C1B82F" w14:textId="77777777" w:rsidR="00D368BF" w:rsidRPr="00580B80" w:rsidRDefault="00D368BF" w:rsidP="00D368BF">
            <w:pPr>
              <w:pStyle w:val="ListParagraph"/>
              <w:numPr>
                <w:ilvl w:val="0"/>
                <w:numId w:val="14"/>
              </w:numPr>
              <w:tabs>
                <w:tab w:val="left" w:pos="2970"/>
              </w:tabs>
              <w:spacing w:before="120"/>
              <w:rPr>
                <w:rFonts w:cs="Arial"/>
                <w:szCs w:val="24"/>
              </w:rPr>
            </w:pPr>
            <w:r w:rsidRPr="00580B80">
              <w:rPr>
                <w:rFonts w:cs="Arial"/>
                <w:szCs w:val="24"/>
              </w:rPr>
              <w:t>Successful working on multi-partner projects relating to interpretation of natural /heritage</w:t>
            </w:r>
            <w:r>
              <w:rPr>
                <w:rFonts w:cs="Arial"/>
                <w:szCs w:val="24"/>
              </w:rPr>
              <w:t>/environment</w:t>
            </w:r>
          </w:p>
          <w:p w14:paraId="7E6A92D6" w14:textId="28BF40A7" w:rsidR="00580B80" w:rsidRPr="00580B80" w:rsidRDefault="00580B80" w:rsidP="00580B80">
            <w:pPr>
              <w:pStyle w:val="ListParagraph"/>
              <w:numPr>
                <w:ilvl w:val="0"/>
                <w:numId w:val="14"/>
              </w:numPr>
              <w:tabs>
                <w:tab w:val="left" w:pos="2970"/>
              </w:tabs>
              <w:spacing w:before="120"/>
              <w:rPr>
                <w:rFonts w:cs="Arial"/>
                <w:szCs w:val="24"/>
              </w:rPr>
            </w:pPr>
            <w:r w:rsidRPr="00580B80">
              <w:rPr>
                <w:rFonts w:cs="Arial"/>
                <w:szCs w:val="24"/>
              </w:rPr>
              <w:t>Working with a range of communities, carrying out community consultation and engagement</w:t>
            </w:r>
            <w:r w:rsidR="00D368BF">
              <w:rPr>
                <w:rFonts w:cs="Arial"/>
                <w:szCs w:val="24"/>
              </w:rPr>
              <w:t xml:space="preserve"> to co-design interpretation material</w:t>
            </w:r>
            <w:r w:rsidR="004C06EB">
              <w:rPr>
                <w:rFonts w:cs="Arial"/>
                <w:szCs w:val="24"/>
              </w:rPr>
              <w:t>, such as collating oral histories of the public to allow them to tell their stories of the area</w:t>
            </w:r>
          </w:p>
          <w:p w14:paraId="59901F64" w14:textId="77777777" w:rsidR="00580B80" w:rsidRPr="00580B80" w:rsidRDefault="00580B80" w:rsidP="00580B80">
            <w:pPr>
              <w:pStyle w:val="ListParagraph"/>
              <w:numPr>
                <w:ilvl w:val="0"/>
                <w:numId w:val="14"/>
              </w:numPr>
              <w:tabs>
                <w:tab w:val="left" w:pos="2970"/>
              </w:tabs>
              <w:spacing w:before="120"/>
              <w:rPr>
                <w:rFonts w:cs="Arial"/>
                <w:szCs w:val="24"/>
              </w:rPr>
            </w:pPr>
            <w:r w:rsidRPr="00580B80">
              <w:rPr>
                <w:rFonts w:cs="Arial"/>
                <w:szCs w:val="24"/>
              </w:rPr>
              <w:t>Project development and management, preferably in interpretation design and production</w:t>
            </w:r>
          </w:p>
          <w:p w14:paraId="09111EB7" w14:textId="789907A4" w:rsidR="00580B80" w:rsidRPr="00580B80" w:rsidRDefault="00580B80" w:rsidP="00580B80">
            <w:pPr>
              <w:pStyle w:val="ListParagraph"/>
              <w:numPr>
                <w:ilvl w:val="0"/>
                <w:numId w:val="14"/>
              </w:numPr>
              <w:tabs>
                <w:tab w:val="left" w:pos="2970"/>
              </w:tabs>
              <w:spacing w:before="120"/>
              <w:rPr>
                <w:rFonts w:cs="Arial"/>
                <w:szCs w:val="24"/>
              </w:rPr>
            </w:pPr>
            <w:r w:rsidRPr="00580B80">
              <w:rPr>
                <w:rFonts w:cs="Arial"/>
                <w:szCs w:val="24"/>
              </w:rPr>
              <w:t>Budget management</w:t>
            </w:r>
          </w:p>
          <w:p w14:paraId="70D40EB8" w14:textId="0084306E" w:rsidR="00580B80" w:rsidRPr="00580B80" w:rsidRDefault="00580B80" w:rsidP="00580B80">
            <w:pPr>
              <w:pStyle w:val="ListParagraph"/>
              <w:numPr>
                <w:ilvl w:val="0"/>
                <w:numId w:val="14"/>
              </w:numPr>
              <w:tabs>
                <w:tab w:val="left" w:pos="2970"/>
              </w:tabs>
              <w:spacing w:before="120"/>
              <w:rPr>
                <w:rFonts w:cs="Arial"/>
                <w:szCs w:val="24"/>
              </w:rPr>
            </w:pPr>
            <w:r w:rsidRPr="00580B80">
              <w:rPr>
                <w:rFonts w:cs="Arial"/>
                <w:szCs w:val="24"/>
              </w:rPr>
              <w:t>IT software packages such as Excel and Word</w:t>
            </w:r>
            <w:r w:rsidR="00D368BF">
              <w:rPr>
                <w:rFonts w:cs="Arial"/>
                <w:szCs w:val="24"/>
              </w:rPr>
              <w:t>, as well as</w:t>
            </w:r>
            <w:r w:rsidR="004C06EB">
              <w:rPr>
                <w:rFonts w:cs="Arial"/>
                <w:szCs w:val="24"/>
              </w:rPr>
              <w:t xml:space="preserve"> creative</w:t>
            </w:r>
            <w:r w:rsidR="00D368BF">
              <w:rPr>
                <w:rFonts w:cs="Arial"/>
                <w:szCs w:val="24"/>
              </w:rPr>
              <w:t xml:space="preserve"> design software</w:t>
            </w:r>
          </w:p>
          <w:p w14:paraId="0D8B1B05" w14:textId="1F030731" w:rsidR="003B6969" w:rsidRPr="00580B80" w:rsidRDefault="00580B80" w:rsidP="00580B80">
            <w:pPr>
              <w:numPr>
                <w:ilvl w:val="0"/>
                <w:numId w:val="8"/>
              </w:numPr>
              <w:ind w:left="291" w:firstLine="40"/>
              <w:rPr>
                <w:rFonts w:cs="Arial"/>
                <w:noProof/>
                <w:szCs w:val="24"/>
                <w:lang w:eastAsia="en-GB"/>
              </w:rPr>
            </w:pPr>
            <w:r w:rsidRPr="00580B80">
              <w:rPr>
                <w:rFonts w:cs="Arial"/>
                <w:szCs w:val="24"/>
              </w:rPr>
              <w:t>Managing contractors</w:t>
            </w:r>
            <w:r w:rsidR="00D368BF">
              <w:rPr>
                <w:rFonts w:cs="Arial"/>
                <w:szCs w:val="24"/>
              </w:rPr>
              <w:t xml:space="preserve"> and undertaking procurement/tendering</w:t>
            </w:r>
            <w:r w:rsidR="004C06EB">
              <w:rPr>
                <w:rFonts w:cs="Arial"/>
                <w:szCs w:val="24"/>
              </w:rPr>
              <w:t xml:space="preserve"> processes</w:t>
            </w:r>
          </w:p>
        </w:tc>
        <w:tc>
          <w:tcPr>
            <w:tcW w:w="4957" w:type="dxa"/>
          </w:tcPr>
          <w:p w14:paraId="0A4D9F44" w14:textId="77777777" w:rsidR="00580B80" w:rsidRDefault="00580B80" w:rsidP="00580B80">
            <w:pPr>
              <w:tabs>
                <w:tab w:val="left" w:pos="2970"/>
              </w:tabs>
              <w:jc w:val="both"/>
              <w:rPr>
                <w:rFonts w:cs="Arial"/>
                <w:bCs/>
                <w:szCs w:val="24"/>
              </w:rPr>
            </w:pPr>
          </w:p>
          <w:p w14:paraId="2109F7A0" w14:textId="5EE3BBC8" w:rsidR="00580B80" w:rsidRPr="00580B80" w:rsidRDefault="00580B80" w:rsidP="00580B80">
            <w:pPr>
              <w:tabs>
                <w:tab w:val="left" w:pos="2970"/>
              </w:tabs>
              <w:jc w:val="both"/>
              <w:rPr>
                <w:rFonts w:cs="Arial"/>
                <w:bCs/>
                <w:szCs w:val="24"/>
              </w:rPr>
            </w:pPr>
            <w:r w:rsidRPr="00580B80">
              <w:rPr>
                <w:rFonts w:cs="Arial"/>
                <w:bCs/>
                <w:szCs w:val="24"/>
              </w:rPr>
              <w:t>Experience of:</w:t>
            </w:r>
          </w:p>
          <w:p w14:paraId="166D7052" w14:textId="21C7259A" w:rsidR="00580B80" w:rsidRPr="00580B80" w:rsidRDefault="00580B80" w:rsidP="00580B80">
            <w:pPr>
              <w:pStyle w:val="ListParagraph"/>
              <w:numPr>
                <w:ilvl w:val="0"/>
                <w:numId w:val="8"/>
              </w:numPr>
              <w:tabs>
                <w:tab w:val="left" w:pos="2970"/>
              </w:tabs>
              <w:spacing w:after="120"/>
              <w:jc w:val="both"/>
              <w:rPr>
                <w:rFonts w:cs="Arial"/>
                <w:szCs w:val="24"/>
              </w:rPr>
            </w:pPr>
            <w:r w:rsidRPr="00580B80">
              <w:rPr>
                <w:rFonts w:cs="Arial"/>
                <w:szCs w:val="24"/>
              </w:rPr>
              <w:t>Working with a broad range of people</w:t>
            </w:r>
            <w:r w:rsidR="004C06EB">
              <w:rPr>
                <w:rFonts w:cs="Arial"/>
                <w:szCs w:val="24"/>
              </w:rPr>
              <w:t xml:space="preserve"> and organisations</w:t>
            </w:r>
          </w:p>
          <w:p w14:paraId="02AADB7F" w14:textId="37697F0A" w:rsidR="00580B80" w:rsidRPr="00580B80" w:rsidRDefault="00580B80" w:rsidP="00580B80">
            <w:pPr>
              <w:pStyle w:val="BodyText"/>
              <w:numPr>
                <w:ilvl w:val="0"/>
                <w:numId w:val="8"/>
              </w:numPr>
              <w:rPr>
                <w:rFonts w:ascii="Arial" w:hAnsi="Arial"/>
              </w:rPr>
            </w:pPr>
            <w:r w:rsidRPr="00580B80">
              <w:rPr>
                <w:rFonts w:ascii="Arial" w:hAnsi="Arial"/>
              </w:rPr>
              <w:t>The implementation, monitoring and evaluation of programmes of work</w:t>
            </w:r>
            <w:r w:rsidR="00D368BF">
              <w:rPr>
                <w:rFonts w:ascii="Arial" w:hAnsi="Arial"/>
              </w:rPr>
              <w:t xml:space="preserve"> for donors</w:t>
            </w:r>
          </w:p>
          <w:p w14:paraId="6FB3516E" w14:textId="77777777" w:rsidR="00580B80" w:rsidRPr="00580B80" w:rsidRDefault="00580B80" w:rsidP="00580B80">
            <w:pPr>
              <w:pStyle w:val="ListParagraph"/>
              <w:numPr>
                <w:ilvl w:val="0"/>
                <w:numId w:val="8"/>
              </w:numPr>
              <w:tabs>
                <w:tab w:val="left" w:pos="2970"/>
              </w:tabs>
              <w:spacing w:after="120"/>
              <w:jc w:val="both"/>
              <w:rPr>
                <w:rFonts w:cs="Arial"/>
                <w:szCs w:val="24"/>
              </w:rPr>
            </w:pPr>
            <w:r w:rsidRPr="00580B80">
              <w:rPr>
                <w:rFonts w:cs="Arial"/>
                <w:szCs w:val="24"/>
              </w:rPr>
              <w:t>Managing another member of staff</w:t>
            </w:r>
          </w:p>
          <w:p w14:paraId="7FF585EB" w14:textId="653B67F1" w:rsidR="003B6969" w:rsidRDefault="00580B80" w:rsidP="00580B80">
            <w:pPr>
              <w:pStyle w:val="ListParagraph"/>
              <w:numPr>
                <w:ilvl w:val="0"/>
                <w:numId w:val="8"/>
              </w:numPr>
              <w:rPr>
                <w:rFonts w:cs="Arial"/>
                <w:szCs w:val="24"/>
                <w:lang w:eastAsia="en-GB"/>
              </w:rPr>
            </w:pPr>
            <w:r w:rsidRPr="00580B80">
              <w:rPr>
                <w:rFonts w:cs="Arial"/>
                <w:szCs w:val="24"/>
              </w:rPr>
              <w:t>Working on Lottery</w:t>
            </w:r>
            <w:r w:rsidR="004C06EB">
              <w:rPr>
                <w:rFonts w:cs="Arial"/>
                <w:szCs w:val="24"/>
              </w:rPr>
              <w:t>-</w:t>
            </w:r>
            <w:r w:rsidRPr="00580B80">
              <w:rPr>
                <w:rFonts w:cs="Arial"/>
                <w:szCs w:val="24"/>
              </w:rPr>
              <w:t>funded projects</w:t>
            </w:r>
          </w:p>
          <w:p w14:paraId="696A7AF3" w14:textId="61A7DDD1" w:rsidR="00580B80" w:rsidRPr="00580B80" w:rsidRDefault="00580B80" w:rsidP="00580B80">
            <w:pPr>
              <w:pStyle w:val="ListParagraph"/>
              <w:ind w:left="360"/>
              <w:rPr>
                <w:rFonts w:cs="Arial"/>
                <w:szCs w:val="24"/>
                <w:lang w:eastAsia="en-GB"/>
              </w:rPr>
            </w:pPr>
          </w:p>
        </w:tc>
      </w:tr>
      <w:tr w:rsidR="00700B76" w14:paraId="4CD92E5B" w14:textId="77777777" w:rsidTr="00580B80">
        <w:trPr>
          <w:trHeight w:val="1400"/>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9DB4177" w14:textId="77777777" w:rsidR="00580B80" w:rsidRDefault="00580B80" w:rsidP="00580B80">
            <w:pPr>
              <w:pStyle w:val="ListParagraph"/>
              <w:tabs>
                <w:tab w:val="left" w:pos="2970"/>
              </w:tabs>
              <w:ind w:left="360"/>
              <w:rPr>
                <w:rFonts w:eastAsia="Calibri" w:cs="Arial"/>
                <w:szCs w:val="24"/>
              </w:rPr>
            </w:pPr>
          </w:p>
          <w:p w14:paraId="1A9E94B0" w14:textId="5200B73D" w:rsidR="00D368BF" w:rsidRDefault="00D368BF" w:rsidP="00580B80">
            <w:pPr>
              <w:pStyle w:val="ListParagraph"/>
              <w:numPr>
                <w:ilvl w:val="0"/>
                <w:numId w:val="8"/>
              </w:numPr>
              <w:tabs>
                <w:tab w:val="left" w:pos="2970"/>
              </w:tabs>
              <w:rPr>
                <w:rFonts w:eastAsia="Calibri" w:cs="Arial"/>
                <w:szCs w:val="24"/>
              </w:rPr>
            </w:pPr>
            <w:r>
              <w:rPr>
                <w:rFonts w:eastAsia="Calibri" w:cs="Arial"/>
                <w:szCs w:val="24"/>
              </w:rPr>
              <w:t>Creativ</w:t>
            </w:r>
            <w:r w:rsidR="00E34F64">
              <w:rPr>
                <w:rFonts w:eastAsia="Calibri" w:cs="Arial"/>
                <w:szCs w:val="24"/>
              </w:rPr>
              <w:t>ity</w:t>
            </w:r>
            <w:r>
              <w:rPr>
                <w:rFonts w:eastAsia="Calibri" w:cs="Arial"/>
                <w:szCs w:val="24"/>
              </w:rPr>
              <w:t xml:space="preserve"> and</w:t>
            </w:r>
            <w:r w:rsidR="00E34F64">
              <w:rPr>
                <w:rFonts w:eastAsia="Calibri" w:cs="Arial"/>
                <w:szCs w:val="24"/>
              </w:rPr>
              <w:t xml:space="preserve"> extensive skills in </w:t>
            </w:r>
            <w:r>
              <w:rPr>
                <w:rFonts w:eastAsia="Calibri" w:cs="Arial"/>
                <w:szCs w:val="24"/>
              </w:rPr>
              <w:t>produc</w:t>
            </w:r>
            <w:r w:rsidR="00E34F64">
              <w:rPr>
                <w:rFonts w:eastAsia="Calibri" w:cs="Arial"/>
                <w:szCs w:val="24"/>
              </w:rPr>
              <w:t>ing impactful,</w:t>
            </w:r>
            <w:r>
              <w:rPr>
                <w:rFonts w:eastAsia="Calibri" w:cs="Arial"/>
                <w:szCs w:val="24"/>
              </w:rPr>
              <w:t xml:space="preserve"> well-designed interpretation materials in a range of media e.g. audio recordings, photograph</w:t>
            </w:r>
            <w:r w:rsidR="004C06EB">
              <w:rPr>
                <w:rFonts w:eastAsia="Calibri" w:cs="Arial"/>
                <w:szCs w:val="24"/>
              </w:rPr>
              <w:t>y</w:t>
            </w:r>
            <w:r>
              <w:rPr>
                <w:rFonts w:eastAsia="Calibri" w:cs="Arial"/>
                <w:szCs w:val="24"/>
              </w:rPr>
              <w:t xml:space="preserve">, </w:t>
            </w:r>
            <w:r w:rsidR="004C06EB">
              <w:rPr>
                <w:rFonts w:eastAsia="Calibri" w:cs="Arial"/>
                <w:szCs w:val="24"/>
              </w:rPr>
              <w:t>graphic design</w:t>
            </w:r>
            <w:r>
              <w:rPr>
                <w:rFonts w:eastAsia="Calibri" w:cs="Arial"/>
                <w:szCs w:val="24"/>
              </w:rPr>
              <w:t>, banners</w:t>
            </w:r>
            <w:r w:rsidR="00E34F64">
              <w:rPr>
                <w:rFonts w:eastAsia="Calibri" w:cs="Arial"/>
                <w:szCs w:val="24"/>
              </w:rPr>
              <w:t>, etc.</w:t>
            </w:r>
          </w:p>
          <w:p w14:paraId="4180AF4A" w14:textId="705846D5" w:rsidR="00580B80" w:rsidRPr="00580B80" w:rsidRDefault="00580B80" w:rsidP="00580B80">
            <w:pPr>
              <w:pStyle w:val="ListParagraph"/>
              <w:numPr>
                <w:ilvl w:val="0"/>
                <w:numId w:val="8"/>
              </w:numPr>
              <w:tabs>
                <w:tab w:val="left" w:pos="2970"/>
              </w:tabs>
              <w:rPr>
                <w:rFonts w:eastAsia="Calibri" w:cs="Arial"/>
                <w:szCs w:val="24"/>
              </w:rPr>
            </w:pPr>
            <w:r w:rsidRPr="00580B80">
              <w:rPr>
                <w:rFonts w:eastAsia="Calibri" w:cs="Arial"/>
                <w:szCs w:val="24"/>
              </w:rPr>
              <w:t xml:space="preserve">Ability to communicate effectively both orally and in writing </w:t>
            </w:r>
          </w:p>
          <w:p w14:paraId="00D1848D" w14:textId="05A25A69" w:rsidR="00580B80" w:rsidRPr="00580B80" w:rsidRDefault="00580B80" w:rsidP="00580B80">
            <w:pPr>
              <w:pStyle w:val="ListParagraph"/>
              <w:numPr>
                <w:ilvl w:val="0"/>
                <w:numId w:val="8"/>
              </w:numPr>
              <w:tabs>
                <w:tab w:val="left" w:pos="2970"/>
              </w:tabs>
              <w:rPr>
                <w:rFonts w:eastAsia="Calibri" w:cs="Arial"/>
                <w:szCs w:val="24"/>
              </w:rPr>
            </w:pPr>
            <w:r w:rsidRPr="00580B80">
              <w:rPr>
                <w:rFonts w:eastAsia="Calibri" w:cs="Arial"/>
                <w:szCs w:val="24"/>
              </w:rPr>
              <w:t>Ability to develop partnerships and co-operation between teams, organisations and individuals</w:t>
            </w:r>
            <w:r w:rsidR="004C06EB">
              <w:rPr>
                <w:rFonts w:eastAsia="Calibri" w:cs="Arial"/>
                <w:szCs w:val="24"/>
              </w:rPr>
              <w:t xml:space="preserve"> to achieve collective goals effectively</w:t>
            </w:r>
          </w:p>
          <w:p w14:paraId="00D6C076" w14:textId="77777777" w:rsidR="00580B80" w:rsidRPr="00580B80" w:rsidRDefault="00580B80" w:rsidP="00580B80">
            <w:pPr>
              <w:pStyle w:val="ListParagraph"/>
              <w:numPr>
                <w:ilvl w:val="0"/>
                <w:numId w:val="8"/>
              </w:numPr>
              <w:tabs>
                <w:tab w:val="left" w:pos="2970"/>
              </w:tabs>
              <w:rPr>
                <w:rFonts w:eastAsia="Calibri" w:cs="Arial"/>
                <w:szCs w:val="24"/>
              </w:rPr>
            </w:pPr>
            <w:r w:rsidRPr="00580B80">
              <w:rPr>
                <w:rFonts w:eastAsia="Calibri" w:cs="Arial"/>
                <w:szCs w:val="24"/>
              </w:rPr>
              <w:lastRenderedPageBreak/>
              <w:t>Ability to form relationships and build trust with community groups inside and outside the project area</w:t>
            </w:r>
          </w:p>
          <w:p w14:paraId="49A21AED" w14:textId="40731987" w:rsidR="00580B80" w:rsidRPr="00580B80" w:rsidRDefault="00580B80" w:rsidP="00580B80">
            <w:pPr>
              <w:pStyle w:val="ListParagraph"/>
              <w:numPr>
                <w:ilvl w:val="0"/>
                <w:numId w:val="8"/>
              </w:numPr>
              <w:tabs>
                <w:tab w:val="left" w:pos="2970"/>
              </w:tabs>
              <w:rPr>
                <w:rFonts w:eastAsia="Calibri" w:cs="Arial"/>
                <w:szCs w:val="24"/>
              </w:rPr>
            </w:pPr>
            <w:r w:rsidRPr="00580B80">
              <w:rPr>
                <w:rFonts w:eastAsia="Calibri" w:cs="Arial"/>
                <w:szCs w:val="24"/>
              </w:rPr>
              <w:t>Ability to undertake work with community groups and</w:t>
            </w:r>
            <w:r w:rsidR="004C06EB">
              <w:rPr>
                <w:rFonts w:eastAsia="Calibri" w:cs="Arial"/>
                <w:szCs w:val="24"/>
              </w:rPr>
              <w:t>,</w:t>
            </w:r>
            <w:r w:rsidRPr="00580B80">
              <w:rPr>
                <w:rFonts w:eastAsia="Calibri" w:cs="Arial"/>
                <w:szCs w:val="24"/>
              </w:rPr>
              <w:t xml:space="preserve"> if required, to represent the AONB Partnership at public and other meetings</w:t>
            </w:r>
          </w:p>
          <w:p w14:paraId="6AEFD3F1" w14:textId="77777777" w:rsidR="00580B80" w:rsidRPr="00580B80" w:rsidRDefault="00580B80" w:rsidP="00580B80">
            <w:pPr>
              <w:pStyle w:val="ListParagraph"/>
              <w:numPr>
                <w:ilvl w:val="0"/>
                <w:numId w:val="8"/>
              </w:numPr>
              <w:tabs>
                <w:tab w:val="left" w:pos="2970"/>
              </w:tabs>
              <w:rPr>
                <w:rFonts w:eastAsia="Calibri" w:cs="Arial"/>
                <w:szCs w:val="24"/>
              </w:rPr>
            </w:pPr>
            <w:r w:rsidRPr="00580B80">
              <w:rPr>
                <w:rFonts w:eastAsia="Calibri" w:cs="Arial"/>
                <w:szCs w:val="24"/>
              </w:rPr>
              <w:t>Be imaginative in ways to engage with local and non-local communities</w:t>
            </w:r>
          </w:p>
          <w:p w14:paraId="41067EA4" w14:textId="413C7017" w:rsidR="003B6969" w:rsidRPr="00580B80" w:rsidRDefault="00580B80" w:rsidP="005F1FF0">
            <w:pPr>
              <w:pStyle w:val="ListParagraph"/>
              <w:numPr>
                <w:ilvl w:val="0"/>
                <w:numId w:val="8"/>
              </w:numPr>
              <w:tabs>
                <w:tab w:val="left" w:pos="2970"/>
              </w:tabs>
              <w:spacing w:after="120"/>
              <w:jc w:val="both"/>
              <w:rPr>
                <w:rFonts w:cs="Arial"/>
                <w:noProof/>
                <w:szCs w:val="24"/>
                <w:lang w:eastAsia="en-GB"/>
              </w:rPr>
            </w:pPr>
            <w:r w:rsidRPr="00580B80">
              <w:rPr>
                <w:rFonts w:cs="Arial"/>
                <w:szCs w:val="24"/>
              </w:rPr>
              <w:t xml:space="preserve">Knowledge of </w:t>
            </w:r>
            <w:r w:rsidR="00D368BF">
              <w:rPr>
                <w:rFonts w:cs="Arial"/>
                <w:szCs w:val="24"/>
              </w:rPr>
              <w:t>nature</w:t>
            </w:r>
            <w:r w:rsidRPr="00580B80">
              <w:rPr>
                <w:rFonts w:cs="Arial"/>
                <w:szCs w:val="24"/>
              </w:rPr>
              <w:t xml:space="preserve"> conservation</w:t>
            </w:r>
            <w:r w:rsidR="00D368BF">
              <w:rPr>
                <w:rFonts w:cs="Arial"/>
                <w:szCs w:val="24"/>
              </w:rPr>
              <w:t>, natural heritage</w:t>
            </w:r>
            <w:r w:rsidRPr="00580B80">
              <w:rPr>
                <w:rFonts w:cs="Arial"/>
                <w:szCs w:val="24"/>
              </w:rPr>
              <w:t xml:space="preserve"> and rural issues</w:t>
            </w:r>
          </w:p>
        </w:tc>
        <w:tc>
          <w:tcPr>
            <w:tcW w:w="4957" w:type="dxa"/>
          </w:tcPr>
          <w:p w14:paraId="6474279D" w14:textId="77777777" w:rsidR="00700B76" w:rsidRPr="00580B80" w:rsidRDefault="00700B76" w:rsidP="003B6969">
            <w:pPr>
              <w:rPr>
                <w:rFonts w:cs="Arial"/>
                <w:noProof/>
                <w:szCs w:val="24"/>
                <w:lang w:eastAsia="en-GB"/>
              </w:rPr>
            </w:pPr>
          </w:p>
          <w:p w14:paraId="1ACB9ED8" w14:textId="71A6E3F7" w:rsidR="00580B80" w:rsidRPr="00580B80" w:rsidRDefault="00580B80" w:rsidP="00D368BF">
            <w:pPr>
              <w:pStyle w:val="ListParagraph"/>
              <w:numPr>
                <w:ilvl w:val="0"/>
                <w:numId w:val="4"/>
              </w:numPr>
              <w:tabs>
                <w:tab w:val="left" w:pos="2970"/>
              </w:tabs>
              <w:spacing w:after="120"/>
              <w:jc w:val="both"/>
              <w:rPr>
                <w:rFonts w:cs="Arial"/>
                <w:szCs w:val="24"/>
              </w:rPr>
            </w:pPr>
            <w:r w:rsidRPr="00580B80">
              <w:rPr>
                <w:rFonts w:cs="Arial"/>
                <w:szCs w:val="24"/>
              </w:rPr>
              <w:t xml:space="preserve">Knowledge of the </w:t>
            </w:r>
            <w:r w:rsidR="004C06EB">
              <w:rPr>
                <w:rFonts w:cs="Arial"/>
                <w:szCs w:val="24"/>
              </w:rPr>
              <w:t>natural and cultural</w:t>
            </w:r>
            <w:r w:rsidRPr="00580B80">
              <w:rPr>
                <w:rFonts w:cs="Arial"/>
                <w:szCs w:val="24"/>
              </w:rPr>
              <w:t xml:space="preserve"> </w:t>
            </w:r>
            <w:r w:rsidR="004C06EB">
              <w:rPr>
                <w:rFonts w:cs="Arial"/>
                <w:szCs w:val="24"/>
              </w:rPr>
              <w:t>heritage</w:t>
            </w:r>
            <w:r w:rsidR="004C06EB" w:rsidRPr="00580B80">
              <w:rPr>
                <w:rFonts w:cs="Arial"/>
                <w:szCs w:val="24"/>
              </w:rPr>
              <w:t xml:space="preserve"> </w:t>
            </w:r>
            <w:r w:rsidRPr="00580B80">
              <w:rPr>
                <w:rFonts w:cs="Arial"/>
                <w:szCs w:val="24"/>
              </w:rPr>
              <w:t>of the North Pennines and the Yorkshire Dales</w:t>
            </w:r>
          </w:p>
          <w:p w14:paraId="1099916C" w14:textId="74580BB6" w:rsidR="00580B80" w:rsidRPr="00580B80" w:rsidRDefault="00580B80" w:rsidP="00D368BF">
            <w:pPr>
              <w:pStyle w:val="ListParagraph"/>
              <w:numPr>
                <w:ilvl w:val="0"/>
                <w:numId w:val="4"/>
              </w:numPr>
              <w:tabs>
                <w:tab w:val="left" w:pos="2970"/>
              </w:tabs>
              <w:spacing w:after="120"/>
              <w:jc w:val="both"/>
              <w:rPr>
                <w:rFonts w:cs="Arial"/>
                <w:szCs w:val="24"/>
              </w:rPr>
            </w:pPr>
            <w:r w:rsidRPr="00580B80">
              <w:rPr>
                <w:rFonts w:cs="Arial"/>
                <w:szCs w:val="24"/>
              </w:rPr>
              <w:t xml:space="preserve">Knowledge of the needs of the communities and environment in the North Pennines and the Yorkshire Dales </w:t>
            </w:r>
          </w:p>
          <w:p w14:paraId="1E550C37" w14:textId="36983E24" w:rsidR="00D368BF" w:rsidRPr="00580B80" w:rsidRDefault="00D368BF" w:rsidP="00D368BF">
            <w:pPr>
              <w:pStyle w:val="ListParagraph"/>
              <w:numPr>
                <w:ilvl w:val="0"/>
                <w:numId w:val="4"/>
              </w:numPr>
              <w:tabs>
                <w:tab w:val="left" w:pos="2970"/>
              </w:tabs>
              <w:spacing w:after="120"/>
              <w:jc w:val="both"/>
              <w:rPr>
                <w:rFonts w:cs="Arial"/>
                <w:szCs w:val="24"/>
              </w:rPr>
            </w:pPr>
            <w:r w:rsidRPr="00580B80">
              <w:rPr>
                <w:rFonts w:cs="Arial"/>
                <w:szCs w:val="24"/>
              </w:rPr>
              <w:t>Knowledge of High Nature Value farming</w:t>
            </w:r>
          </w:p>
          <w:p w14:paraId="61E29774" w14:textId="0994C97E" w:rsidR="00D368BF" w:rsidRPr="00D368BF" w:rsidRDefault="00D368BF" w:rsidP="00AA2387">
            <w:pPr>
              <w:pStyle w:val="ListParagraph"/>
              <w:ind w:left="360"/>
              <w:rPr>
                <w:rFonts w:cs="Arial"/>
                <w:noProof/>
                <w:szCs w:val="24"/>
                <w:lang w:eastAsia="en-GB"/>
              </w:rPr>
            </w:pPr>
            <w:bookmarkStart w:id="1" w:name="_GoBack"/>
            <w:bookmarkEnd w:id="1"/>
          </w:p>
        </w:tc>
      </w:tr>
      <w:tr w:rsidR="00700B76" w14:paraId="6DC7125D" w14:textId="77777777" w:rsidTr="00580B80">
        <w:trPr>
          <w:trHeight w:val="64"/>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580B80" w:rsidRDefault="00700B76" w:rsidP="003B6969">
            <w:pPr>
              <w:rPr>
                <w:rFonts w:cs="Arial"/>
                <w:noProof/>
                <w:szCs w:val="24"/>
                <w:lang w:eastAsia="en-GB"/>
              </w:rPr>
            </w:pPr>
          </w:p>
          <w:p w14:paraId="6545DB85" w14:textId="2C029528" w:rsidR="00580B80" w:rsidRPr="00580B80" w:rsidRDefault="00580B80" w:rsidP="00580B80">
            <w:pPr>
              <w:pStyle w:val="BodyText2"/>
              <w:numPr>
                <w:ilvl w:val="0"/>
                <w:numId w:val="15"/>
              </w:numPr>
              <w:spacing w:after="0" w:line="240" w:lineRule="auto"/>
              <w:ind w:left="331" w:hanging="283"/>
              <w:rPr>
                <w:rFonts w:cs="Arial"/>
                <w:szCs w:val="24"/>
              </w:rPr>
            </w:pPr>
            <w:r w:rsidRPr="00580B80">
              <w:rPr>
                <w:rFonts w:cs="Arial"/>
                <w:szCs w:val="24"/>
              </w:rPr>
              <w:t>Articulate, presentable, pleasant and capable of making a positive impact on the area and communities</w:t>
            </w:r>
          </w:p>
          <w:p w14:paraId="440373D8" w14:textId="7A20E3B6" w:rsidR="00580B80" w:rsidRPr="00580B80" w:rsidRDefault="00580B80" w:rsidP="00580B80">
            <w:pPr>
              <w:pStyle w:val="BodyText2"/>
              <w:numPr>
                <w:ilvl w:val="0"/>
                <w:numId w:val="15"/>
              </w:numPr>
              <w:spacing w:after="0" w:line="240" w:lineRule="auto"/>
              <w:ind w:left="331" w:hanging="283"/>
              <w:rPr>
                <w:rFonts w:cs="Arial"/>
                <w:szCs w:val="24"/>
              </w:rPr>
            </w:pPr>
            <w:r w:rsidRPr="00580B80">
              <w:rPr>
                <w:rFonts w:cs="Arial"/>
                <w:szCs w:val="24"/>
              </w:rPr>
              <w:t>Considerable tact and good negotiating skills</w:t>
            </w:r>
          </w:p>
          <w:p w14:paraId="537FFDA9" w14:textId="5ACCC88F" w:rsidR="00580B80" w:rsidRPr="00580B80" w:rsidRDefault="00580B80" w:rsidP="00580B80">
            <w:pPr>
              <w:pStyle w:val="BodyText2"/>
              <w:numPr>
                <w:ilvl w:val="0"/>
                <w:numId w:val="15"/>
              </w:numPr>
              <w:spacing w:after="0" w:line="240" w:lineRule="auto"/>
              <w:ind w:left="331" w:hanging="283"/>
              <w:rPr>
                <w:rFonts w:cs="Arial"/>
                <w:szCs w:val="24"/>
              </w:rPr>
            </w:pPr>
            <w:r w:rsidRPr="00580B80">
              <w:rPr>
                <w:rFonts w:cs="Arial"/>
                <w:szCs w:val="24"/>
              </w:rPr>
              <w:t xml:space="preserve">Ability to work using own initiative to generate ideas and to motivate others </w:t>
            </w:r>
          </w:p>
          <w:p w14:paraId="70330E37" w14:textId="7D36F122" w:rsidR="00580B80" w:rsidRPr="00580B80" w:rsidRDefault="00580B80" w:rsidP="00580B80">
            <w:pPr>
              <w:pStyle w:val="ListParagraph"/>
              <w:numPr>
                <w:ilvl w:val="0"/>
                <w:numId w:val="15"/>
              </w:numPr>
              <w:tabs>
                <w:tab w:val="left" w:pos="2970"/>
              </w:tabs>
              <w:ind w:left="331" w:hanging="283"/>
              <w:jc w:val="both"/>
              <w:rPr>
                <w:rFonts w:cs="Arial"/>
                <w:szCs w:val="24"/>
              </w:rPr>
            </w:pPr>
            <w:r w:rsidRPr="00580B80">
              <w:rPr>
                <w:rFonts w:cs="Arial"/>
                <w:szCs w:val="24"/>
              </w:rPr>
              <w:t>An organised approach to work and a capability to work under pressure of deadlines and a heavy workload</w:t>
            </w:r>
          </w:p>
          <w:p w14:paraId="71B53B4E" w14:textId="77777777" w:rsidR="00580B80" w:rsidRPr="00580B80" w:rsidRDefault="00580B80" w:rsidP="00580B80">
            <w:pPr>
              <w:pStyle w:val="ListParagraph"/>
              <w:numPr>
                <w:ilvl w:val="0"/>
                <w:numId w:val="15"/>
              </w:numPr>
              <w:tabs>
                <w:tab w:val="left" w:pos="2970"/>
              </w:tabs>
              <w:ind w:left="331" w:hanging="283"/>
              <w:jc w:val="both"/>
              <w:rPr>
                <w:rFonts w:cs="Arial"/>
                <w:szCs w:val="24"/>
              </w:rPr>
            </w:pPr>
            <w:r w:rsidRPr="00580B80">
              <w:rPr>
                <w:rFonts w:cs="Arial"/>
                <w:szCs w:val="24"/>
              </w:rPr>
              <w:t>Ability to develop ideas and present them persuasively</w:t>
            </w:r>
          </w:p>
          <w:p w14:paraId="50B10BC2" w14:textId="3FCDA7BA" w:rsidR="00580B80" w:rsidRPr="00580B80" w:rsidRDefault="00580B80" w:rsidP="00580B80">
            <w:pPr>
              <w:pStyle w:val="ListParagraph"/>
              <w:numPr>
                <w:ilvl w:val="0"/>
                <w:numId w:val="15"/>
              </w:numPr>
              <w:tabs>
                <w:tab w:val="left" w:pos="2970"/>
              </w:tabs>
              <w:ind w:left="331" w:hanging="283"/>
              <w:jc w:val="both"/>
              <w:rPr>
                <w:rFonts w:cs="Arial"/>
                <w:szCs w:val="24"/>
              </w:rPr>
            </w:pPr>
            <w:r w:rsidRPr="00580B80">
              <w:rPr>
                <w:rFonts w:cs="Arial"/>
                <w:szCs w:val="24"/>
              </w:rPr>
              <w:t>Self-confidence, reliability and self-reliance and the ability to work without close supervision</w:t>
            </w:r>
          </w:p>
          <w:p w14:paraId="331CE506" w14:textId="4FA86682" w:rsidR="00580B80" w:rsidRPr="00580B80" w:rsidRDefault="00580B80" w:rsidP="00580B80">
            <w:pPr>
              <w:pStyle w:val="BodyText2"/>
              <w:numPr>
                <w:ilvl w:val="0"/>
                <w:numId w:val="15"/>
              </w:numPr>
              <w:spacing w:after="0" w:line="240" w:lineRule="auto"/>
              <w:ind w:left="331" w:hanging="283"/>
              <w:rPr>
                <w:rFonts w:cs="Arial"/>
                <w:szCs w:val="24"/>
              </w:rPr>
            </w:pPr>
            <w:r w:rsidRPr="00580B80">
              <w:rPr>
                <w:rFonts w:cs="Arial"/>
                <w:szCs w:val="24"/>
              </w:rPr>
              <w:t>Ability to meet the transport requirements of the post</w:t>
            </w:r>
          </w:p>
          <w:p w14:paraId="552E3DC5" w14:textId="0A715E33" w:rsidR="003B6969" w:rsidRDefault="00580B80" w:rsidP="00580B80">
            <w:pPr>
              <w:numPr>
                <w:ilvl w:val="0"/>
                <w:numId w:val="9"/>
              </w:numPr>
              <w:rPr>
                <w:rFonts w:cs="Arial"/>
                <w:noProof/>
                <w:szCs w:val="24"/>
                <w:lang w:eastAsia="en-GB"/>
              </w:rPr>
            </w:pPr>
            <w:r w:rsidRPr="00580B80">
              <w:rPr>
                <w:rFonts w:cs="Arial"/>
                <w:szCs w:val="24"/>
              </w:rPr>
              <w:t>Willingness to work outside normal office hours on occasions</w:t>
            </w:r>
          </w:p>
          <w:p w14:paraId="08BD2800" w14:textId="0101D443" w:rsidR="0066257C" w:rsidRDefault="0066257C" w:rsidP="00580B80">
            <w:pPr>
              <w:numPr>
                <w:ilvl w:val="0"/>
                <w:numId w:val="9"/>
              </w:numPr>
              <w:rPr>
                <w:rFonts w:cs="Arial"/>
                <w:noProof/>
                <w:szCs w:val="24"/>
                <w:lang w:eastAsia="en-GB"/>
              </w:rPr>
            </w:pPr>
            <w:r>
              <w:rPr>
                <w:rFonts w:cs="Arial"/>
                <w:noProof/>
                <w:szCs w:val="24"/>
              </w:rPr>
              <w:t>Travel is an essential requirement of the post.</w:t>
            </w:r>
          </w:p>
          <w:p w14:paraId="69ADC98F" w14:textId="22C40631" w:rsidR="00580B80" w:rsidRPr="00580B80" w:rsidRDefault="00580B80" w:rsidP="00580B80">
            <w:pPr>
              <w:ind w:left="360"/>
              <w:rPr>
                <w:rFonts w:cs="Arial"/>
                <w:noProof/>
                <w:szCs w:val="24"/>
                <w:lang w:eastAsia="en-GB"/>
              </w:rPr>
            </w:pPr>
          </w:p>
        </w:tc>
        <w:tc>
          <w:tcPr>
            <w:tcW w:w="4957" w:type="dxa"/>
          </w:tcPr>
          <w:p w14:paraId="2B56349E" w14:textId="77777777" w:rsidR="00700B76" w:rsidRPr="00580B80" w:rsidRDefault="00700B76" w:rsidP="003B6969">
            <w:pPr>
              <w:rPr>
                <w:rFonts w:cs="Arial"/>
                <w:bCs/>
                <w:noProof/>
                <w:szCs w:val="24"/>
                <w:lang w:eastAsia="en-GB"/>
              </w:rPr>
            </w:pPr>
          </w:p>
          <w:p w14:paraId="50216025" w14:textId="77777777" w:rsidR="00580B80" w:rsidRPr="00580B80" w:rsidRDefault="00580B80" w:rsidP="00580B80">
            <w:pPr>
              <w:pStyle w:val="ListParagraph"/>
              <w:numPr>
                <w:ilvl w:val="0"/>
                <w:numId w:val="9"/>
              </w:numPr>
              <w:tabs>
                <w:tab w:val="left" w:pos="2970"/>
              </w:tabs>
              <w:rPr>
                <w:rFonts w:cs="Arial"/>
                <w:szCs w:val="24"/>
              </w:rPr>
            </w:pPr>
            <w:r w:rsidRPr="00580B80">
              <w:rPr>
                <w:rFonts w:cs="Arial"/>
                <w:szCs w:val="24"/>
              </w:rPr>
              <w:t xml:space="preserve">A personal commitment to and interest in the North Pennines and the Yorkshire Dales, and an interest in upland Protected Landscapes and their conservation </w:t>
            </w:r>
          </w:p>
          <w:p w14:paraId="50AF3D14" w14:textId="75647E82" w:rsidR="003B6969" w:rsidRPr="00580B80" w:rsidRDefault="003B6969" w:rsidP="003B6969">
            <w:pPr>
              <w:rPr>
                <w:rFonts w:cs="Arial"/>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459E1E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6B2902"/>
    <w:multiLevelType w:val="hybridMultilevel"/>
    <w:tmpl w:val="BF2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C382FC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0110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8E1E73"/>
    <w:multiLevelType w:val="hybridMultilevel"/>
    <w:tmpl w:val="EFE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CE59A1"/>
    <w:multiLevelType w:val="hybridMultilevel"/>
    <w:tmpl w:val="123E3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4B32775"/>
    <w:multiLevelType w:val="hybridMultilevel"/>
    <w:tmpl w:val="D316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11"/>
  </w:num>
  <w:num w:numId="6">
    <w:abstractNumId w:val="4"/>
  </w:num>
  <w:num w:numId="7">
    <w:abstractNumId w:val="13"/>
  </w:num>
  <w:num w:numId="8">
    <w:abstractNumId w:val="9"/>
  </w:num>
  <w:num w:numId="9">
    <w:abstractNumId w:val="0"/>
  </w:num>
  <w:num w:numId="10">
    <w:abstractNumId w:val="7"/>
  </w:num>
  <w:num w:numId="11">
    <w:abstractNumId w:val="8"/>
  </w:num>
  <w:num w:numId="12">
    <w:abstractNumId w:val="6"/>
  </w:num>
  <w:num w:numId="13">
    <w:abstractNumId w:val="10"/>
  </w:num>
  <w:num w:numId="14">
    <w:abstractNumId w:val="12"/>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C2331"/>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06EB"/>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0B80"/>
    <w:rsid w:val="00581EEF"/>
    <w:rsid w:val="005C7B57"/>
    <w:rsid w:val="005F1121"/>
    <w:rsid w:val="005F1FF0"/>
    <w:rsid w:val="005F2676"/>
    <w:rsid w:val="005F42BD"/>
    <w:rsid w:val="005F5A06"/>
    <w:rsid w:val="005F7983"/>
    <w:rsid w:val="005F7A1B"/>
    <w:rsid w:val="006076F1"/>
    <w:rsid w:val="006147F1"/>
    <w:rsid w:val="00617151"/>
    <w:rsid w:val="00621974"/>
    <w:rsid w:val="00627339"/>
    <w:rsid w:val="0063139B"/>
    <w:rsid w:val="0063274D"/>
    <w:rsid w:val="00635DD2"/>
    <w:rsid w:val="00636181"/>
    <w:rsid w:val="00642409"/>
    <w:rsid w:val="0064423E"/>
    <w:rsid w:val="00657AD4"/>
    <w:rsid w:val="0066257C"/>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352E7"/>
    <w:rsid w:val="00743418"/>
    <w:rsid w:val="007465C6"/>
    <w:rsid w:val="00750A8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14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36AB"/>
    <w:rsid w:val="009F6BC2"/>
    <w:rsid w:val="00A13BB0"/>
    <w:rsid w:val="00A1744E"/>
    <w:rsid w:val="00A30521"/>
    <w:rsid w:val="00A34036"/>
    <w:rsid w:val="00A35FEB"/>
    <w:rsid w:val="00A3622E"/>
    <w:rsid w:val="00A64EB5"/>
    <w:rsid w:val="00A67C49"/>
    <w:rsid w:val="00A800A8"/>
    <w:rsid w:val="00A84DA4"/>
    <w:rsid w:val="00A862EB"/>
    <w:rsid w:val="00A87CC6"/>
    <w:rsid w:val="00AA084D"/>
    <w:rsid w:val="00AA2387"/>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368BF"/>
    <w:rsid w:val="00D63DC6"/>
    <w:rsid w:val="00D720CC"/>
    <w:rsid w:val="00D8718F"/>
    <w:rsid w:val="00D94B67"/>
    <w:rsid w:val="00DA7401"/>
    <w:rsid w:val="00DE17BA"/>
    <w:rsid w:val="00DE1999"/>
    <w:rsid w:val="00DE41CE"/>
    <w:rsid w:val="00DE46D4"/>
    <w:rsid w:val="00DF49C8"/>
    <w:rsid w:val="00E017D3"/>
    <w:rsid w:val="00E078AA"/>
    <w:rsid w:val="00E25BE9"/>
    <w:rsid w:val="00E34F64"/>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750A86"/>
    <w:pPr>
      <w:spacing w:after="160" w:line="240" w:lineRule="exact"/>
    </w:pPr>
    <w:rPr>
      <w:rFonts w:ascii="Verdana" w:hAnsi="Verdana"/>
      <w:sz w:val="20"/>
      <w:szCs w:val="20"/>
      <w:lang w:val="en-US" w:bidi="ar-SA"/>
    </w:rPr>
  </w:style>
  <w:style w:type="paragraph" w:styleId="BodyTextIndent2">
    <w:name w:val="Body Text Indent 2"/>
    <w:basedOn w:val="Normal"/>
    <w:link w:val="BodyTextIndent2Char"/>
    <w:uiPriority w:val="99"/>
    <w:semiHidden/>
    <w:unhideWhenUsed/>
    <w:rsid w:val="00580B80"/>
    <w:pPr>
      <w:spacing w:after="120" w:line="480" w:lineRule="auto"/>
      <w:ind w:left="283"/>
    </w:pPr>
  </w:style>
  <w:style w:type="character" w:customStyle="1" w:styleId="BodyTextIndent2Char">
    <w:name w:val="Body Text Indent 2 Char"/>
    <w:basedOn w:val="DefaultParagraphFont"/>
    <w:link w:val="BodyTextIndent2"/>
    <w:rsid w:val="00580B80"/>
    <w:rPr>
      <w:rFonts w:ascii="Arial" w:hAnsi="Arial"/>
      <w:sz w:val="24"/>
      <w:szCs w:val="22"/>
      <w:lang w:eastAsia="en-US" w:bidi="en-US"/>
    </w:rPr>
  </w:style>
  <w:style w:type="paragraph" w:styleId="BodyText2">
    <w:name w:val="Body Text 2"/>
    <w:basedOn w:val="Normal"/>
    <w:link w:val="BodyText2Char"/>
    <w:uiPriority w:val="99"/>
    <w:semiHidden/>
    <w:unhideWhenUsed/>
    <w:rsid w:val="00580B80"/>
    <w:pPr>
      <w:spacing w:after="120" w:line="480" w:lineRule="auto"/>
    </w:pPr>
  </w:style>
  <w:style w:type="character" w:customStyle="1" w:styleId="BodyText2Char">
    <w:name w:val="Body Text 2 Char"/>
    <w:basedOn w:val="DefaultParagraphFont"/>
    <w:link w:val="BodyText2"/>
    <w:uiPriority w:val="99"/>
    <w:semiHidden/>
    <w:rsid w:val="00580B80"/>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1EAE63D-399F-4A7F-B4FE-FC1412BA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6</cp:revision>
  <cp:lastPrinted>2018-08-31T10:37:00Z</cp:lastPrinted>
  <dcterms:created xsi:type="dcterms:W3CDTF">2021-01-05T12:44:00Z</dcterms:created>
  <dcterms:modified xsi:type="dcterms:W3CDTF">2021-01-05T16:27:00Z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