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313DB2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="007634AA">
        <w:rPr>
          <w:rFonts w:asciiTheme="minorHAnsi" w:hAnsiTheme="minorHAnsi" w:cstheme="minorHAnsi"/>
          <w:sz w:val="20"/>
        </w:rPr>
        <w:t xml:space="preserve">     </w:t>
      </w:r>
      <w:bookmarkStart w:id="0" w:name="_GoBack"/>
      <w:bookmarkEnd w:id="0"/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135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9"/>
        </w:tabs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331C4F">
        <w:rPr>
          <w:rFonts w:asciiTheme="minorHAnsi" w:hAnsiTheme="minorHAnsi" w:cstheme="minorHAnsi"/>
          <w:sz w:val="20"/>
        </w:rPr>
        <w:t>Subject Leader for Science</w:t>
      </w:r>
      <w:r w:rsidR="00135416">
        <w:rPr>
          <w:rFonts w:asciiTheme="minorHAnsi" w:hAnsiTheme="minorHAnsi" w:cstheme="minorHAnsi"/>
          <w:sz w:val="20"/>
        </w:rPr>
        <w:tab/>
      </w:r>
      <w:r w:rsidR="00135416">
        <w:rPr>
          <w:rFonts w:asciiTheme="minorHAnsi" w:hAnsiTheme="minorHAnsi" w:cstheme="minorHAnsi"/>
          <w:sz w:val="20"/>
        </w:rPr>
        <w:tab/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AA5E56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 self-</w:t>
      </w:r>
      <w:r w:rsidR="00FD7772" w:rsidRPr="0001124B">
        <w:rPr>
          <w:rFonts w:asciiTheme="minorHAnsi" w:hAnsiTheme="minorHAnsi" w:cstheme="minorHAnsi"/>
          <w:sz w:val="20"/>
        </w:rPr>
        <w:t>starters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r>
        <w:t>Head</w:t>
      </w:r>
      <w:r w:rsidR="00313DB2">
        <w:t xml:space="preserve"> T</w:t>
      </w:r>
      <w:r>
        <w:t>eacher:</w:t>
      </w:r>
      <w:r>
        <w:tab/>
        <w:t>_________________________</w:t>
      </w:r>
    </w:p>
    <w:p w:rsidR="00B90CC1" w:rsidRPr="00B90CC1" w:rsidRDefault="00B90CC1" w:rsidP="00826396">
      <w:pPr>
        <w:ind w:left="709" w:hanging="426"/>
      </w:pPr>
    </w:p>
    <w:sectPr w:rsidR="00B90CC1" w:rsidRPr="00B90CC1" w:rsidSect="00065C9E">
      <w:headerReference w:type="first" r:id="rId7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4E" w:rsidRDefault="00E43A4E" w:rsidP="00370C54">
      <w:pPr>
        <w:spacing w:after="0" w:line="240" w:lineRule="auto"/>
      </w:pPr>
      <w:r>
        <w:separator/>
      </w:r>
    </w:p>
  </w:endnote>
  <w:end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4E" w:rsidRDefault="00E43A4E" w:rsidP="00370C54">
      <w:pPr>
        <w:spacing w:after="0" w:line="240" w:lineRule="auto"/>
      </w:pPr>
      <w:r>
        <w:separator/>
      </w:r>
    </w:p>
  </w:footnote>
  <w:foot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4E" w:rsidRPr="005016C3" w:rsidRDefault="00E43A4E" w:rsidP="00135416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07C5A" wp14:editId="79FF54BF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A4E" w:rsidRPr="00A87CAA" w:rsidRDefault="00E43A4E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608DA51" wp14:editId="1CAC1172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07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E43A4E" w:rsidRPr="00A87CAA" w:rsidRDefault="00E43A4E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0608DA51" wp14:editId="1CAC1172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</w:t>
    </w:r>
    <w:r w:rsidR="00135416">
      <w:rPr>
        <w:rFonts w:asciiTheme="minorHAnsi" w:hAnsiTheme="minorHAnsi" w:cstheme="minorHAnsi"/>
        <w:sz w:val="32"/>
      </w:rPr>
      <w:t>School</w:t>
    </w: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E43A4E" w:rsidRPr="00AE5163" w:rsidRDefault="00E43A4E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Teacher of </w:t>
    </w:r>
    <w:r w:rsidR="00331C4F">
      <w:rPr>
        <w:rFonts w:asciiTheme="minorHAnsi" w:hAnsiTheme="minorHAnsi" w:cstheme="minorHAnsi"/>
        <w:color w:val="000000"/>
      </w:rPr>
      <w:t>Science</w:t>
    </w:r>
    <w:r w:rsidR="00AA5E56">
      <w:rPr>
        <w:rFonts w:asciiTheme="minorHAnsi" w:hAnsiTheme="minorHAnsi" w:cstheme="minorHAnsi"/>
        <w:color w:val="000000"/>
      </w:rPr>
      <w:t xml:space="preserve"> – Main Pay Range</w:t>
    </w:r>
  </w:p>
  <w:p w:rsidR="00E43A4E" w:rsidRDefault="00E4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573F8"/>
    <w:rsid w:val="00065C9E"/>
    <w:rsid w:val="00086C02"/>
    <w:rsid w:val="000A6DC5"/>
    <w:rsid w:val="000E43E4"/>
    <w:rsid w:val="00102E98"/>
    <w:rsid w:val="00116572"/>
    <w:rsid w:val="00135416"/>
    <w:rsid w:val="00153BC5"/>
    <w:rsid w:val="0016083D"/>
    <w:rsid w:val="00161C63"/>
    <w:rsid w:val="001B0A07"/>
    <w:rsid w:val="0025626F"/>
    <w:rsid w:val="002B3452"/>
    <w:rsid w:val="002C3670"/>
    <w:rsid w:val="002D70FB"/>
    <w:rsid w:val="002E028E"/>
    <w:rsid w:val="00313DB2"/>
    <w:rsid w:val="00331C4F"/>
    <w:rsid w:val="00342DC2"/>
    <w:rsid w:val="00370C54"/>
    <w:rsid w:val="003A7A7B"/>
    <w:rsid w:val="003B5DDF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34AA"/>
    <w:rsid w:val="007662A5"/>
    <w:rsid w:val="007D2A1F"/>
    <w:rsid w:val="00824247"/>
    <w:rsid w:val="00826396"/>
    <w:rsid w:val="008C0E6F"/>
    <w:rsid w:val="008D155E"/>
    <w:rsid w:val="00925F1F"/>
    <w:rsid w:val="0099754B"/>
    <w:rsid w:val="009C3858"/>
    <w:rsid w:val="00A129E0"/>
    <w:rsid w:val="00A87CAA"/>
    <w:rsid w:val="00AA5E56"/>
    <w:rsid w:val="00AE5163"/>
    <w:rsid w:val="00B35A88"/>
    <w:rsid w:val="00B6324C"/>
    <w:rsid w:val="00B90CC1"/>
    <w:rsid w:val="00B93B46"/>
    <w:rsid w:val="00C36DB9"/>
    <w:rsid w:val="00C50E27"/>
    <w:rsid w:val="00CF5E37"/>
    <w:rsid w:val="00D1046B"/>
    <w:rsid w:val="00E43A4E"/>
    <w:rsid w:val="00E5441C"/>
    <w:rsid w:val="00E8476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F1F827"/>
  <w15:docId w15:val="{690AD0DB-70C5-4141-8326-88AE2A1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8</cp:revision>
  <cp:lastPrinted>2013-07-03T11:51:00Z</cp:lastPrinted>
  <dcterms:created xsi:type="dcterms:W3CDTF">2016-01-05T09:52:00Z</dcterms:created>
  <dcterms:modified xsi:type="dcterms:W3CDTF">2020-01-23T13:30:00Z</dcterms:modified>
</cp:coreProperties>
</file>