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5743106" w:rsidR="00845787" w:rsidRPr="00C676CB" w:rsidRDefault="005C5D48" w:rsidP="00D70625">
            <w:pPr>
              <w:rPr>
                <w:rFonts w:cs="Arial"/>
                <w:szCs w:val="24"/>
              </w:rPr>
            </w:pPr>
            <w:r w:rsidRPr="005C5D48">
              <w:rPr>
                <w:bCs/>
                <w:szCs w:val="24"/>
              </w:rPr>
              <w:t>Building Control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F729B4F" w14:textId="77777777" w:rsidR="00932518" w:rsidRDefault="005C5D48" w:rsidP="00D70625">
            <w:r>
              <w:t xml:space="preserve">Grade 7 </w:t>
            </w:r>
            <w:r w:rsidR="00932518">
              <w:t>-</w:t>
            </w:r>
            <w:r>
              <w:t xml:space="preserve"> N10431, Grade 8 </w:t>
            </w:r>
            <w:r w:rsidR="00932518">
              <w:t>-</w:t>
            </w:r>
            <w:r>
              <w:t xml:space="preserve"> N10430, </w:t>
            </w:r>
          </w:p>
          <w:p w14:paraId="03EF668E" w14:textId="540719B8" w:rsidR="00845787" w:rsidRPr="00C85B30" w:rsidRDefault="005C5D48" w:rsidP="00D70625">
            <w:r>
              <w:t xml:space="preserve">Grade 9 </w:t>
            </w:r>
            <w:r w:rsidR="00932518">
              <w:t>-</w:t>
            </w:r>
            <w:r>
              <w:t xml:space="preserve"> N10429, Grade 10 </w:t>
            </w:r>
            <w:r w:rsidR="00932518">
              <w:t>-</w:t>
            </w:r>
            <w:r>
              <w:t xml:space="preserve"> N10428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AD05C99" w:rsidR="00845787" w:rsidRPr="00C676CB" w:rsidRDefault="005C5D48" w:rsidP="00D70625">
            <w:pPr>
              <w:rPr>
                <w:rFonts w:cs="Arial"/>
                <w:szCs w:val="24"/>
              </w:rPr>
            </w:pPr>
            <w:r>
              <w:rPr>
                <w:rFonts w:cs="Arial"/>
                <w:szCs w:val="24"/>
              </w:rPr>
              <w:t>7 - 10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A7786DA" w:rsidR="00845787" w:rsidRPr="00C676CB" w:rsidRDefault="005C5D48"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92354D3" w:rsidR="00845787" w:rsidRPr="00C676CB" w:rsidRDefault="00932518" w:rsidP="00D70625">
            <w:pPr>
              <w:rPr>
                <w:rFonts w:cs="Arial"/>
                <w:szCs w:val="24"/>
              </w:rPr>
            </w:pPr>
            <w:r>
              <w:rPr>
                <w:rFonts w:cs="Arial"/>
                <w:szCs w:val="24"/>
              </w:rPr>
              <w:t>Development &amp; Housing -</w:t>
            </w:r>
            <w:r w:rsidR="005C5D48">
              <w:rPr>
                <w:rFonts w:cs="Arial"/>
                <w:szCs w:val="24"/>
              </w:rPr>
              <w:t xml:space="preserve"> Planning Development</w:t>
            </w:r>
            <w:bookmarkStart w:id="0" w:name="_GoBack"/>
            <w:bookmarkEnd w:id="0"/>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60BD815" w:rsidR="00845787" w:rsidRPr="00C85B30" w:rsidRDefault="005C5D48" w:rsidP="00C85B30">
            <w:pPr>
              <w:ind w:left="720" w:hanging="720"/>
              <w:rPr>
                <w:rFonts w:cs="Arial"/>
                <w:szCs w:val="24"/>
              </w:rPr>
            </w:pPr>
            <w:r w:rsidRPr="005C5D48">
              <w:rPr>
                <w:szCs w:val="24"/>
              </w:rPr>
              <w:t xml:space="preserve">Building Control </w:t>
            </w:r>
            <w:r w:rsidR="00C948E8">
              <w:rPr>
                <w:szCs w:val="24"/>
              </w:rPr>
              <w:t>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F3D3371" w:rsidR="00845787" w:rsidRPr="00E14818" w:rsidRDefault="006C48DC" w:rsidP="00D70625">
            <w:pPr>
              <w:rPr>
                <w:rFonts w:cs="Arial"/>
                <w:szCs w:val="24"/>
              </w:rPr>
            </w:pPr>
            <w:r w:rsidRPr="00E14818">
              <w:rPr>
                <w:rFonts w:cs="Arial"/>
                <w:szCs w:val="24"/>
              </w:rPr>
              <w:t xml:space="preserve">Your normal place of work will be </w:t>
            </w:r>
            <w:r w:rsidR="005C5D48">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69B74DA"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0F5A6458"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5C5D48">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76B501A7"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1D7A72" w14:textId="5D6F90B4" w:rsidR="006C48DC" w:rsidRDefault="005C5D48" w:rsidP="005C5D48">
      <w:pPr>
        <w:jc w:val="both"/>
        <w:rPr>
          <w:rFonts w:cs="Arial"/>
          <w:b/>
          <w:szCs w:val="24"/>
        </w:rPr>
      </w:pPr>
      <w:r w:rsidRPr="005C5D48">
        <w:rPr>
          <w:szCs w:val="24"/>
        </w:rPr>
        <w:t xml:space="preserve">The </w:t>
      </w:r>
      <w:r w:rsidRPr="005C5D48">
        <w:rPr>
          <w:bCs/>
          <w:szCs w:val="24"/>
        </w:rPr>
        <w:t>Building Control Officer</w:t>
      </w:r>
      <w:r w:rsidRPr="005C5D48">
        <w:rPr>
          <w:szCs w:val="24"/>
        </w:rPr>
        <w:t xml:space="preserve"> will be responsible for assisting in the provision of the Building Regulation service ensuring the effective delivery of the statutory processes. In doing so the post holder will assist the Building Control </w:t>
      </w:r>
      <w:r w:rsidR="00BB55D9">
        <w:rPr>
          <w:szCs w:val="24"/>
        </w:rPr>
        <w:t>Team Leader</w:t>
      </w:r>
      <w:r w:rsidRPr="005C5D48">
        <w:rPr>
          <w:szCs w:val="24"/>
        </w:rPr>
        <w:t xml:space="preserve"> in engaging customers including the general public, applicants, stakeholders and the development industry in the Building Control service. In doing, so the post holder will carry a case load of varied duties across a wide spectrum of building control activity.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71543234" w14:textId="77777777" w:rsidR="005C5D48" w:rsidRPr="005C5D48" w:rsidRDefault="005C5D48" w:rsidP="005C5D48">
      <w:pPr>
        <w:rPr>
          <w:szCs w:val="24"/>
        </w:rPr>
      </w:pPr>
      <w:r w:rsidRPr="005C5D48">
        <w:rPr>
          <w:szCs w:val="24"/>
        </w:rPr>
        <w:t>Listed below are the responsibilities this role will be primarily responsible for:</w:t>
      </w:r>
    </w:p>
    <w:p w14:paraId="4616E2BC" w14:textId="77777777" w:rsidR="005C5D48" w:rsidRPr="005C5D48" w:rsidRDefault="005C5D48" w:rsidP="005C5D48">
      <w:pPr>
        <w:rPr>
          <w:b/>
          <w:bCs/>
          <w:szCs w:val="24"/>
        </w:rPr>
      </w:pPr>
    </w:p>
    <w:p w14:paraId="77052B39" w14:textId="77777777" w:rsidR="005C5D48" w:rsidRPr="005C5D48" w:rsidRDefault="005C5D48" w:rsidP="005C5D48">
      <w:pPr>
        <w:pStyle w:val="ListParagraph"/>
        <w:numPr>
          <w:ilvl w:val="0"/>
          <w:numId w:val="34"/>
        </w:numPr>
        <w:rPr>
          <w:szCs w:val="24"/>
        </w:rPr>
      </w:pPr>
      <w:r w:rsidRPr="005C5D48">
        <w:rPr>
          <w:szCs w:val="24"/>
        </w:rPr>
        <w:t>To participate within a locality area to ensure smooth delivery of the service in a timely and customer focussed manner.</w:t>
      </w:r>
    </w:p>
    <w:p w14:paraId="1C581D40" w14:textId="77777777" w:rsidR="005C5D48" w:rsidRPr="005C5D48" w:rsidRDefault="005C5D48" w:rsidP="005C5D48">
      <w:pPr>
        <w:ind w:left="360"/>
        <w:rPr>
          <w:szCs w:val="24"/>
        </w:rPr>
      </w:pPr>
    </w:p>
    <w:p w14:paraId="7B66D752" w14:textId="77777777" w:rsidR="005C5D48" w:rsidRPr="005C5D48" w:rsidRDefault="005C5D48" w:rsidP="005C5D48">
      <w:pPr>
        <w:pStyle w:val="ListParagraph"/>
        <w:numPr>
          <w:ilvl w:val="0"/>
          <w:numId w:val="34"/>
        </w:numPr>
        <w:rPr>
          <w:szCs w:val="24"/>
        </w:rPr>
      </w:pPr>
      <w:r w:rsidRPr="005C5D48">
        <w:rPr>
          <w:szCs w:val="24"/>
        </w:rPr>
        <w:t>To provide professional Building Control advice within an area locality team.</w:t>
      </w:r>
    </w:p>
    <w:p w14:paraId="335F5209" w14:textId="77777777" w:rsidR="005C5D48" w:rsidRPr="005C5D48" w:rsidRDefault="005C5D48" w:rsidP="005C5D48">
      <w:pPr>
        <w:rPr>
          <w:szCs w:val="24"/>
        </w:rPr>
      </w:pPr>
    </w:p>
    <w:p w14:paraId="6ADAF6D0" w14:textId="73B3AC46" w:rsidR="005C5D48" w:rsidRPr="005C5D48" w:rsidRDefault="005C5D48" w:rsidP="005C5D48">
      <w:pPr>
        <w:pStyle w:val="ListParagraph"/>
        <w:numPr>
          <w:ilvl w:val="0"/>
          <w:numId w:val="34"/>
        </w:numPr>
        <w:rPr>
          <w:szCs w:val="24"/>
        </w:rPr>
      </w:pPr>
      <w:r w:rsidRPr="005C5D48">
        <w:rPr>
          <w:szCs w:val="24"/>
        </w:rPr>
        <w:t xml:space="preserve">To assist the Building Control </w:t>
      </w:r>
      <w:r w:rsidR="00BB55D9">
        <w:rPr>
          <w:szCs w:val="24"/>
        </w:rPr>
        <w:t>Team Leader</w:t>
      </w:r>
      <w:r w:rsidRPr="005C5D48">
        <w:rPr>
          <w:szCs w:val="24"/>
        </w:rPr>
        <w:t xml:space="preserve"> in liaising with other services/outside bodies; community groups and Elected Members as required delivering effective and responsive Building Control services as necessary. </w:t>
      </w:r>
    </w:p>
    <w:p w14:paraId="6D3B77B4" w14:textId="77777777" w:rsidR="005C5D48" w:rsidRPr="005C5D48" w:rsidRDefault="005C5D48" w:rsidP="005C5D48">
      <w:pPr>
        <w:rPr>
          <w:szCs w:val="24"/>
        </w:rPr>
      </w:pPr>
    </w:p>
    <w:p w14:paraId="1D6C3532" w14:textId="7DCF8AB3" w:rsidR="005C5D48" w:rsidRPr="005C5D48" w:rsidRDefault="005C5D48" w:rsidP="005C5D48">
      <w:pPr>
        <w:pStyle w:val="ListParagraph"/>
        <w:numPr>
          <w:ilvl w:val="0"/>
          <w:numId w:val="34"/>
        </w:numPr>
        <w:rPr>
          <w:szCs w:val="24"/>
        </w:rPr>
      </w:pPr>
      <w:r w:rsidRPr="005C5D48">
        <w:rPr>
          <w:szCs w:val="24"/>
        </w:rPr>
        <w:t xml:space="preserve">To assist the Building Control </w:t>
      </w:r>
      <w:r w:rsidR="00BB55D9">
        <w:rPr>
          <w:szCs w:val="24"/>
        </w:rPr>
        <w:t>Team Leader</w:t>
      </w:r>
      <w:r w:rsidRPr="005C5D48">
        <w:rPr>
          <w:szCs w:val="24"/>
        </w:rPr>
        <w:t xml:space="preserve"> in contributing to service improvement initiatives and effective performance management for the Building Control Service.</w:t>
      </w:r>
    </w:p>
    <w:p w14:paraId="5B417BEE" w14:textId="77777777" w:rsidR="005C5D48" w:rsidRPr="005C5D48" w:rsidRDefault="005C5D48" w:rsidP="005C5D48">
      <w:pPr>
        <w:rPr>
          <w:szCs w:val="24"/>
        </w:rPr>
      </w:pPr>
    </w:p>
    <w:p w14:paraId="7A3C3F36" w14:textId="0F963F77" w:rsidR="005C5D48" w:rsidRPr="005C5D48" w:rsidRDefault="005C5D48" w:rsidP="005C5D48">
      <w:pPr>
        <w:pStyle w:val="ListParagraph"/>
        <w:numPr>
          <w:ilvl w:val="0"/>
          <w:numId w:val="34"/>
        </w:numPr>
        <w:rPr>
          <w:szCs w:val="24"/>
        </w:rPr>
      </w:pPr>
      <w:r w:rsidRPr="005C5D48">
        <w:rPr>
          <w:szCs w:val="24"/>
        </w:rPr>
        <w:t xml:space="preserve">To assist the Building Control </w:t>
      </w:r>
      <w:r w:rsidR="00BB55D9">
        <w:rPr>
          <w:szCs w:val="24"/>
        </w:rPr>
        <w:t xml:space="preserve">Team Leader </w:t>
      </w:r>
      <w:r w:rsidRPr="005C5D48">
        <w:rPr>
          <w:szCs w:val="24"/>
        </w:rPr>
        <w:t>in meeting the demands/requests of the public, including community groups and organisations to both engage the community in the service and to further the interests of the service.</w:t>
      </w:r>
    </w:p>
    <w:p w14:paraId="7451EE14" w14:textId="77777777" w:rsidR="005C5D48" w:rsidRPr="005C5D48" w:rsidRDefault="005C5D48" w:rsidP="005C5D48">
      <w:pPr>
        <w:rPr>
          <w:szCs w:val="24"/>
        </w:rPr>
      </w:pPr>
    </w:p>
    <w:p w14:paraId="06277206" w14:textId="60CC3432" w:rsidR="005C5D48" w:rsidRPr="005C5D48" w:rsidRDefault="005C5D48" w:rsidP="005C5D48">
      <w:pPr>
        <w:pStyle w:val="ListParagraph"/>
        <w:numPr>
          <w:ilvl w:val="0"/>
          <w:numId w:val="34"/>
        </w:numPr>
        <w:rPr>
          <w:szCs w:val="24"/>
        </w:rPr>
      </w:pPr>
      <w:r w:rsidRPr="005C5D48">
        <w:rPr>
          <w:szCs w:val="24"/>
        </w:rPr>
        <w:t>To support the</w:t>
      </w:r>
      <w:r w:rsidR="00BB55D9">
        <w:rPr>
          <w:szCs w:val="24"/>
        </w:rPr>
        <w:t xml:space="preserve"> </w:t>
      </w:r>
      <w:r w:rsidRPr="005C5D48">
        <w:rPr>
          <w:szCs w:val="24"/>
        </w:rPr>
        <w:t xml:space="preserve">Building Control </w:t>
      </w:r>
      <w:r w:rsidR="00BB55D9">
        <w:rPr>
          <w:szCs w:val="24"/>
        </w:rPr>
        <w:t>Team Leader</w:t>
      </w:r>
      <w:r w:rsidRPr="005C5D48">
        <w:rPr>
          <w:szCs w:val="24"/>
        </w:rPr>
        <w:t xml:space="preserve"> to implement Building Regulations and their enforcement in accordance with powers delegated by the council, including</w:t>
      </w:r>
      <w:r>
        <w:rPr>
          <w:szCs w:val="24"/>
        </w:rPr>
        <w:t>;</w:t>
      </w:r>
    </w:p>
    <w:p w14:paraId="324E144A" w14:textId="77777777" w:rsidR="005C5D48" w:rsidRPr="005C5D48" w:rsidRDefault="005C5D48" w:rsidP="005C5D48">
      <w:pPr>
        <w:rPr>
          <w:szCs w:val="24"/>
        </w:rPr>
      </w:pPr>
    </w:p>
    <w:p w14:paraId="786D38FD" w14:textId="2FEEC3CB" w:rsidR="005C5D48" w:rsidRPr="005C5D48" w:rsidRDefault="005C5D48" w:rsidP="005C5D48">
      <w:pPr>
        <w:numPr>
          <w:ilvl w:val="1"/>
          <w:numId w:val="33"/>
        </w:numPr>
        <w:rPr>
          <w:szCs w:val="24"/>
        </w:rPr>
      </w:pPr>
      <w:r w:rsidRPr="005C5D48">
        <w:rPr>
          <w:szCs w:val="24"/>
        </w:rPr>
        <w:t>Pre</w:t>
      </w:r>
      <w:r>
        <w:rPr>
          <w:szCs w:val="24"/>
        </w:rPr>
        <w:t>-</w:t>
      </w:r>
      <w:r w:rsidRPr="005C5D48">
        <w:rPr>
          <w:szCs w:val="24"/>
        </w:rPr>
        <w:t>Application advice and guidance</w:t>
      </w:r>
      <w:r>
        <w:rPr>
          <w:szCs w:val="24"/>
        </w:rPr>
        <w:t>.</w:t>
      </w:r>
    </w:p>
    <w:p w14:paraId="11304783" w14:textId="75DA1DDB" w:rsidR="005C5D48" w:rsidRPr="005C5D48" w:rsidRDefault="005C5D48" w:rsidP="005C5D48">
      <w:pPr>
        <w:numPr>
          <w:ilvl w:val="1"/>
          <w:numId w:val="33"/>
        </w:numPr>
        <w:rPr>
          <w:szCs w:val="24"/>
        </w:rPr>
      </w:pPr>
      <w:r w:rsidRPr="005C5D48">
        <w:rPr>
          <w:szCs w:val="24"/>
        </w:rPr>
        <w:t>Receipt, validation, administration and plan examination of applications for Building Regulation Approval, including applications submitted as part of the LABC Partner Authority Scheme</w:t>
      </w:r>
      <w:r>
        <w:rPr>
          <w:szCs w:val="24"/>
        </w:rPr>
        <w:t>.</w:t>
      </w:r>
    </w:p>
    <w:p w14:paraId="04341AF9" w14:textId="77777777" w:rsidR="005C5D48" w:rsidRPr="005C5D48" w:rsidRDefault="005C5D48" w:rsidP="005C5D48">
      <w:pPr>
        <w:numPr>
          <w:ilvl w:val="1"/>
          <w:numId w:val="33"/>
        </w:numPr>
        <w:rPr>
          <w:szCs w:val="24"/>
        </w:rPr>
      </w:pPr>
      <w:r w:rsidRPr="005C5D48">
        <w:rPr>
          <w:szCs w:val="24"/>
        </w:rPr>
        <w:t>Site inspection of developments to determine building work carried out on site is compliant with Building Regulations and any other relevant Legislation.</w:t>
      </w:r>
    </w:p>
    <w:p w14:paraId="5DFB86A4" w14:textId="4BB855F7" w:rsidR="005C5D48" w:rsidRPr="005C5D48" w:rsidRDefault="005C5D48" w:rsidP="005C5D48">
      <w:pPr>
        <w:numPr>
          <w:ilvl w:val="1"/>
          <w:numId w:val="33"/>
        </w:numPr>
        <w:rPr>
          <w:szCs w:val="24"/>
        </w:rPr>
      </w:pPr>
      <w:r w:rsidRPr="005C5D48">
        <w:rPr>
          <w:szCs w:val="24"/>
        </w:rPr>
        <w:t>Processing of Initial Notices submitted by Approved Inspectors</w:t>
      </w:r>
      <w:r>
        <w:rPr>
          <w:szCs w:val="24"/>
        </w:rPr>
        <w:t>.</w:t>
      </w:r>
    </w:p>
    <w:p w14:paraId="156926A9" w14:textId="77777777" w:rsidR="005C5D48" w:rsidRPr="005C5D48" w:rsidRDefault="005C5D48" w:rsidP="005C5D48">
      <w:pPr>
        <w:numPr>
          <w:ilvl w:val="1"/>
          <w:numId w:val="33"/>
        </w:numPr>
        <w:rPr>
          <w:szCs w:val="24"/>
        </w:rPr>
      </w:pPr>
      <w:r w:rsidRPr="005C5D48">
        <w:rPr>
          <w:szCs w:val="24"/>
        </w:rPr>
        <w:t>Processing of consultations for all types of Building Regulation Applications.</w:t>
      </w:r>
    </w:p>
    <w:p w14:paraId="7DFCD624" w14:textId="79C6C4DC" w:rsidR="005C5D48" w:rsidRPr="005C5D48" w:rsidRDefault="005C5D48" w:rsidP="005C5D48">
      <w:pPr>
        <w:numPr>
          <w:ilvl w:val="1"/>
          <w:numId w:val="33"/>
        </w:numPr>
        <w:rPr>
          <w:szCs w:val="24"/>
        </w:rPr>
      </w:pPr>
      <w:r w:rsidRPr="005C5D48">
        <w:rPr>
          <w:szCs w:val="24"/>
        </w:rPr>
        <w:t>Administer the Council’s responsibilities in relation to Dangerous Structures and Demolitions</w:t>
      </w:r>
      <w:r>
        <w:rPr>
          <w:szCs w:val="24"/>
        </w:rPr>
        <w:t>.</w:t>
      </w:r>
    </w:p>
    <w:p w14:paraId="67B01E7C" w14:textId="597B2DD9" w:rsidR="005C5D48" w:rsidRPr="005C5D48" w:rsidRDefault="005C5D48" w:rsidP="005C5D48">
      <w:pPr>
        <w:numPr>
          <w:ilvl w:val="1"/>
          <w:numId w:val="33"/>
        </w:numPr>
        <w:rPr>
          <w:szCs w:val="24"/>
        </w:rPr>
      </w:pPr>
      <w:r w:rsidRPr="005C5D48">
        <w:rPr>
          <w:szCs w:val="24"/>
        </w:rPr>
        <w:t>Enforcement of Building Regulation Legislation</w:t>
      </w:r>
      <w:r>
        <w:rPr>
          <w:szCs w:val="24"/>
        </w:rPr>
        <w:t>.</w:t>
      </w:r>
    </w:p>
    <w:p w14:paraId="6A8E5B2D" w14:textId="659AB678" w:rsidR="005C5D48" w:rsidRPr="005C5D48" w:rsidRDefault="005C5D48" w:rsidP="005C5D48">
      <w:pPr>
        <w:numPr>
          <w:ilvl w:val="1"/>
          <w:numId w:val="33"/>
        </w:numPr>
        <w:rPr>
          <w:szCs w:val="24"/>
        </w:rPr>
      </w:pPr>
      <w:r w:rsidRPr="005C5D48">
        <w:rPr>
          <w:szCs w:val="24"/>
        </w:rPr>
        <w:t>Maintain a Competent Persons Register in relation to Building Control work</w:t>
      </w:r>
      <w:r>
        <w:rPr>
          <w:szCs w:val="24"/>
        </w:rPr>
        <w:t>.</w:t>
      </w:r>
    </w:p>
    <w:p w14:paraId="724CCF45" w14:textId="7B571539" w:rsidR="005C5D48" w:rsidRPr="005C5D48" w:rsidRDefault="005C5D48" w:rsidP="005C5D48">
      <w:pPr>
        <w:numPr>
          <w:ilvl w:val="1"/>
          <w:numId w:val="33"/>
        </w:numPr>
        <w:rPr>
          <w:szCs w:val="24"/>
        </w:rPr>
      </w:pPr>
      <w:r w:rsidRPr="005C5D48">
        <w:rPr>
          <w:szCs w:val="24"/>
        </w:rPr>
        <w:t>Advice and guidance in relation to disabled access and the Equality Act</w:t>
      </w:r>
      <w:r>
        <w:rPr>
          <w:szCs w:val="24"/>
        </w:rPr>
        <w:t>.</w:t>
      </w:r>
    </w:p>
    <w:p w14:paraId="07B888EC" w14:textId="56D620AB" w:rsidR="005C5D48" w:rsidRPr="005C5D48" w:rsidRDefault="005C5D48" w:rsidP="005C5D48">
      <w:pPr>
        <w:numPr>
          <w:ilvl w:val="1"/>
          <w:numId w:val="33"/>
        </w:numPr>
        <w:rPr>
          <w:szCs w:val="24"/>
        </w:rPr>
      </w:pPr>
      <w:r w:rsidRPr="005C5D48">
        <w:rPr>
          <w:szCs w:val="24"/>
        </w:rPr>
        <w:t>Maintain documentation and information as required by statutory regulations relating to Building Control</w:t>
      </w:r>
      <w:r>
        <w:rPr>
          <w:szCs w:val="24"/>
        </w:rPr>
        <w:t>.</w:t>
      </w:r>
    </w:p>
    <w:p w14:paraId="09837ABF" w14:textId="77777777" w:rsidR="005C5D48" w:rsidRDefault="005C5D48" w:rsidP="005C5D48">
      <w:pPr>
        <w:rPr>
          <w:szCs w:val="24"/>
        </w:rPr>
      </w:pPr>
    </w:p>
    <w:p w14:paraId="65587BE3" w14:textId="632D0390" w:rsidR="005C5D48" w:rsidRPr="005C5D48" w:rsidRDefault="005C5D48" w:rsidP="005C5D48">
      <w:pPr>
        <w:rPr>
          <w:szCs w:val="24"/>
        </w:rPr>
      </w:pPr>
      <w:r w:rsidRPr="005C5D48">
        <w:rPr>
          <w:szCs w:val="24"/>
        </w:rPr>
        <w:t xml:space="preserve">The above duties and responsibilities are not exhaustive, and the post holder will be expected to undertake any duties which may reasonably fall within the level of responsibility and the competence of the post as directed by the Building Control </w:t>
      </w:r>
      <w:r w:rsidR="00BB55D9">
        <w:rPr>
          <w:szCs w:val="24"/>
        </w:rPr>
        <w:t>Team Leader</w:t>
      </w:r>
      <w:r w:rsidRPr="005C5D48">
        <w:rPr>
          <w:szCs w:val="24"/>
        </w:rPr>
        <w:t>.</w:t>
      </w:r>
    </w:p>
    <w:p w14:paraId="37375052" w14:textId="60111D00" w:rsidR="00C85B30" w:rsidRDefault="00C85B30" w:rsidP="00C85B30">
      <w:pPr>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BF4817">
      <w:pPr>
        <w:numPr>
          <w:ilvl w:val="0"/>
          <w:numId w:val="22"/>
        </w:numPr>
        <w:ind w:left="426" w:hanging="284"/>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6062EF0A" w14:textId="77777777" w:rsidR="005C5D48" w:rsidRDefault="0063274D" w:rsidP="00681A84">
      <w:pPr>
        <w:rPr>
          <w:rFonts w:cs="Arial"/>
          <w:i/>
          <w:sz w:val="22"/>
          <w:szCs w:val="24"/>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p>
    <w:p w14:paraId="1E29BBE7" w14:textId="77777777" w:rsidR="005C5D48" w:rsidRDefault="005C5D48" w:rsidP="00681A84">
      <w:pPr>
        <w:rPr>
          <w:rFonts w:cs="Arial"/>
          <w:i/>
          <w:sz w:val="22"/>
          <w:szCs w:val="24"/>
        </w:rPr>
      </w:pPr>
    </w:p>
    <w:p w14:paraId="421A4125" w14:textId="77777777" w:rsidR="005C5D48" w:rsidRPr="005C5D48" w:rsidRDefault="005C5D48" w:rsidP="005C5D48">
      <w:pPr>
        <w:pStyle w:val="ListParagraph"/>
        <w:numPr>
          <w:ilvl w:val="0"/>
          <w:numId w:val="21"/>
        </w:numPr>
        <w:rPr>
          <w:rFonts w:eastAsia="Times"/>
          <w:b/>
          <w:szCs w:val="24"/>
          <w:lang w:eastAsia="en-GB"/>
        </w:rPr>
      </w:pPr>
      <w:r w:rsidRPr="005C5D48">
        <w:rPr>
          <w:rFonts w:eastAsia="Times"/>
          <w:b/>
          <w:szCs w:val="24"/>
          <w:lang w:eastAsia="en-GB"/>
        </w:rPr>
        <w:t>Salary and Bars</w:t>
      </w:r>
    </w:p>
    <w:p w14:paraId="0441F313" w14:textId="77777777" w:rsidR="005C5D48" w:rsidRDefault="005C5D48" w:rsidP="005C5D48">
      <w:pPr>
        <w:rPr>
          <w:rFonts w:eastAsia="Times"/>
          <w:b/>
          <w:sz w:val="22"/>
          <w:u w:val="single"/>
          <w:lang w:eastAsia="en-GB"/>
        </w:rPr>
      </w:pPr>
    </w:p>
    <w:p w14:paraId="7116D014" w14:textId="77777777" w:rsidR="005C5D48" w:rsidRDefault="005C5D48" w:rsidP="005C5D48">
      <w:pPr>
        <w:ind w:left="709" w:hanging="709"/>
        <w:rPr>
          <w:rFonts w:eastAsia="Times"/>
          <w:sz w:val="22"/>
          <w:lang w:eastAsia="en-GB"/>
        </w:rPr>
      </w:pPr>
      <w:r>
        <w:rPr>
          <w:rFonts w:eastAsia="Times"/>
          <w:sz w:val="22"/>
          <w:lang w:eastAsia="en-GB"/>
        </w:rPr>
        <w:tab/>
        <w:t>The Building Control Officer post encompasses the salary range from grade 7 to 10 which equates to Spinal Column Points 15 to 31.  Job evaluation has been undertaken for the four different grades.  The Bars are as follows:</w:t>
      </w:r>
    </w:p>
    <w:p w14:paraId="1339879B" w14:textId="77777777" w:rsidR="005C5D48" w:rsidRPr="0004033E" w:rsidRDefault="005C5D48" w:rsidP="005C5D48">
      <w:pPr>
        <w:rPr>
          <w:rFonts w:eastAsia="Times"/>
          <w:sz w:val="22"/>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5"/>
      </w:tblGrid>
      <w:tr w:rsidR="005C5D48" w:rsidRPr="0004033E" w14:paraId="34AC0254" w14:textId="77777777" w:rsidTr="002D7AE9">
        <w:tc>
          <w:tcPr>
            <w:tcW w:w="2552" w:type="dxa"/>
            <w:shd w:val="clear" w:color="auto" w:fill="auto"/>
          </w:tcPr>
          <w:p w14:paraId="2113EDFF" w14:textId="77777777" w:rsidR="005C5D48" w:rsidRPr="0004033E" w:rsidRDefault="005C5D48" w:rsidP="005C5D48">
            <w:pPr>
              <w:rPr>
                <w:rFonts w:eastAsia="Times"/>
                <w:sz w:val="22"/>
                <w:lang w:eastAsia="en-GB"/>
              </w:rPr>
            </w:pPr>
            <w:r w:rsidRPr="0004033E">
              <w:rPr>
                <w:rFonts w:eastAsia="Times"/>
                <w:sz w:val="22"/>
                <w:lang w:eastAsia="en-GB"/>
              </w:rPr>
              <w:t>Grade 7 (</w:t>
            </w:r>
            <w:proofErr w:type="spellStart"/>
            <w:r w:rsidRPr="0004033E">
              <w:rPr>
                <w:rFonts w:eastAsia="Times"/>
                <w:sz w:val="22"/>
                <w:lang w:eastAsia="en-GB"/>
              </w:rPr>
              <w:t>scp</w:t>
            </w:r>
            <w:proofErr w:type="spellEnd"/>
            <w:r w:rsidRPr="0004033E">
              <w:rPr>
                <w:rFonts w:eastAsia="Times"/>
                <w:sz w:val="22"/>
                <w:lang w:eastAsia="en-GB"/>
              </w:rPr>
              <w:t xml:space="preserve"> 15 to 22)</w:t>
            </w:r>
          </w:p>
        </w:tc>
        <w:tc>
          <w:tcPr>
            <w:tcW w:w="6945" w:type="dxa"/>
            <w:shd w:val="clear" w:color="auto" w:fill="auto"/>
          </w:tcPr>
          <w:p w14:paraId="149E1B51" w14:textId="77777777" w:rsidR="005C5D48" w:rsidRPr="0004033E" w:rsidRDefault="005C5D48" w:rsidP="005C5D48">
            <w:pPr>
              <w:rPr>
                <w:rFonts w:eastAsia="Times"/>
                <w:sz w:val="22"/>
                <w:lang w:eastAsia="en-GB"/>
              </w:rPr>
            </w:pPr>
            <w:r w:rsidRPr="0004033E">
              <w:rPr>
                <w:rFonts w:eastAsia="Times"/>
                <w:sz w:val="22"/>
                <w:lang w:eastAsia="en-GB"/>
              </w:rPr>
              <w:t>Qualified to HNC level or equivalent in a building related subject.</w:t>
            </w:r>
          </w:p>
          <w:p w14:paraId="108AB770" w14:textId="77777777" w:rsidR="005C5D48" w:rsidRPr="0004033E" w:rsidRDefault="005C5D48" w:rsidP="005C5D48">
            <w:pPr>
              <w:rPr>
                <w:rFonts w:eastAsia="Times"/>
                <w:sz w:val="22"/>
                <w:lang w:eastAsia="en-GB"/>
              </w:rPr>
            </w:pPr>
          </w:p>
        </w:tc>
      </w:tr>
      <w:tr w:rsidR="005C5D48" w:rsidRPr="0004033E" w14:paraId="51AA8DA2" w14:textId="77777777" w:rsidTr="002D7AE9">
        <w:tc>
          <w:tcPr>
            <w:tcW w:w="2552" w:type="dxa"/>
            <w:shd w:val="clear" w:color="auto" w:fill="auto"/>
          </w:tcPr>
          <w:p w14:paraId="45E224A9" w14:textId="77777777" w:rsidR="005C5D48" w:rsidRPr="0004033E" w:rsidRDefault="005C5D48" w:rsidP="005C5D48">
            <w:pPr>
              <w:rPr>
                <w:rFonts w:eastAsia="Times"/>
                <w:sz w:val="22"/>
                <w:lang w:eastAsia="en-GB"/>
              </w:rPr>
            </w:pPr>
            <w:r w:rsidRPr="0004033E">
              <w:rPr>
                <w:rFonts w:eastAsia="Times"/>
                <w:sz w:val="22"/>
                <w:lang w:eastAsia="en-GB"/>
              </w:rPr>
              <w:t>Grade 8 (</w:t>
            </w:r>
            <w:proofErr w:type="spellStart"/>
            <w:r w:rsidRPr="0004033E">
              <w:rPr>
                <w:rFonts w:eastAsia="Times"/>
                <w:sz w:val="22"/>
                <w:lang w:eastAsia="en-GB"/>
              </w:rPr>
              <w:t>scp</w:t>
            </w:r>
            <w:proofErr w:type="spellEnd"/>
            <w:r w:rsidRPr="0004033E">
              <w:rPr>
                <w:rFonts w:eastAsia="Times"/>
                <w:sz w:val="22"/>
                <w:lang w:eastAsia="en-GB"/>
              </w:rPr>
              <w:t xml:space="preserve"> 20 to 25)</w:t>
            </w:r>
          </w:p>
        </w:tc>
        <w:tc>
          <w:tcPr>
            <w:tcW w:w="6945" w:type="dxa"/>
            <w:shd w:val="clear" w:color="auto" w:fill="auto"/>
          </w:tcPr>
          <w:p w14:paraId="0FA54090" w14:textId="77777777" w:rsidR="005C5D48" w:rsidRPr="0004033E" w:rsidRDefault="005C5D48" w:rsidP="005C5D48">
            <w:pPr>
              <w:rPr>
                <w:rFonts w:eastAsia="Times"/>
                <w:sz w:val="22"/>
                <w:lang w:eastAsia="en-GB"/>
              </w:rPr>
            </w:pPr>
            <w:r w:rsidRPr="0004033E">
              <w:rPr>
                <w:rFonts w:eastAsia="Times"/>
                <w:sz w:val="22"/>
                <w:lang w:eastAsia="en-GB"/>
              </w:rPr>
              <w:t>Qualified to HNC level or equivalent in a building related subject and experience of working within a Building Control environment.</w:t>
            </w:r>
          </w:p>
        </w:tc>
      </w:tr>
      <w:tr w:rsidR="005C5D48" w:rsidRPr="0004033E" w14:paraId="0D56225D" w14:textId="77777777" w:rsidTr="002D7AE9">
        <w:tc>
          <w:tcPr>
            <w:tcW w:w="2552" w:type="dxa"/>
            <w:shd w:val="clear" w:color="auto" w:fill="auto"/>
          </w:tcPr>
          <w:p w14:paraId="170857F8" w14:textId="77777777" w:rsidR="005C5D48" w:rsidRPr="0004033E" w:rsidRDefault="005C5D48" w:rsidP="005C5D48">
            <w:pPr>
              <w:rPr>
                <w:rFonts w:eastAsia="Times"/>
                <w:sz w:val="22"/>
                <w:lang w:eastAsia="en-GB"/>
              </w:rPr>
            </w:pPr>
            <w:r w:rsidRPr="0004033E">
              <w:rPr>
                <w:rFonts w:eastAsia="Times"/>
                <w:sz w:val="22"/>
                <w:lang w:eastAsia="en-GB"/>
              </w:rPr>
              <w:lastRenderedPageBreak/>
              <w:t>Grade 9 (</w:t>
            </w:r>
            <w:proofErr w:type="spellStart"/>
            <w:r w:rsidRPr="0004033E">
              <w:rPr>
                <w:rFonts w:eastAsia="Times"/>
                <w:sz w:val="22"/>
                <w:lang w:eastAsia="en-GB"/>
              </w:rPr>
              <w:t>scp</w:t>
            </w:r>
            <w:proofErr w:type="spellEnd"/>
            <w:r w:rsidRPr="0004033E">
              <w:rPr>
                <w:rFonts w:eastAsia="Times"/>
                <w:sz w:val="22"/>
                <w:lang w:eastAsia="en-GB"/>
              </w:rPr>
              <w:t xml:space="preserve"> 24 to 28)</w:t>
            </w:r>
          </w:p>
        </w:tc>
        <w:tc>
          <w:tcPr>
            <w:tcW w:w="6945" w:type="dxa"/>
            <w:shd w:val="clear" w:color="auto" w:fill="auto"/>
          </w:tcPr>
          <w:p w14:paraId="36238FF3" w14:textId="77777777" w:rsidR="005C5D48" w:rsidRPr="0004033E" w:rsidRDefault="005C5D48" w:rsidP="005C5D48">
            <w:pPr>
              <w:rPr>
                <w:rFonts w:eastAsia="Times"/>
                <w:sz w:val="22"/>
                <w:lang w:eastAsia="en-GB"/>
              </w:rPr>
            </w:pPr>
            <w:r w:rsidRPr="0004033E">
              <w:rPr>
                <w:rFonts w:eastAsia="Times"/>
                <w:sz w:val="22"/>
                <w:lang w:eastAsia="en-GB"/>
              </w:rPr>
              <w:t>Qualified to HND level or equivalent in a building related subject and substantial experience of working within a Building Control environment.</w:t>
            </w:r>
          </w:p>
        </w:tc>
      </w:tr>
      <w:tr w:rsidR="005C5D48" w:rsidRPr="0004033E" w14:paraId="3812F705" w14:textId="77777777" w:rsidTr="002D7AE9">
        <w:tc>
          <w:tcPr>
            <w:tcW w:w="2552" w:type="dxa"/>
            <w:shd w:val="clear" w:color="auto" w:fill="auto"/>
          </w:tcPr>
          <w:p w14:paraId="3C710F65" w14:textId="77777777" w:rsidR="005C5D48" w:rsidRPr="0004033E" w:rsidRDefault="005C5D48" w:rsidP="005C5D48">
            <w:pPr>
              <w:rPr>
                <w:rFonts w:eastAsia="Times"/>
                <w:sz w:val="22"/>
                <w:lang w:eastAsia="en-GB"/>
              </w:rPr>
            </w:pPr>
            <w:r w:rsidRPr="0004033E">
              <w:rPr>
                <w:rFonts w:eastAsia="Times"/>
                <w:sz w:val="22"/>
                <w:lang w:eastAsia="en-GB"/>
              </w:rPr>
              <w:t>Grade 10 (</w:t>
            </w:r>
            <w:proofErr w:type="spellStart"/>
            <w:r w:rsidRPr="0004033E">
              <w:rPr>
                <w:rFonts w:eastAsia="Times"/>
                <w:sz w:val="22"/>
                <w:lang w:eastAsia="en-GB"/>
              </w:rPr>
              <w:t>scp</w:t>
            </w:r>
            <w:proofErr w:type="spellEnd"/>
            <w:r w:rsidRPr="0004033E">
              <w:rPr>
                <w:rFonts w:eastAsia="Times"/>
                <w:sz w:val="22"/>
                <w:lang w:eastAsia="en-GB"/>
              </w:rPr>
              <w:t xml:space="preserve"> 27 to 31)</w:t>
            </w:r>
          </w:p>
        </w:tc>
        <w:tc>
          <w:tcPr>
            <w:tcW w:w="6945" w:type="dxa"/>
            <w:shd w:val="clear" w:color="auto" w:fill="auto"/>
          </w:tcPr>
          <w:p w14:paraId="586865B7" w14:textId="77777777" w:rsidR="005C5D48" w:rsidRPr="0004033E" w:rsidRDefault="005C5D48" w:rsidP="005C5D48">
            <w:pPr>
              <w:rPr>
                <w:rFonts w:eastAsia="Times"/>
                <w:sz w:val="22"/>
                <w:lang w:eastAsia="en-GB"/>
              </w:rPr>
            </w:pPr>
            <w:r w:rsidRPr="0004033E">
              <w:rPr>
                <w:rFonts w:eastAsia="Times"/>
                <w:sz w:val="22"/>
                <w:lang w:eastAsia="en-GB"/>
              </w:rPr>
              <w:t>Qualified to HND level or equivalent in a building related subject and full membership of RICS, CIOB or ABE or equivalent and significant experience of working within a Building Control environment and able to demonstrate with evidence their significant experience working upon larger more complex projects.</w:t>
            </w:r>
          </w:p>
        </w:tc>
      </w:tr>
    </w:tbl>
    <w:p w14:paraId="4A9B56FA" w14:textId="77777777" w:rsidR="005C5D48" w:rsidRPr="0004033E" w:rsidRDefault="005C5D48" w:rsidP="005C5D48">
      <w:pPr>
        <w:rPr>
          <w:rFonts w:eastAsia="Times"/>
          <w:sz w:val="22"/>
          <w:lang w:eastAsia="en-GB"/>
        </w:rPr>
      </w:pPr>
    </w:p>
    <w:p w14:paraId="44649EB2" w14:textId="77777777" w:rsidR="005C5D48" w:rsidRDefault="005C5D48" w:rsidP="005C5D48">
      <w:pPr>
        <w:rPr>
          <w:rFonts w:eastAsia="Times"/>
          <w:sz w:val="22"/>
          <w:lang w:eastAsia="en-GB"/>
        </w:rPr>
      </w:pPr>
      <w:r w:rsidRPr="0004033E">
        <w:rPr>
          <w:rFonts w:eastAsia="Times"/>
          <w:sz w:val="22"/>
          <w:lang w:eastAsia="en-GB"/>
        </w:rPr>
        <w:t>Progression through the grade is determined by an objective measurement of evaluation criteria which is considered at a progression interview.  The progression panel consists of at least one Building Control Team Leader and one Principal or Senior Building Control Officer.  Th</w:t>
      </w:r>
      <w:r>
        <w:rPr>
          <w:rFonts w:eastAsia="Times"/>
          <w:sz w:val="22"/>
          <w:lang w:eastAsia="en-GB"/>
        </w:rPr>
        <w:t xml:space="preserve">e employee will be expected to be undertaking the actual work and demonstrating competency commensurate with their career grade rather than just having the training or skills to allow them to potentially undertake such work.  The panel will consider each employee’s suitability to progress based upon </w:t>
      </w:r>
      <w:proofErr w:type="gramStart"/>
      <w:r>
        <w:rPr>
          <w:rFonts w:eastAsia="Times"/>
          <w:sz w:val="22"/>
          <w:lang w:eastAsia="en-GB"/>
        </w:rPr>
        <w:t>a number of</w:t>
      </w:r>
      <w:proofErr w:type="gramEnd"/>
      <w:r>
        <w:rPr>
          <w:rFonts w:eastAsia="Times"/>
          <w:sz w:val="22"/>
          <w:lang w:eastAsia="en-GB"/>
        </w:rPr>
        <w:t xml:space="preserve"> measures including but not exclusive to:</w:t>
      </w:r>
    </w:p>
    <w:p w14:paraId="6328DF64" w14:textId="77777777" w:rsidR="005C5D48" w:rsidRDefault="005C5D48" w:rsidP="005C5D48">
      <w:pPr>
        <w:rPr>
          <w:rFonts w:eastAsia="Times"/>
          <w:sz w:val="22"/>
          <w:lang w:eastAsia="en-GB"/>
        </w:rPr>
      </w:pPr>
    </w:p>
    <w:p w14:paraId="320ED92B" w14:textId="77777777" w:rsidR="005C5D48" w:rsidRDefault="005C5D48" w:rsidP="005C5D48">
      <w:pPr>
        <w:pStyle w:val="ListParagraph"/>
        <w:numPr>
          <w:ilvl w:val="0"/>
          <w:numId w:val="35"/>
        </w:numPr>
        <w:rPr>
          <w:rFonts w:eastAsia="Times"/>
        </w:rPr>
      </w:pPr>
      <w:r w:rsidRPr="0004033E">
        <w:rPr>
          <w:rFonts w:eastAsia="Times"/>
        </w:rPr>
        <w:t>Professional approach</w:t>
      </w:r>
      <w:r>
        <w:rPr>
          <w:rFonts w:eastAsia="Times"/>
        </w:rPr>
        <w:t xml:space="preserve"> and committed to own development</w:t>
      </w:r>
    </w:p>
    <w:p w14:paraId="7EAE184A" w14:textId="77777777" w:rsidR="005C5D48" w:rsidRDefault="005C5D48" w:rsidP="005C5D48">
      <w:pPr>
        <w:pStyle w:val="ListParagraph"/>
        <w:numPr>
          <w:ilvl w:val="0"/>
          <w:numId w:val="35"/>
        </w:numPr>
        <w:rPr>
          <w:rFonts w:eastAsia="Times"/>
        </w:rPr>
      </w:pPr>
      <w:r>
        <w:rPr>
          <w:rFonts w:eastAsia="Times"/>
        </w:rPr>
        <w:t>Delivery of strong personal levels of performance, relevant to service PI’s in existing duties</w:t>
      </w:r>
    </w:p>
    <w:p w14:paraId="77E6CEA2" w14:textId="77777777" w:rsidR="005C5D48" w:rsidRDefault="005C5D48" w:rsidP="005C5D48">
      <w:pPr>
        <w:pStyle w:val="ListParagraph"/>
        <w:numPr>
          <w:ilvl w:val="0"/>
          <w:numId w:val="35"/>
        </w:numPr>
        <w:rPr>
          <w:rFonts w:eastAsia="Times"/>
        </w:rPr>
      </w:pPr>
      <w:r>
        <w:rPr>
          <w:rFonts w:eastAsia="Times"/>
        </w:rPr>
        <w:t>Applies relevant knowledge in practice</w:t>
      </w:r>
    </w:p>
    <w:p w14:paraId="6C921183" w14:textId="77777777" w:rsidR="005C5D48" w:rsidRDefault="005C5D48" w:rsidP="005C5D48">
      <w:pPr>
        <w:pStyle w:val="ListParagraph"/>
        <w:numPr>
          <w:ilvl w:val="0"/>
          <w:numId w:val="35"/>
        </w:numPr>
        <w:rPr>
          <w:rFonts w:eastAsia="Times"/>
        </w:rPr>
      </w:pPr>
      <w:r>
        <w:rPr>
          <w:rFonts w:eastAsia="Times"/>
        </w:rPr>
        <w:t>Demonstrates the ability to reflect on best practice</w:t>
      </w:r>
    </w:p>
    <w:p w14:paraId="3AB6C7C0" w14:textId="77777777" w:rsidR="005C5D48" w:rsidRDefault="005C5D48" w:rsidP="005C5D48">
      <w:pPr>
        <w:pStyle w:val="ListParagraph"/>
        <w:numPr>
          <w:ilvl w:val="0"/>
          <w:numId w:val="35"/>
        </w:numPr>
        <w:rPr>
          <w:rFonts w:eastAsia="Times"/>
        </w:rPr>
      </w:pPr>
      <w:r>
        <w:rPr>
          <w:rFonts w:eastAsia="Times"/>
        </w:rPr>
        <w:t>Builds reflective relationships with internal and external partners</w:t>
      </w:r>
    </w:p>
    <w:p w14:paraId="400F696A" w14:textId="4E794A71" w:rsidR="00681A84" w:rsidRPr="00681A84" w:rsidRDefault="00681A84" w:rsidP="00681A84">
      <w:pPr>
        <w:rPr>
          <w:b/>
        </w:rPr>
      </w:pPr>
      <w:r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BB55D9">
        <w:trPr>
          <w:trHeight w:val="1540"/>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4FFE016" w14:textId="77777777" w:rsidR="00845787" w:rsidRDefault="00845787" w:rsidP="005C5D48">
            <w:pPr>
              <w:pStyle w:val="ListParagraph"/>
              <w:rPr>
                <w:noProof/>
                <w:lang w:eastAsia="en-GB"/>
              </w:rPr>
            </w:pPr>
          </w:p>
          <w:p w14:paraId="1361F1D5" w14:textId="58FA84CA" w:rsidR="005C5D48" w:rsidRPr="005C5D48" w:rsidRDefault="005C5D48" w:rsidP="005C5D48">
            <w:pPr>
              <w:pStyle w:val="ListParagraph"/>
              <w:numPr>
                <w:ilvl w:val="0"/>
                <w:numId w:val="40"/>
              </w:numPr>
              <w:rPr>
                <w:sz w:val="22"/>
              </w:rPr>
            </w:pPr>
            <w:r w:rsidRPr="005C5D48">
              <w:rPr>
                <w:sz w:val="22"/>
              </w:rPr>
              <w:t>HNC or equivalent in a building related subject</w:t>
            </w:r>
            <w:r>
              <w:rPr>
                <w:sz w:val="22"/>
              </w:rPr>
              <w:t>.</w:t>
            </w:r>
          </w:p>
          <w:p w14:paraId="2F874688" w14:textId="1DC52EB9" w:rsidR="005C5D48" w:rsidRPr="005C5D48" w:rsidRDefault="005C5D48" w:rsidP="005C5D48">
            <w:pPr>
              <w:pStyle w:val="ListParagraph"/>
              <w:numPr>
                <w:ilvl w:val="0"/>
                <w:numId w:val="40"/>
              </w:numPr>
              <w:rPr>
                <w:sz w:val="22"/>
              </w:rPr>
            </w:pPr>
            <w:r w:rsidRPr="005C5D48">
              <w:rPr>
                <w:sz w:val="22"/>
              </w:rPr>
              <w:t>(To progress to Grade 9) – HND or equivalent in a building related subject</w:t>
            </w:r>
            <w:r>
              <w:rPr>
                <w:sz w:val="22"/>
              </w:rPr>
              <w:t>.</w:t>
            </w:r>
          </w:p>
          <w:p w14:paraId="6CFF7549" w14:textId="309E33EB" w:rsidR="005C5D48" w:rsidRPr="00272889" w:rsidRDefault="005C5D48" w:rsidP="005C5D48">
            <w:pPr>
              <w:pStyle w:val="ListParagraph"/>
              <w:numPr>
                <w:ilvl w:val="0"/>
                <w:numId w:val="40"/>
              </w:numPr>
              <w:rPr>
                <w:noProof/>
                <w:lang w:eastAsia="en-GB"/>
              </w:rPr>
            </w:pPr>
            <w:r w:rsidRPr="005C5D48">
              <w:rPr>
                <w:sz w:val="22"/>
              </w:rPr>
              <w:t>(To progress to Grade 10) – HND or equivalent in a building related subject and full membership of RICS, CIOB or ABE or equivalent</w:t>
            </w:r>
            <w:r>
              <w:rPr>
                <w:sz w:val="22"/>
              </w:rPr>
              <w:t>.</w:t>
            </w:r>
          </w:p>
        </w:tc>
        <w:tc>
          <w:tcPr>
            <w:tcW w:w="4961" w:type="dxa"/>
          </w:tcPr>
          <w:p w14:paraId="5F7F8B3C" w14:textId="77777777" w:rsidR="00845787" w:rsidRDefault="00845787" w:rsidP="005C5D48">
            <w:pPr>
              <w:pStyle w:val="ListParagraph"/>
              <w:rPr>
                <w:noProof/>
                <w:lang w:eastAsia="en-GB"/>
              </w:rPr>
            </w:pPr>
          </w:p>
          <w:p w14:paraId="7521A968" w14:textId="403A8780" w:rsidR="005C5D48" w:rsidRPr="00272889" w:rsidRDefault="005C5D48" w:rsidP="005C5D48">
            <w:pPr>
              <w:pStyle w:val="ListParagraph"/>
              <w:numPr>
                <w:ilvl w:val="0"/>
                <w:numId w:val="40"/>
              </w:numPr>
              <w:rPr>
                <w:noProof/>
                <w:lang w:eastAsia="en-GB"/>
              </w:rPr>
            </w:pPr>
            <w:r w:rsidRPr="005C5D48">
              <w:rPr>
                <w:sz w:val="22"/>
              </w:rPr>
              <w:t>Professional qualification (CIOB, RICS or ABE) or equivalent Professional Qualification</w:t>
            </w:r>
            <w:r>
              <w:rPr>
                <w:sz w:val="22"/>
              </w:rPr>
              <w:t>.</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5CB7F2B" w14:textId="77777777" w:rsidR="00BB320B" w:rsidRDefault="00BB320B" w:rsidP="005C5D48">
            <w:pPr>
              <w:pStyle w:val="ListParagraph"/>
              <w:rPr>
                <w:noProof/>
                <w:lang w:eastAsia="en-GB"/>
              </w:rPr>
            </w:pPr>
          </w:p>
          <w:p w14:paraId="5ADA63E5" w14:textId="206D1E22" w:rsidR="005C5D48" w:rsidRDefault="005C5D48" w:rsidP="005C5D48">
            <w:pPr>
              <w:widowControl w:val="0"/>
              <w:numPr>
                <w:ilvl w:val="0"/>
                <w:numId w:val="40"/>
              </w:numPr>
              <w:tabs>
                <w:tab w:val="left" w:pos="432"/>
              </w:tabs>
              <w:suppressAutoHyphens/>
              <w:rPr>
                <w:sz w:val="22"/>
              </w:rPr>
            </w:pPr>
            <w:r>
              <w:rPr>
                <w:sz w:val="22"/>
              </w:rPr>
              <w:t>Demonstrate experience / knowledge of Building Regulations and other legislation.</w:t>
            </w:r>
          </w:p>
          <w:p w14:paraId="073728C7" w14:textId="1529AFA8" w:rsidR="005C5D48" w:rsidRDefault="005C5D48" w:rsidP="005C5D48">
            <w:pPr>
              <w:widowControl w:val="0"/>
              <w:numPr>
                <w:ilvl w:val="0"/>
                <w:numId w:val="40"/>
              </w:numPr>
              <w:tabs>
                <w:tab w:val="left" w:pos="432"/>
              </w:tabs>
              <w:suppressAutoHyphens/>
              <w:rPr>
                <w:sz w:val="22"/>
              </w:rPr>
            </w:pPr>
            <w:r>
              <w:rPr>
                <w:sz w:val="22"/>
              </w:rPr>
              <w:t>Demonstrate experience / knowledge in Surveying/Construction related employment.</w:t>
            </w:r>
          </w:p>
          <w:p w14:paraId="6A2412F0" w14:textId="7B44876F" w:rsidR="005C5D48" w:rsidRDefault="005C5D48" w:rsidP="005C5D48">
            <w:pPr>
              <w:widowControl w:val="0"/>
              <w:numPr>
                <w:ilvl w:val="0"/>
                <w:numId w:val="40"/>
              </w:numPr>
              <w:tabs>
                <w:tab w:val="left" w:pos="432"/>
              </w:tabs>
              <w:suppressAutoHyphens/>
              <w:rPr>
                <w:sz w:val="22"/>
              </w:rPr>
            </w:pPr>
            <w:r>
              <w:rPr>
                <w:sz w:val="22"/>
              </w:rPr>
              <w:t>Demonstrate experience / knowledge of Building Control Enforcement services.</w:t>
            </w:r>
          </w:p>
          <w:p w14:paraId="04F76752" w14:textId="0F0CB180" w:rsidR="005C5D48" w:rsidRDefault="005C5D48" w:rsidP="005C5D48">
            <w:pPr>
              <w:widowControl w:val="0"/>
              <w:numPr>
                <w:ilvl w:val="0"/>
                <w:numId w:val="40"/>
              </w:numPr>
              <w:tabs>
                <w:tab w:val="left" w:pos="432"/>
              </w:tabs>
              <w:suppressAutoHyphens/>
              <w:rPr>
                <w:sz w:val="22"/>
              </w:rPr>
            </w:pPr>
            <w:r>
              <w:rPr>
                <w:sz w:val="22"/>
              </w:rPr>
              <w:t>Demonstrate experience / knowledge of Dangerous Structures and associated Legislation.</w:t>
            </w:r>
          </w:p>
          <w:p w14:paraId="22435802" w14:textId="75023EDC" w:rsidR="005C5D48" w:rsidRPr="008E7754" w:rsidRDefault="005C5D48" w:rsidP="005C5D48">
            <w:pPr>
              <w:widowControl w:val="0"/>
              <w:numPr>
                <w:ilvl w:val="0"/>
                <w:numId w:val="40"/>
              </w:numPr>
              <w:tabs>
                <w:tab w:val="left" w:pos="432"/>
              </w:tabs>
              <w:suppressAutoHyphens/>
              <w:rPr>
                <w:sz w:val="22"/>
              </w:rPr>
            </w:pPr>
            <w:r>
              <w:rPr>
                <w:sz w:val="22"/>
              </w:rPr>
              <w:t>Relevant knowledge of Demolition services.</w:t>
            </w:r>
          </w:p>
          <w:p w14:paraId="0D8B1B05" w14:textId="2777B0EF" w:rsidR="005C5D48" w:rsidRPr="00272889" w:rsidRDefault="005C5D48" w:rsidP="00D8656C">
            <w:pPr>
              <w:rPr>
                <w:noProof/>
                <w:lang w:eastAsia="en-GB"/>
              </w:rPr>
            </w:pPr>
          </w:p>
        </w:tc>
        <w:tc>
          <w:tcPr>
            <w:tcW w:w="4961" w:type="dxa"/>
          </w:tcPr>
          <w:p w14:paraId="4FE2551C" w14:textId="77777777" w:rsidR="00BB320B" w:rsidRDefault="00BB320B" w:rsidP="005C5D48">
            <w:pPr>
              <w:pStyle w:val="ListParagraph"/>
              <w:rPr>
                <w:noProof/>
                <w:lang w:eastAsia="en-GB"/>
              </w:rPr>
            </w:pPr>
          </w:p>
          <w:p w14:paraId="38E7F674" w14:textId="7CD99E15" w:rsidR="005C5D48" w:rsidRDefault="005C5D48" w:rsidP="005C5D48">
            <w:pPr>
              <w:widowControl w:val="0"/>
              <w:numPr>
                <w:ilvl w:val="0"/>
                <w:numId w:val="40"/>
              </w:numPr>
              <w:tabs>
                <w:tab w:val="left" w:pos="432"/>
              </w:tabs>
              <w:suppressAutoHyphens/>
              <w:rPr>
                <w:sz w:val="22"/>
              </w:rPr>
            </w:pPr>
            <w:r>
              <w:rPr>
                <w:sz w:val="22"/>
              </w:rPr>
              <w:t>Construction related work experience.</w:t>
            </w:r>
          </w:p>
          <w:p w14:paraId="696A7AF3" w14:textId="43929293" w:rsidR="005C5D48" w:rsidRPr="00BB320B" w:rsidRDefault="005C5D48" w:rsidP="005C5D48">
            <w:pPr>
              <w:pStyle w:val="ListParagraph"/>
              <w:numPr>
                <w:ilvl w:val="0"/>
                <w:numId w:val="40"/>
              </w:numPr>
              <w:rPr>
                <w:noProof/>
                <w:lang w:eastAsia="en-GB"/>
              </w:rPr>
            </w:pPr>
            <w:r w:rsidRPr="005C5D48">
              <w:rPr>
                <w:sz w:val="22"/>
              </w:rPr>
              <w:t>ICT skills relevant to construction activity</w:t>
            </w:r>
            <w:r>
              <w:rPr>
                <w:sz w:val="22"/>
              </w:rPr>
              <w:t>.</w:t>
            </w:r>
          </w:p>
        </w:tc>
      </w:tr>
      <w:tr w:rsidR="00BB320B" w14:paraId="4CD92E5B" w14:textId="77777777" w:rsidTr="000F7F58">
        <w:trPr>
          <w:trHeight w:val="416"/>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78A1579" w14:textId="77777777" w:rsidR="00BB320B" w:rsidRDefault="00BB320B" w:rsidP="005C5D48">
            <w:pPr>
              <w:pStyle w:val="ListParagraph"/>
              <w:rPr>
                <w:noProof/>
                <w:lang w:eastAsia="en-GB"/>
              </w:rPr>
            </w:pPr>
          </w:p>
          <w:p w14:paraId="27667D7A" w14:textId="690DF07C" w:rsidR="005C5D48" w:rsidRPr="005C5D48" w:rsidRDefault="005C5D48" w:rsidP="005C5D48">
            <w:pPr>
              <w:widowControl w:val="0"/>
              <w:numPr>
                <w:ilvl w:val="0"/>
                <w:numId w:val="40"/>
              </w:numPr>
              <w:tabs>
                <w:tab w:val="left" w:pos="360"/>
              </w:tabs>
              <w:suppressAutoHyphens/>
              <w:rPr>
                <w:b/>
                <w:sz w:val="22"/>
              </w:rPr>
            </w:pPr>
            <w:r w:rsidRPr="005C5D48">
              <w:rPr>
                <w:sz w:val="22"/>
              </w:rPr>
              <w:t>Relevant up to date knowledge of all relevant Building Regulation Legislation in relation to Building Control services</w:t>
            </w:r>
            <w:r>
              <w:rPr>
                <w:sz w:val="22"/>
              </w:rPr>
              <w:t>.</w:t>
            </w:r>
          </w:p>
          <w:p w14:paraId="21E885D7" w14:textId="56CFB224" w:rsidR="005C5D48" w:rsidRPr="005C5D48" w:rsidRDefault="005C5D48" w:rsidP="005C5D48">
            <w:pPr>
              <w:pStyle w:val="ListParagraph"/>
              <w:widowControl w:val="0"/>
              <w:numPr>
                <w:ilvl w:val="0"/>
                <w:numId w:val="40"/>
              </w:numPr>
              <w:tabs>
                <w:tab w:val="left" w:pos="360"/>
              </w:tabs>
              <w:suppressAutoHyphens/>
              <w:rPr>
                <w:sz w:val="22"/>
              </w:rPr>
            </w:pPr>
            <w:r w:rsidRPr="005C5D48">
              <w:rPr>
                <w:sz w:val="22"/>
              </w:rPr>
              <w:t>Relevant up to date knowledge in relation to administering the Council’s responsibilities relating to Dangerous Structures and Demolitions</w:t>
            </w:r>
            <w:r>
              <w:rPr>
                <w:sz w:val="22"/>
              </w:rPr>
              <w:t>.</w:t>
            </w:r>
          </w:p>
          <w:p w14:paraId="70635EBF" w14:textId="78F1FAE6" w:rsidR="005C5D48" w:rsidRPr="005C5D48" w:rsidRDefault="005C5D48" w:rsidP="005C5D48">
            <w:pPr>
              <w:pStyle w:val="ListParagraph"/>
              <w:widowControl w:val="0"/>
              <w:numPr>
                <w:ilvl w:val="0"/>
                <w:numId w:val="40"/>
              </w:numPr>
              <w:tabs>
                <w:tab w:val="left" w:pos="360"/>
              </w:tabs>
              <w:suppressAutoHyphens/>
              <w:rPr>
                <w:sz w:val="22"/>
              </w:rPr>
            </w:pPr>
            <w:r w:rsidRPr="005C5D48">
              <w:rPr>
                <w:sz w:val="22"/>
              </w:rPr>
              <w:t>Ability to carry out site inspections to establish compliance with Building Regulations</w:t>
            </w:r>
            <w:r>
              <w:rPr>
                <w:sz w:val="22"/>
              </w:rPr>
              <w:t>.</w:t>
            </w:r>
          </w:p>
          <w:p w14:paraId="2F36B6D4" w14:textId="76333200" w:rsidR="005C5D48" w:rsidRPr="005C5D48" w:rsidRDefault="005C5D48" w:rsidP="005C5D48">
            <w:pPr>
              <w:pStyle w:val="ListParagraph"/>
              <w:widowControl w:val="0"/>
              <w:numPr>
                <w:ilvl w:val="0"/>
                <w:numId w:val="40"/>
              </w:numPr>
              <w:tabs>
                <w:tab w:val="left" w:pos="360"/>
              </w:tabs>
              <w:suppressAutoHyphens/>
              <w:rPr>
                <w:sz w:val="22"/>
              </w:rPr>
            </w:pPr>
            <w:r w:rsidRPr="005C5D48">
              <w:rPr>
                <w:sz w:val="22"/>
              </w:rPr>
              <w:t>Ability to carry out investigations of alleged contraventions of the Building Regulations and take enforcement action where necessary</w:t>
            </w:r>
            <w:r>
              <w:rPr>
                <w:sz w:val="22"/>
              </w:rPr>
              <w:t>.</w:t>
            </w:r>
          </w:p>
          <w:p w14:paraId="6110BD27" w14:textId="2512324C" w:rsidR="005C5D48" w:rsidRPr="005C5D48" w:rsidRDefault="005C5D48" w:rsidP="005C5D48">
            <w:pPr>
              <w:pStyle w:val="ListParagraph"/>
              <w:widowControl w:val="0"/>
              <w:numPr>
                <w:ilvl w:val="0"/>
                <w:numId w:val="40"/>
              </w:numPr>
              <w:tabs>
                <w:tab w:val="left" w:pos="360"/>
              </w:tabs>
              <w:suppressAutoHyphens/>
              <w:rPr>
                <w:sz w:val="22"/>
              </w:rPr>
            </w:pPr>
            <w:r w:rsidRPr="005C5D48">
              <w:rPr>
                <w:sz w:val="22"/>
              </w:rPr>
              <w:t>Ability to carry out plan examination of submitted Building Regulation applications to determine compliance with Building Regulations and other relevant legislation</w:t>
            </w:r>
            <w:r>
              <w:rPr>
                <w:sz w:val="22"/>
              </w:rPr>
              <w:t>.</w:t>
            </w:r>
          </w:p>
          <w:p w14:paraId="5A356EB6" w14:textId="462050AC" w:rsidR="005C5D48" w:rsidRPr="005C5D48" w:rsidRDefault="005C5D48" w:rsidP="005C5D48">
            <w:pPr>
              <w:pStyle w:val="ListParagraph"/>
              <w:widowControl w:val="0"/>
              <w:numPr>
                <w:ilvl w:val="0"/>
                <w:numId w:val="40"/>
              </w:numPr>
              <w:tabs>
                <w:tab w:val="left" w:pos="360"/>
              </w:tabs>
              <w:suppressAutoHyphens/>
              <w:rPr>
                <w:sz w:val="22"/>
              </w:rPr>
            </w:pPr>
            <w:r w:rsidRPr="005C5D48">
              <w:rPr>
                <w:sz w:val="22"/>
              </w:rPr>
              <w:t>Good interpersonal skills, including the ability to communicate effectively, both orally and in writing, with a wide range of people from different backgrounds</w:t>
            </w:r>
            <w:r>
              <w:rPr>
                <w:sz w:val="22"/>
              </w:rPr>
              <w:t>.</w:t>
            </w:r>
          </w:p>
          <w:p w14:paraId="4EE52B63" w14:textId="60C39FC3" w:rsidR="005C5D48" w:rsidRPr="005C5D48" w:rsidRDefault="005C5D48" w:rsidP="005C5D48">
            <w:pPr>
              <w:pStyle w:val="ListParagraph"/>
              <w:widowControl w:val="0"/>
              <w:numPr>
                <w:ilvl w:val="0"/>
                <w:numId w:val="40"/>
              </w:numPr>
              <w:tabs>
                <w:tab w:val="left" w:pos="360"/>
              </w:tabs>
              <w:suppressAutoHyphens/>
              <w:rPr>
                <w:sz w:val="22"/>
              </w:rPr>
            </w:pPr>
            <w:r w:rsidRPr="005C5D48">
              <w:rPr>
                <w:sz w:val="22"/>
              </w:rPr>
              <w:t>Ability to demonstrate customer orientated approach to service delivery</w:t>
            </w:r>
            <w:r>
              <w:rPr>
                <w:sz w:val="22"/>
              </w:rPr>
              <w:t>.</w:t>
            </w:r>
          </w:p>
          <w:p w14:paraId="48BE44B0" w14:textId="4BD4EE68" w:rsidR="005C5D48" w:rsidRPr="005C5D48" w:rsidRDefault="005C5D48" w:rsidP="005C5D48">
            <w:pPr>
              <w:pStyle w:val="ListParagraph"/>
              <w:widowControl w:val="0"/>
              <w:numPr>
                <w:ilvl w:val="0"/>
                <w:numId w:val="40"/>
              </w:numPr>
              <w:tabs>
                <w:tab w:val="left" w:pos="432"/>
              </w:tabs>
              <w:suppressAutoHyphens/>
              <w:rPr>
                <w:sz w:val="22"/>
              </w:rPr>
            </w:pPr>
            <w:r w:rsidRPr="005C5D48">
              <w:rPr>
                <w:sz w:val="22"/>
              </w:rPr>
              <w:t>Ability to establish stakeholder relationships and to communicate effectively with a wide range of partners; including other employees of similar disciplines both from within the council and external bodies</w:t>
            </w:r>
            <w:r>
              <w:rPr>
                <w:sz w:val="22"/>
              </w:rPr>
              <w:t>.</w:t>
            </w:r>
          </w:p>
          <w:p w14:paraId="465DF7F7" w14:textId="42CADB35" w:rsidR="005C5D48" w:rsidRPr="005C5D48" w:rsidRDefault="005C5D48" w:rsidP="005C5D48">
            <w:pPr>
              <w:pStyle w:val="ListParagraph"/>
              <w:widowControl w:val="0"/>
              <w:numPr>
                <w:ilvl w:val="0"/>
                <w:numId w:val="40"/>
              </w:numPr>
              <w:tabs>
                <w:tab w:val="left" w:pos="432"/>
              </w:tabs>
              <w:suppressAutoHyphens/>
              <w:rPr>
                <w:sz w:val="22"/>
              </w:rPr>
            </w:pPr>
            <w:r w:rsidRPr="005C5D48">
              <w:rPr>
                <w:sz w:val="22"/>
              </w:rPr>
              <w:t>Ability to recognise key issues, identify problems and find, and implement, solutions</w:t>
            </w:r>
            <w:r>
              <w:rPr>
                <w:sz w:val="22"/>
              </w:rPr>
              <w:t>.</w:t>
            </w:r>
          </w:p>
          <w:p w14:paraId="1DFEAB61" w14:textId="7B484868" w:rsidR="005C5D48" w:rsidRPr="005C5D48" w:rsidRDefault="005C5D48" w:rsidP="005C5D48">
            <w:pPr>
              <w:pStyle w:val="ListParagraph"/>
              <w:widowControl w:val="0"/>
              <w:numPr>
                <w:ilvl w:val="0"/>
                <w:numId w:val="40"/>
              </w:numPr>
              <w:tabs>
                <w:tab w:val="left" w:pos="432"/>
              </w:tabs>
              <w:suppressAutoHyphens/>
              <w:rPr>
                <w:sz w:val="22"/>
              </w:rPr>
            </w:pPr>
            <w:r w:rsidRPr="005C5D48">
              <w:rPr>
                <w:sz w:val="22"/>
              </w:rPr>
              <w:t>Good knowledge of Building Control service issues including national and local performance framework</w:t>
            </w:r>
            <w:r>
              <w:rPr>
                <w:sz w:val="22"/>
              </w:rPr>
              <w:t>.</w:t>
            </w:r>
          </w:p>
          <w:p w14:paraId="4E016A40" w14:textId="31EBCCFE" w:rsidR="005C5D48" w:rsidRPr="005C5D48" w:rsidRDefault="005C5D48" w:rsidP="005C5D48">
            <w:pPr>
              <w:pStyle w:val="ListParagraph"/>
              <w:widowControl w:val="0"/>
              <w:numPr>
                <w:ilvl w:val="0"/>
                <w:numId w:val="40"/>
              </w:numPr>
              <w:tabs>
                <w:tab w:val="left" w:pos="432"/>
              </w:tabs>
              <w:suppressAutoHyphens/>
              <w:rPr>
                <w:sz w:val="22"/>
              </w:rPr>
            </w:pPr>
            <w:r w:rsidRPr="005C5D48">
              <w:rPr>
                <w:sz w:val="22"/>
              </w:rPr>
              <w:t>Good knowledge of community engagement and customer first approach to service delivery</w:t>
            </w:r>
            <w:r>
              <w:rPr>
                <w:sz w:val="22"/>
              </w:rPr>
              <w:t>.</w:t>
            </w:r>
          </w:p>
          <w:p w14:paraId="41067EA4" w14:textId="3E171B96" w:rsidR="005C5D48" w:rsidRPr="00272889" w:rsidRDefault="005C5D48" w:rsidP="00D8656C">
            <w:pPr>
              <w:rPr>
                <w:noProof/>
                <w:lang w:eastAsia="en-GB"/>
              </w:rPr>
            </w:pPr>
          </w:p>
        </w:tc>
        <w:tc>
          <w:tcPr>
            <w:tcW w:w="4961" w:type="dxa"/>
          </w:tcPr>
          <w:p w14:paraId="37BB3780" w14:textId="77777777" w:rsidR="00BB320B" w:rsidRDefault="00BB320B" w:rsidP="005C5D48">
            <w:pPr>
              <w:pStyle w:val="ListParagraph"/>
              <w:rPr>
                <w:noProof/>
                <w:lang w:eastAsia="en-GB"/>
              </w:rPr>
            </w:pPr>
          </w:p>
          <w:p w14:paraId="244CFF4B" w14:textId="3E23EFB6" w:rsidR="005C5D48" w:rsidRDefault="005C5D48" w:rsidP="005C5D48">
            <w:pPr>
              <w:numPr>
                <w:ilvl w:val="0"/>
                <w:numId w:val="40"/>
              </w:numPr>
              <w:rPr>
                <w:sz w:val="22"/>
              </w:rPr>
            </w:pPr>
            <w:r>
              <w:rPr>
                <w:sz w:val="22"/>
              </w:rPr>
              <w:t>Knowledge of statutory process relating to other related disciplines.</w:t>
            </w:r>
          </w:p>
          <w:p w14:paraId="38EAB943" w14:textId="03AFDEE1" w:rsidR="005C5D48" w:rsidRDefault="005C5D48" w:rsidP="005C5D48">
            <w:pPr>
              <w:numPr>
                <w:ilvl w:val="0"/>
                <w:numId w:val="40"/>
              </w:numPr>
              <w:rPr>
                <w:sz w:val="22"/>
              </w:rPr>
            </w:pPr>
            <w:r>
              <w:rPr>
                <w:sz w:val="22"/>
              </w:rPr>
              <w:t>Familiarity with and ability to use relevant ICT infrastructure.</w:t>
            </w:r>
          </w:p>
          <w:p w14:paraId="1FD21117" w14:textId="0D061557" w:rsidR="005C5D48" w:rsidRDefault="005C5D48" w:rsidP="005C5D48">
            <w:pPr>
              <w:numPr>
                <w:ilvl w:val="0"/>
                <w:numId w:val="40"/>
              </w:numPr>
              <w:rPr>
                <w:sz w:val="22"/>
              </w:rPr>
            </w:pPr>
            <w:r>
              <w:rPr>
                <w:sz w:val="22"/>
              </w:rPr>
              <w:t>Knowledge of LABC structure and services.</w:t>
            </w:r>
          </w:p>
          <w:p w14:paraId="61E29774" w14:textId="24464B15" w:rsidR="005C5D48" w:rsidRPr="00272889" w:rsidRDefault="005C5D48" w:rsidP="00D8656C">
            <w:pPr>
              <w:rPr>
                <w:noProof/>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0CD0487" w14:textId="77777777" w:rsidR="00BB320B" w:rsidRDefault="00BB320B" w:rsidP="005C5D48">
            <w:pPr>
              <w:pStyle w:val="ListParagraph"/>
              <w:rPr>
                <w:noProof/>
                <w:lang w:eastAsia="en-GB"/>
              </w:rPr>
            </w:pPr>
          </w:p>
          <w:p w14:paraId="743372DA" w14:textId="4DD73B18" w:rsidR="005C5D48" w:rsidRDefault="005C5D48" w:rsidP="005C5D48">
            <w:pPr>
              <w:widowControl w:val="0"/>
              <w:numPr>
                <w:ilvl w:val="0"/>
                <w:numId w:val="40"/>
              </w:numPr>
              <w:tabs>
                <w:tab w:val="left" w:pos="432"/>
              </w:tabs>
              <w:suppressAutoHyphens/>
              <w:rPr>
                <w:sz w:val="22"/>
              </w:rPr>
            </w:pPr>
            <w:r>
              <w:rPr>
                <w:sz w:val="22"/>
              </w:rPr>
              <w:t>Self-motivation</w:t>
            </w:r>
            <w:r w:rsidR="000F7F58">
              <w:rPr>
                <w:sz w:val="22"/>
              </w:rPr>
              <w:t>.</w:t>
            </w:r>
          </w:p>
          <w:p w14:paraId="74C9FDCB" w14:textId="5502DFAF" w:rsidR="005C5D48" w:rsidRDefault="005C5D48" w:rsidP="005C5D48">
            <w:pPr>
              <w:widowControl w:val="0"/>
              <w:numPr>
                <w:ilvl w:val="0"/>
                <w:numId w:val="40"/>
              </w:numPr>
              <w:tabs>
                <w:tab w:val="left" w:pos="432"/>
              </w:tabs>
              <w:suppressAutoHyphens/>
              <w:rPr>
                <w:sz w:val="22"/>
              </w:rPr>
            </w:pPr>
            <w:r>
              <w:rPr>
                <w:sz w:val="22"/>
              </w:rPr>
              <w:t>Ability to show determination to achieve results; to see complex projects through to completion</w:t>
            </w:r>
            <w:r w:rsidR="000F7F58">
              <w:rPr>
                <w:sz w:val="22"/>
              </w:rPr>
              <w:t>.</w:t>
            </w:r>
          </w:p>
          <w:p w14:paraId="041A4478" w14:textId="6A4C1FDA" w:rsidR="005C5D48" w:rsidRDefault="005C5D48" w:rsidP="005C5D48">
            <w:pPr>
              <w:widowControl w:val="0"/>
              <w:numPr>
                <w:ilvl w:val="0"/>
                <w:numId w:val="40"/>
              </w:numPr>
              <w:tabs>
                <w:tab w:val="left" w:pos="432"/>
              </w:tabs>
              <w:suppressAutoHyphens/>
              <w:rPr>
                <w:sz w:val="22"/>
              </w:rPr>
            </w:pPr>
            <w:r>
              <w:rPr>
                <w:sz w:val="22"/>
              </w:rPr>
              <w:t>Willingness/ability to work on own initiative and/or as part of a team, maintaining high levels of integrity and discretion</w:t>
            </w:r>
            <w:r w:rsidR="000F7F58">
              <w:rPr>
                <w:sz w:val="22"/>
              </w:rPr>
              <w:t>.</w:t>
            </w:r>
          </w:p>
          <w:p w14:paraId="7EC15C79" w14:textId="056EE1E3" w:rsidR="005C5D48" w:rsidRDefault="005C5D48" w:rsidP="005C5D48">
            <w:pPr>
              <w:widowControl w:val="0"/>
              <w:numPr>
                <w:ilvl w:val="0"/>
                <w:numId w:val="40"/>
              </w:numPr>
              <w:tabs>
                <w:tab w:val="left" w:pos="432"/>
              </w:tabs>
              <w:suppressAutoHyphens/>
              <w:rPr>
                <w:sz w:val="22"/>
              </w:rPr>
            </w:pPr>
            <w:r>
              <w:rPr>
                <w:sz w:val="22"/>
              </w:rPr>
              <w:t>Positive approach to customer care, performance management</w:t>
            </w:r>
            <w:r w:rsidR="000F7F58">
              <w:rPr>
                <w:sz w:val="22"/>
              </w:rPr>
              <w:t>.</w:t>
            </w:r>
          </w:p>
          <w:p w14:paraId="5B058697" w14:textId="09DC8654" w:rsidR="005C5D48" w:rsidRDefault="005C5D48" w:rsidP="005C5D48">
            <w:pPr>
              <w:widowControl w:val="0"/>
              <w:numPr>
                <w:ilvl w:val="0"/>
                <w:numId w:val="40"/>
              </w:numPr>
              <w:tabs>
                <w:tab w:val="left" w:pos="432"/>
              </w:tabs>
              <w:suppressAutoHyphens/>
              <w:rPr>
                <w:sz w:val="22"/>
              </w:rPr>
            </w:pPr>
            <w:r>
              <w:rPr>
                <w:sz w:val="22"/>
              </w:rPr>
              <w:t>Positive and can-do approach to service delivery</w:t>
            </w:r>
            <w:r w:rsidR="000F7F58">
              <w:rPr>
                <w:sz w:val="22"/>
              </w:rPr>
              <w:t>.</w:t>
            </w:r>
          </w:p>
          <w:p w14:paraId="7E0939C6" w14:textId="6C19F537" w:rsidR="005C5D48" w:rsidRDefault="005C5D48" w:rsidP="005C5D48">
            <w:pPr>
              <w:widowControl w:val="0"/>
              <w:numPr>
                <w:ilvl w:val="0"/>
                <w:numId w:val="40"/>
              </w:numPr>
              <w:tabs>
                <w:tab w:val="left" w:pos="432"/>
              </w:tabs>
              <w:suppressAutoHyphens/>
              <w:rPr>
                <w:sz w:val="22"/>
              </w:rPr>
            </w:pPr>
            <w:r>
              <w:rPr>
                <w:sz w:val="22"/>
              </w:rPr>
              <w:t>Willingness to undertake flexible working arrangements to meet service and project requirements</w:t>
            </w:r>
            <w:r w:rsidR="000F7F58">
              <w:rPr>
                <w:sz w:val="22"/>
              </w:rPr>
              <w:t>.</w:t>
            </w:r>
          </w:p>
          <w:p w14:paraId="42FA68DA" w14:textId="3AE141BB" w:rsidR="005C5D48" w:rsidRDefault="005C5D48" w:rsidP="005C5D48">
            <w:pPr>
              <w:widowControl w:val="0"/>
              <w:numPr>
                <w:ilvl w:val="0"/>
                <w:numId w:val="40"/>
              </w:numPr>
              <w:tabs>
                <w:tab w:val="left" w:pos="432"/>
              </w:tabs>
              <w:suppressAutoHyphens/>
              <w:rPr>
                <w:sz w:val="22"/>
              </w:rPr>
            </w:pPr>
            <w:r>
              <w:rPr>
                <w:sz w:val="22"/>
              </w:rPr>
              <w:t>Persevering and problem-solving approach</w:t>
            </w:r>
            <w:r w:rsidR="000F7F58">
              <w:rPr>
                <w:sz w:val="22"/>
              </w:rPr>
              <w:t>.</w:t>
            </w:r>
          </w:p>
          <w:p w14:paraId="1B9539DB" w14:textId="10C2CBEF" w:rsidR="005C5D48" w:rsidRDefault="005C5D48" w:rsidP="005C5D48">
            <w:pPr>
              <w:widowControl w:val="0"/>
              <w:numPr>
                <w:ilvl w:val="0"/>
                <w:numId w:val="40"/>
              </w:numPr>
              <w:tabs>
                <w:tab w:val="left" w:pos="432"/>
              </w:tabs>
              <w:suppressAutoHyphens/>
              <w:rPr>
                <w:sz w:val="22"/>
              </w:rPr>
            </w:pPr>
            <w:r>
              <w:rPr>
                <w:sz w:val="22"/>
              </w:rPr>
              <w:t>Travel is an essential requirement of the post</w:t>
            </w:r>
            <w:r w:rsidR="000F7F58">
              <w:rPr>
                <w:sz w:val="22"/>
              </w:rPr>
              <w:t>.</w:t>
            </w:r>
          </w:p>
          <w:p w14:paraId="4A01FA4A" w14:textId="6EA37B6C" w:rsidR="005C5D48" w:rsidRPr="005C5D48" w:rsidRDefault="005C5D48" w:rsidP="005C5D48">
            <w:pPr>
              <w:pStyle w:val="ListParagraph"/>
              <w:numPr>
                <w:ilvl w:val="0"/>
                <w:numId w:val="40"/>
              </w:numPr>
              <w:rPr>
                <w:sz w:val="22"/>
              </w:rPr>
            </w:pPr>
            <w:r w:rsidRPr="005C5D48">
              <w:rPr>
                <w:sz w:val="22"/>
              </w:rPr>
              <w:t>May be required to work outside of normal office hours</w:t>
            </w:r>
            <w:r w:rsidR="000F7F58">
              <w:rPr>
                <w:sz w:val="22"/>
              </w:rPr>
              <w:t>.</w:t>
            </w:r>
          </w:p>
          <w:p w14:paraId="69ADC98F" w14:textId="13FF7396" w:rsidR="005C5D48" w:rsidRPr="00272889" w:rsidRDefault="005C5D48" w:rsidP="005C5D48">
            <w:pPr>
              <w:rPr>
                <w:noProof/>
                <w:lang w:eastAsia="en-GB"/>
              </w:rPr>
            </w:pPr>
          </w:p>
        </w:tc>
        <w:tc>
          <w:tcPr>
            <w:tcW w:w="4961" w:type="dxa"/>
          </w:tcPr>
          <w:p w14:paraId="0718D05E" w14:textId="77777777" w:rsidR="00BB320B" w:rsidRDefault="00BB320B" w:rsidP="000F7F58">
            <w:pPr>
              <w:pStyle w:val="ListParagraph"/>
              <w:ind w:left="360"/>
              <w:rPr>
                <w:noProof/>
                <w:lang w:eastAsia="en-GB"/>
              </w:rPr>
            </w:pPr>
          </w:p>
          <w:p w14:paraId="5DFE6CF4" w14:textId="1C16404E" w:rsidR="005C5D48" w:rsidRDefault="005C5D48" w:rsidP="005C5D48">
            <w:pPr>
              <w:widowControl w:val="0"/>
              <w:numPr>
                <w:ilvl w:val="0"/>
                <w:numId w:val="40"/>
              </w:numPr>
              <w:tabs>
                <w:tab w:val="left" w:pos="432"/>
              </w:tabs>
              <w:suppressAutoHyphens/>
              <w:rPr>
                <w:sz w:val="22"/>
              </w:rPr>
            </w:pPr>
            <w:r>
              <w:rPr>
                <w:sz w:val="22"/>
              </w:rPr>
              <w:t>Ability to understand corporate implications of decision-making process</w:t>
            </w:r>
            <w:r w:rsidR="000F7F58">
              <w:rPr>
                <w:sz w:val="22"/>
              </w:rPr>
              <w:t>.</w:t>
            </w:r>
          </w:p>
          <w:p w14:paraId="50AF3D14" w14:textId="422B02D7" w:rsidR="005C5D48" w:rsidRPr="00272889" w:rsidRDefault="005C5D48" w:rsidP="00D8656C">
            <w:pPr>
              <w:rPr>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720" w:hanging="360"/>
      </w:pPr>
      <w:rPr>
        <w:rFonts w:ascii="Wingdings" w:hAnsi="Wingdings" w:hint="default"/>
      </w:rPr>
    </w:lvl>
    <w:lvl w:ilvl="6" w:tplc="08090001" w:tentative="1">
      <w:start w:val="1"/>
      <w:numFmt w:val="bullet"/>
      <w:lvlText w:val=""/>
      <w:lvlJc w:val="left"/>
      <w:pPr>
        <w:ind w:left="0" w:hanging="360"/>
      </w:pPr>
      <w:rPr>
        <w:rFonts w:ascii="Symbol" w:hAnsi="Symbol" w:hint="default"/>
      </w:rPr>
    </w:lvl>
    <w:lvl w:ilvl="7" w:tplc="08090003" w:tentative="1">
      <w:start w:val="1"/>
      <w:numFmt w:val="bullet"/>
      <w:lvlText w:val="o"/>
      <w:lvlJc w:val="left"/>
      <w:pPr>
        <w:ind w:left="720" w:hanging="360"/>
      </w:pPr>
      <w:rPr>
        <w:rFonts w:ascii="Courier New" w:hAnsi="Courier New" w:cs="Courier New" w:hint="default"/>
      </w:rPr>
    </w:lvl>
    <w:lvl w:ilvl="8" w:tplc="08090005" w:tentative="1">
      <w:start w:val="1"/>
      <w:numFmt w:val="bullet"/>
      <w:lvlText w:val=""/>
      <w:lvlJc w:val="left"/>
      <w:pPr>
        <w:ind w:left="144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B4089"/>
    <w:multiLevelType w:val="hybridMultilevel"/>
    <w:tmpl w:val="BC78C2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13CDF"/>
    <w:multiLevelType w:val="hybridMultilevel"/>
    <w:tmpl w:val="3A9285BA"/>
    <w:lvl w:ilvl="0" w:tplc="987EB72C">
      <w:start w:val="1"/>
      <w:numFmt w:val="bullet"/>
      <w:lvlText w:val=""/>
      <w:lvlJc w:val="left"/>
      <w:pPr>
        <w:ind w:left="36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202AA"/>
    <w:multiLevelType w:val="hybridMultilevel"/>
    <w:tmpl w:val="39F270C8"/>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F5BCEFC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F3B1F"/>
    <w:multiLevelType w:val="hybridMultilevel"/>
    <w:tmpl w:val="A2F6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E3EEB"/>
    <w:multiLevelType w:val="hybridMultilevel"/>
    <w:tmpl w:val="E64EFB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F0685"/>
    <w:multiLevelType w:val="hybridMultilevel"/>
    <w:tmpl w:val="58A2C772"/>
    <w:lvl w:ilvl="0" w:tplc="D4C2B78E">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20FF5"/>
    <w:multiLevelType w:val="hybridMultilevel"/>
    <w:tmpl w:val="3F2249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8134FF9"/>
    <w:multiLevelType w:val="hybridMultilevel"/>
    <w:tmpl w:val="A470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4"/>
  </w:num>
  <w:num w:numId="4">
    <w:abstractNumId w:val="20"/>
  </w:num>
  <w:num w:numId="5">
    <w:abstractNumId w:val="1"/>
  </w:num>
  <w:num w:numId="6">
    <w:abstractNumId w:val="30"/>
  </w:num>
  <w:num w:numId="7">
    <w:abstractNumId w:val="35"/>
  </w:num>
  <w:num w:numId="8">
    <w:abstractNumId w:val="9"/>
  </w:num>
  <w:num w:numId="9">
    <w:abstractNumId w:val="34"/>
  </w:num>
  <w:num w:numId="10">
    <w:abstractNumId w:val="25"/>
  </w:num>
  <w:num w:numId="11">
    <w:abstractNumId w:val="5"/>
  </w:num>
  <w:num w:numId="12">
    <w:abstractNumId w:val="32"/>
  </w:num>
  <w:num w:numId="13">
    <w:abstractNumId w:val="31"/>
  </w:num>
  <w:num w:numId="14">
    <w:abstractNumId w:val="28"/>
  </w:num>
  <w:num w:numId="15">
    <w:abstractNumId w:val="18"/>
  </w:num>
  <w:num w:numId="16">
    <w:abstractNumId w:val="15"/>
  </w:num>
  <w:num w:numId="17">
    <w:abstractNumId w:val="2"/>
  </w:num>
  <w:num w:numId="18">
    <w:abstractNumId w:val="0"/>
  </w:num>
  <w:num w:numId="19">
    <w:abstractNumId w:val="12"/>
  </w:num>
  <w:num w:numId="20">
    <w:abstractNumId w:val="21"/>
  </w:num>
  <w:num w:numId="21">
    <w:abstractNumId w:val="13"/>
  </w:num>
  <w:num w:numId="22">
    <w:abstractNumId w:val="13"/>
  </w:num>
  <w:num w:numId="23">
    <w:abstractNumId w:val="24"/>
  </w:num>
  <w:num w:numId="24">
    <w:abstractNumId w:val="23"/>
  </w:num>
  <w:num w:numId="25">
    <w:abstractNumId w:val="7"/>
  </w:num>
  <w:num w:numId="26">
    <w:abstractNumId w:val="27"/>
  </w:num>
  <w:num w:numId="27">
    <w:abstractNumId w:val="6"/>
  </w:num>
  <w:num w:numId="28">
    <w:abstractNumId w:val="14"/>
  </w:num>
  <w:num w:numId="29">
    <w:abstractNumId w:val="22"/>
  </w:num>
  <w:num w:numId="30">
    <w:abstractNumId w:val="33"/>
  </w:num>
  <w:num w:numId="31">
    <w:abstractNumId w:val="17"/>
  </w:num>
  <w:num w:numId="32">
    <w:abstractNumId w:val="38"/>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6"/>
  </w:num>
  <w:num w:numId="36">
    <w:abstractNumId w:val="26"/>
  </w:num>
  <w:num w:numId="37">
    <w:abstractNumId w:val="3"/>
  </w:num>
  <w:num w:numId="38">
    <w:abstractNumId w:val="10"/>
  </w:num>
  <w:num w:numId="39">
    <w:abstractNumId w:val="19"/>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0F7F58"/>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B7067"/>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5D4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C6D44"/>
    <w:rsid w:val="008E5D50"/>
    <w:rsid w:val="008F20BF"/>
    <w:rsid w:val="008F34B3"/>
    <w:rsid w:val="008F4BDD"/>
    <w:rsid w:val="00912182"/>
    <w:rsid w:val="00930249"/>
    <w:rsid w:val="00932518"/>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B55D9"/>
    <w:rsid w:val="00BE0AF6"/>
    <w:rsid w:val="00BF4817"/>
    <w:rsid w:val="00BF483E"/>
    <w:rsid w:val="00C24B06"/>
    <w:rsid w:val="00C25C7C"/>
    <w:rsid w:val="00C30CD5"/>
    <w:rsid w:val="00C4535B"/>
    <w:rsid w:val="00C51B00"/>
    <w:rsid w:val="00C54071"/>
    <w:rsid w:val="00C761B2"/>
    <w:rsid w:val="00C77FCE"/>
    <w:rsid w:val="00C839E2"/>
    <w:rsid w:val="00C85B30"/>
    <w:rsid w:val="00C86B50"/>
    <w:rsid w:val="00C948E8"/>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5C5D48"/>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0CF45205-3A14-4796-883C-B11305CA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103</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2021-01-18T07:55:00Z</dcterms:created>
  <dcterms:modified xsi:type="dcterms:W3CDTF">2021-01-18T09:38:00Z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