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3FF2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7650AC9" wp14:editId="6A5B8A13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0DB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2C7076A" w14:textId="77777777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Soci</w:t>
      </w:r>
      <w:r w:rsidR="008E2793">
        <w:rPr>
          <w:rFonts w:ascii="Arial" w:hAnsi="Arial" w:cs="Arial"/>
          <w:sz w:val="24"/>
          <w:szCs w:val="24"/>
        </w:rPr>
        <w:t>al Worker</w:t>
      </w:r>
    </w:p>
    <w:p w14:paraId="4874307E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Grade 7</w:t>
      </w:r>
      <w:r w:rsidR="00CD22E7">
        <w:rPr>
          <w:rFonts w:ascii="Arial" w:hAnsi="Arial" w:cs="Arial"/>
          <w:sz w:val="24"/>
          <w:szCs w:val="24"/>
        </w:rPr>
        <w:t>/8</w:t>
      </w:r>
    </w:p>
    <w:p w14:paraId="2C753A73" w14:textId="3C2AB348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730E50">
        <w:rPr>
          <w:rFonts w:ascii="Arial" w:hAnsi="Arial" w:cs="Arial"/>
          <w:sz w:val="24"/>
          <w:szCs w:val="24"/>
        </w:rPr>
        <w:t>26 - 35</w:t>
      </w:r>
    </w:p>
    <w:p w14:paraId="28501E1A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14:paraId="249F9A7F" w14:textId="44A53852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19F6C5D1" w14:textId="77777777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14:paraId="2B0FA7F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14:paraId="12AA60D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3704E9">
        <w:rPr>
          <w:rFonts w:ascii="Arial" w:hAnsi="Arial" w:cs="Arial"/>
          <w:sz w:val="24"/>
          <w:szCs w:val="24"/>
        </w:rPr>
        <w:t xml:space="preserve">Next Steps </w:t>
      </w:r>
      <w:r w:rsidR="00287AC0" w:rsidRPr="006B49DA">
        <w:rPr>
          <w:rFonts w:ascii="Arial" w:hAnsi="Arial" w:cs="Arial"/>
          <w:sz w:val="24"/>
          <w:szCs w:val="24"/>
        </w:rPr>
        <w:t>Team</w:t>
      </w:r>
    </w:p>
    <w:p w14:paraId="2D51792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14:paraId="29A1F310" w14:textId="77777777"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14:paraId="44F66622" w14:textId="77777777"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3704E9">
        <w:rPr>
          <w:color w:val="auto"/>
        </w:rPr>
        <w:t>32 West Sunnyside</w:t>
      </w:r>
      <w:r>
        <w:rPr>
          <w:color w:val="auto"/>
        </w:rPr>
        <w:t xml:space="preserve"> Sunderland</w:t>
      </w:r>
      <w:r w:rsidRPr="006350F9">
        <w:rPr>
          <w:color w:val="auto"/>
        </w:rPr>
        <w:t>, but you may be required to work at any Company recognised workplace.</w:t>
      </w:r>
    </w:p>
    <w:p w14:paraId="3BB8FE78" w14:textId="77777777"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3070C72" w14:textId="77777777"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0755CDE" w14:textId="77777777"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14:paraId="31784FE5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F9DD437" w14:textId="2EB8966A" w:rsidR="0090449F" w:rsidRPr="0090449F" w:rsidRDefault="008F4035" w:rsidP="0090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704E9">
        <w:rPr>
          <w:rFonts w:ascii="Arial" w:hAnsi="Arial" w:cs="Arial"/>
          <w:sz w:val="24"/>
          <w:szCs w:val="24"/>
        </w:rPr>
        <w:t xml:space="preserve">work with children and young people from age 15 upwards. To </w:t>
      </w:r>
      <w:r>
        <w:rPr>
          <w:rFonts w:ascii="Arial" w:hAnsi="Arial" w:cs="Arial"/>
          <w:sz w:val="24"/>
          <w:szCs w:val="24"/>
        </w:rPr>
        <w:t xml:space="preserve">carry out </w:t>
      </w:r>
      <w:r w:rsidR="003704E9">
        <w:rPr>
          <w:rFonts w:ascii="Arial" w:hAnsi="Arial" w:cs="Arial"/>
          <w:sz w:val="24"/>
          <w:szCs w:val="24"/>
        </w:rPr>
        <w:t xml:space="preserve">Pathway Assessments and </w:t>
      </w:r>
      <w:r w:rsidR="004B7D2F">
        <w:rPr>
          <w:rFonts w:ascii="Arial" w:hAnsi="Arial" w:cs="Arial"/>
          <w:sz w:val="24"/>
          <w:szCs w:val="24"/>
        </w:rPr>
        <w:t>p</w:t>
      </w:r>
      <w:r w:rsidR="003704E9">
        <w:rPr>
          <w:rFonts w:ascii="Arial" w:hAnsi="Arial" w:cs="Arial"/>
          <w:sz w:val="24"/>
          <w:szCs w:val="24"/>
        </w:rPr>
        <w:t xml:space="preserve">roduce Pathway Plans and care plans for </w:t>
      </w:r>
      <w:r w:rsidR="004B7D2F">
        <w:rPr>
          <w:rFonts w:ascii="Arial" w:hAnsi="Arial" w:cs="Arial"/>
          <w:sz w:val="24"/>
          <w:szCs w:val="24"/>
        </w:rPr>
        <w:t>c</w:t>
      </w:r>
      <w:r w:rsidR="003704E9">
        <w:rPr>
          <w:rFonts w:ascii="Arial" w:hAnsi="Arial" w:cs="Arial"/>
          <w:sz w:val="24"/>
          <w:szCs w:val="24"/>
        </w:rPr>
        <w:t>hildren who are part of the leaving care service. T</w:t>
      </w:r>
      <w:r>
        <w:rPr>
          <w:rFonts w:ascii="Arial" w:hAnsi="Arial" w:cs="Arial"/>
          <w:sz w:val="24"/>
          <w:szCs w:val="24"/>
        </w:rPr>
        <w:t>o undertake direct work with children and their families</w:t>
      </w:r>
      <w:r w:rsidR="003704E9">
        <w:rPr>
          <w:rFonts w:ascii="Arial" w:hAnsi="Arial" w:cs="Arial"/>
          <w:sz w:val="24"/>
          <w:szCs w:val="24"/>
        </w:rPr>
        <w:t xml:space="preserve">, carers and other professionals. To ensure that children and young people’s needs are met in appropriate </w:t>
      </w:r>
      <w:r w:rsidR="004B7D2F">
        <w:rPr>
          <w:rFonts w:ascii="Arial" w:hAnsi="Arial" w:cs="Arial"/>
          <w:sz w:val="24"/>
          <w:szCs w:val="24"/>
        </w:rPr>
        <w:t xml:space="preserve">care provisions </w:t>
      </w:r>
      <w:r w:rsidR="003704E9">
        <w:rPr>
          <w:rFonts w:ascii="Arial" w:hAnsi="Arial" w:cs="Arial"/>
          <w:sz w:val="24"/>
          <w:szCs w:val="24"/>
        </w:rPr>
        <w:t xml:space="preserve">and accommodations. To ensure that children and young people are safeguarded and work with partner agencies in relation to a range of needs including those where there is evidence of mental health issues, drug and alcohol issues and cases where there are </w:t>
      </w:r>
      <w:r w:rsidR="000464AC">
        <w:rPr>
          <w:rFonts w:ascii="Arial" w:hAnsi="Arial" w:cs="Arial"/>
          <w:sz w:val="24"/>
          <w:szCs w:val="24"/>
        </w:rPr>
        <w:t xml:space="preserve">concerns in relation to the child or young person going missing as well as involvement with Child Sexual Exploitation. </w:t>
      </w:r>
      <w:r w:rsidR="0090449F">
        <w:rPr>
          <w:rFonts w:ascii="Arial" w:hAnsi="Arial" w:cs="Arial"/>
          <w:sz w:val="24"/>
          <w:szCs w:val="24"/>
        </w:rPr>
        <w:t xml:space="preserve">To </w:t>
      </w:r>
      <w:r w:rsidR="0090449F" w:rsidRPr="0090449F">
        <w:rPr>
          <w:rFonts w:ascii="Arial" w:hAnsi="Arial" w:cs="Arial"/>
          <w:sz w:val="24"/>
          <w:szCs w:val="24"/>
        </w:rPr>
        <w:t>liaise with partner agencies, including adult services where appropriate to allow for timely transition.</w:t>
      </w:r>
    </w:p>
    <w:p w14:paraId="14E32706" w14:textId="77777777" w:rsidR="003704E9" w:rsidRP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work in accordance </w:t>
      </w:r>
      <w:r w:rsidR="00827400">
        <w:rPr>
          <w:rFonts w:ascii="Arial" w:hAnsi="Arial" w:cs="Arial"/>
          <w:sz w:val="24"/>
          <w:szCs w:val="24"/>
        </w:rPr>
        <w:t>with established</w:t>
      </w:r>
      <w:r w:rsidR="008E2793">
        <w:rPr>
          <w:rFonts w:ascii="Arial" w:hAnsi="Arial" w:cs="Arial"/>
          <w:sz w:val="24"/>
          <w:szCs w:val="24"/>
        </w:rPr>
        <w:t xml:space="preserve"> </w:t>
      </w:r>
      <w:r w:rsidR="00827400">
        <w:rPr>
          <w:rFonts w:ascii="Arial" w:hAnsi="Arial" w:cs="Arial"/>
          <w:sz w:val="24"/>
          <w:szCs w:val="24"/>
        </w:rPr>
        <w:t>policies and</w:t>
      </w:r>
      <w:r w:rsidR="008E2793">
        <w:rPr>
          <w:rFonts w:ascii="Arial" w:hAnsi="Arial" w:cs="Arial"/>
          <w:sz w:val="24"/>
          <w:szCs w:val="24"/>
        </w:rPr>
        <w:t xml:space="preserve"> procedures of Together for Children and Sunderland Safeguarding Board</w:t>
      </w:r>
      <w:r w:rsidR="003704E9">
        <w:rPr>
          <w:rFonts w:ascii="Arial" w:hAnsi="Arial" w:cs="Arial"/>
          <w:sz w:val="24"/>
          <w:szCs w:val="24"/>
        </w:rPr>
        <w:t xml:space="preserve"> in relation to the Leaving Care Act (2000)</w:t>
      </w:r>
      <w:r w:rsidR="00287AC0">
        <w:rPr>
          <w:rFonts w:ascii="Arial" w:hAnsi="Arial" w:cs="Arial"/>
          <w:sz w:val="24"/>
          <w:szCs w:val="24"/>
        </w:rPr>
        <w:t>.</w:t>
      </w:r>
    </w:p>
    <w:p w14:paraId="695CD5BD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29809538" w14:textId="77777777" w:rsid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an assigned caseload of children, independently</w:t>
      </w:r>
      <w:r w:rsidR="006770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compliance with agreed casework objectives, assessing and managing risks appropriately, and in accordance with statutory regulations and guidelines</w:t>
      </w:r>
      <w:r w:rsidR="00287AC0">
        <w:rPr>
          <w:rFonts w:ascii="Arial" w:hAnsi="Arial" w:cs="Arial"/>
          <w:sz w:val="24"/>
          <w:szCs w:val="24"/>
        </w:rPr>
        <w:t>.</w:t>
      </w:r>
    </w:p>
    <w:p w14:paraId="44E94BDA" w14:textId="77777777" w:rsid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704E9">
        <w:rPr>
          <w:rFonts w:ascii="Arial" w:hAnsi="Arial" w:cs="Arial"/>
          <w:sz w:val="24"/>
          <w:szCs w:val="24"/>
        </w:rPr>
        <w:t xml:space="preserve">assess the needs of children and young people, leaving care and formulate appropriate Pathway and care plan to meet their needs, </w:t>
      </w:r>
      <w:r>
        <w:rPr>
          <w:rFonts w:ascii="Arial" w:hAnsi="Arial" w:cs="Arial"/>
          <w:sz w:val="24"/>
          <w:szCs w:val="24"/>
        </w:rPr>
        <w:t>maintaining appropriate personal/professional boundaries</w:t>
      </w:r>
      <w:r w:rsidR="00287AC0">
        <w:rPr>
          <w:rFonts w:ascii="Arial" w:hAnsi="Arial" w:cs="Arial"/>
          <w:sz w:val="24"/>
          <w:szCs w:val="24"/>
        </w:rPr>
        <w:t>.</w:t>
      </w:r>
    </w:p>
    <w:p w14:paraId="450FC11D" w14:textId="77777777" w:rsidR="006265D7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colleagues in order to gather information relevant to assessment and care planning</w:t>
      </w:r>
      <w:r w:rsidR="00287A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043FD" w14:textId="77777777" w:rsidR="006265D7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children and young people, families, carers and communities to formulate </w:t>
      </w:r>
      <w:r w:rsidR="003704E9">
        <w:rPr>
          <w:rFonts w:ascii="Arial" w:hAnsi="Arial" w:cs="Arial"/>
          <w:sz w:val="24"/>
          <w:szCs w:val="24"/>
        </w:rPr>
        <w:t xml:space="preserve">pathway and </w:t>
      </w:r>
      <w:r>
        <w:rPr>
          <w:rFonts w:ascii="Arial" w:hAnsi="Arial" w:cs="Arial"/>
          <w:sz w:val="24"/>
          <w:szCs w:val="24"/>
        </w:rPr>
        <w:t>care plans in partnership based on their assessment of need</w:t>
      </w:r>
      <w:r w:rsidR="00287AC0">
        <w:rPr>
          <w:rFonts w:ascii="Arial" w:hAnsi="Arial" w:cs="Arial"/>
          <w:sz w:val="24"/>
          <w:szCs w:val="24"/>
        </w:rPr>
        <w:t>.</w:t>
      </w:r>
    </w:p>
    <w:p w14:paraId="55ECFB34" w14:textId="77777777" w:rsidR="006265D7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direct social work responsibilities as an allocated worker to children and families assigned to monitor and review the implementation of </w:t>
      </w:r>
      <w:r w:rsidR="003704E9">
        <w:rPr>
          <w:rFonts w:ascii="Arial" w:hAnsi="Arial" w:cs="Arial"/>
          <w:sz w:val="24"/>
          <w:szCs w:val="24"/>
        </w:rPr>
        <w:t xml:space="preserve">pathway and </w:t>
      </w:r>
      <w:r>
        <w:rPr>
          <w:rFonts w:ascii="Arial" w:hAnsi="Arial" w:cs="Arial"/>
          <w:sz w:val="24"/>
          <w:szCs w:val="24"/>
        </w:rPr>
        <w:t xml:space="preserve">care plans, ensuring that the services being provided are meeting the assessed need and </w:t>
      </w:r>
      <w:r w:rsidR="003704E9">
        <w:rPr>
          <w:rFonts w:ascii="Arial" w:hAnsi="Arial" w:cs="Arial"/>
          <w:sz w:val="24"/>
          <w:szCs w:val="24"/>
        </w:rPr>
        <w:t>to ensure that any</w:t>
      </w:r>
      <w:r>
        <w:rPr>
          <w:rFonts w:ascii="Arial" w:hAnsi="Arial" w:cs="Arial"/>
          <w:sz w:val="24"/>
          <w:szCs w:val="24"/>
        </w:rPr>
        <w:t xml:space="preserve"> provision</w:t>
      </w:r>
      <w:r w:rsidR="003704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remains within any agreed costs</w:t>
      </w:r>
      <w:r w:rsidR="00287AC0">
        <w:rPr>
          <w:rFonts w:ascii="Arial" w:hAnsi="Arial" w:cs="Arial"/>
          <w:sz w:val="24"/>
          <w:szCs w:val="24"/>
        </w:rPr>
        <w:t>.</w:t>
      </w:r>
    </w:p>
    <w:p w14:paraId="7F6DDFDD" w14:textId="77777777" w:rsidR="008D2C9C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</w:t>
      </w:r>
      <w:r w:rsidR="00677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record and maintain case records and other information</w:t>
      </w:r>
      <w:r w:rsidR="008D2C9C">
        <w:rPr>
          <w:rFonts w:ascii="Arial" w:hAnsi="Arial" w:cs="Arial"/>
          <w:sz w:val="24"/>
          <w:szCs w:val="24"/>
        </w:rPr>
        <w:t xml:space="preserve"> in accordance with procedures and timescales</w:t>
      </w:r>
      <w:r w:rsidR="00287AC0">
        <w:rPr>
          <w:rFonts w:ascii="Arial" w:hAnsi="Arial" w:cs="Arial"/>
          <w:sz w:val="24"/>
          <w:szCs w:val="24"/>
        </w:rPr>
        <w:t>.</w:t>
      </w:r>
    </w:p>
    <w:p w14:paraId="353229A8" w14:textId="77777777"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and also </w:t>
      </w:r>
      <w:r w:rsidR="006770B4">
        <w:rPr>
          <w:rFonts w:ascii="Arial" w:hAnsi="Arial" w:cs="Arial"/>
          <w:sz w:val="24"/>
          <w:szCs w:val="24"/>
        </w:rPr>
        <w:t xml:space="preserve">to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14:paraId="6074DBFC" w14:textId="77777777" w:rsidR="006265D7" w:rsidRDefault="008D2C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</w:t>
      </w:r>
      <w:r w:rsidR="00A8611A">
        <w:rPr>
          <w:rFonts w:ascii="Arial" w:hAnsi="Arial" w:cs="Arial"/>
          <w:sz w:val="24"/>
          <w:szCs w:val="24"/>
        </w:rPr>
        <w:t xml:space="preserve"> 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procedures, and code of </w:t>
      </w:r>
      <w:r w:rsidR="00827400">
        <w:rPr>
          <w:rFonts w:ascii="Arial" w:hAnsi="Arial" w:cs="Arial"/>
          <w:sz w:val="24"/>
          <w:szCs w:val="24"/>
        </w:rPr>
        <w:t>conduct.</w:t>
      </w:r>
    </w:p>
    <w:p w14:paraId="7E283719" w14:textId="77777777" w:rsidR="0040219B" w:rsidRDefault="00827400" w:rsidP="0040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A8611A">
        <w:rPr>
          <w:rFonts w:ascii="Arial" w:hAnsi="Arial" w:cs="Arial"/>
          <w:sz w:val="24"/>
          <w:szCs w:val="24"/>
        </w:rPr>
        <w:t xml:space="preserve"> effective and timely communication across </w:t>
      </w:r>
      <w:r w:rsidR="003704E9">
        <w:rPr>
          <w:rFonts w:ascii="Arial" w:hAnsi="Arial" w:cs="Arial"/>
          <w:sz w:val="24"/>
          <w:szCs w:val="24"/>
        </w:rPr>
        <w:t>Next Steps</w:t>
      </w:r>
      <w:r w:rsidR="00A8611A">
        <w:rPr>
          <w:rFonts w:ascii="Arial" w:hAnsi="Arial" w:cs="Arial"/>
          <w:sz w:val="24"/>
          <w:szCs w:val="24"/>
        </w:rPr>
        <w:t xml:space="preserve"> services</w:t>
      </w:r>
      <w:r w:rsidR="006770B4">
        <w:rPr>
          <w:rFonts w:ascii="Arial" w:hAnsi="Arial" w:cs="Arial"/>
          <w:sz w:val="24"/>
          <w:szCs w:val="24"/>
        </w:rPr>
        <w:t>, listen</w:t>
      </w:r>
      <w:r w:rsidR="0040219B">
        <w:rPr>
          <w:rFonts w:ascii="Arial" w:hAnsi="Arial" w:cs="Arial"/>
          <w:sz w:val="24"/>
          <w:szCs w:val="24"/>
        </w:rPr>
        <w:t xml:space="preserve"> to and respond to the views and ideas of</w:t>
      </w:r>
      <w:r w:rsidR="00A8611A">
        <w:rPr>
          <w:rFonts w:ascii="Arial" w:hAnsi="Arial" w:cs="Arial"/>
          <w:sz w:val="24"/>
          <w:szCs w:val="24"/>
        </w:rPr>
        <w:t xml:space="preserve"> other professionals</w:t>
      </w:r>
      <w:r w:rsidR="006770B4">
        <w:rPr>
          <w:rFonts w:ascii="Arial" w:hAnsi="Arial" w:cs="Arial"/>
          <w:sz w:val="24"/>
          <w:szCs w:val="24"/>
        </w:rPr>
        <w:t>, stakeholders</w:t>
      </w:r>
      <w:r w:rsidR="0040219B">
        <w:rPr>
          <w:rFonts w:ascii="Arial" w:hAnsi="Arial" w:cs="Arial"/>
          <w:sz w:val="24"/>
          <w:szCs w:val="24"/>
        </w:rPr>
        <w:t xml:space="preserve"> (particularly children and young people and their families</w:t>
      </w:r>
      <w:r w:rsidR="006770B4">
        <w:rPr>
          <w:rFonts w:ascii="Arial" w:hAnsi="Arial" w:cs="Arial"/>
          <w:sz w:val="24"/>
          <w:szCs w:val="24"/>
        </w:rPr>
        <w:t>) to</w:t>
      </w:r>
      <w:r w:rsidR="0040219B">
        <w:rPr>
          <w:rFonts w:ascii="Arial" w:hAnsi="Arial" w:cs="Arial"/>
          <w:sz w:val="24"/>
          <w:szCs w:val="24"/>
        </w:rPr>
        <w:t xml:space="preserve"> ensure services are relevant, responsive and focused on meeting identified needs</w:t>
      </w:r>
      <w:r w:rsidR="00287AC0">
        <w:rPr>
          <w:rFonts w:ascii="Arial" w:hAnsi="Arial" w:cs="Arial"/>
          <w:sz w:val="24"/>
          <w:szCs w:val="24"/>
        </w:rPr>
        <w:t>.</w:t>
      </w:r>
    </w:p>
    <w:p w14:paraId="67D6B124" w14:textId="77777777"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  <w:r w:rsidR="006B4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56A40C" w14:textId="77777777"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40E01E66" w14:textId="77777777"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0F76501" w14:textId="2938B909" w:rsidR="00B4456E" w:rsidRDefault="00B4456E" w:rsidP="00B4456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</w:t>
      </w:r>
      <w:r>
        <w:rPr>
          <w:rFonts w:ascii="Arial" w:hAnsi="Arial" w:cs="Arial"/>
          <w:sz w:val="24"/>
          <w:szCs w:val="24"/>
        </w:rPr>
        <w:lastRenderedPageBreak/>
        <w:t xml:space="preserve">Sunderland’s </w:t>
      </w:r>
      <w:r w:rsidRPr="002E1F86">
        <w:rPr>
          <w:rFonts w:ascii="Arial" w:hAnsi="Arial" w:cs="Arial"/>
          <w:sz w:val="24"/>
          <w:szCs w:val="24"/>
        </w:rPr>
        <w:t>records and information,</w:t>
      </w:r>
      <w:r w:rsidR="00465B9B">
        <w:rPr>
          <w:rFonts w:ascii="Arial" w:hAnsi="Arial" w:cs="Arial"/>
          <w:sz w:val="24"/>
          <w:szCs w:val="24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>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1DEA9B40" w14:textId="77777777" w:rsidR="00B4456E" w:rsidRDefault="00B4456E" w:rsidP="00B4456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C52AF74" w14:textId="77777777" w:rsidR="00B4456E" w:rsidRPr="002E1F86" w:rsidRDefault="00B4456E" w:rsidP="00B4456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1B21E0BD" w14:textId="77777777" w:rsidR="00B4456E" w:rsidRDefault="00B4456E" w:rsidP="00B44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7DB78634" w14:textId="77777777" w:rsidR="00B4456E" w:rsidRDefault="00B4456E" w:rsidP="00B44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333333"/>
          <w:sz w:val="24"/>
          <w:szCs w:val="24"/>
        </w:rPr>
        <w:t>This position is a politically restricted post as identified by Together for Children and in accordance with The Local Government and Housing Act 1989 (LGHA).</w:t>
      </w:r>
    </w:p>
    <w:p w14:paraId="5B9BF941" w14:textId="77777777"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14:paraId="09B6079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74DB838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BA1150E" w14:textId="77777777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38C7">
        <w:rPr>
          <w:rFonts w:ascii="Arial" w:eastAsia="Times New Roman" w:hAnsi="Arial" w:cs="Arial"/>
          <w:sz w:val="24"/>
          <w:szCs w:val="24"/>
          <w:lang w:eastAsia="en-GB"/>
        </w:rPr>
        <w:t xml:space="preserve">Andrea Solomon </w:t>
      </w:r>
    </w:p>
    <w:p w14:paraId="1DB1BCB0" w14:textId="49654999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7D2F">
        <w:rPr>
          <w:rFonts w:ascii="Arial" w:eastAsia="Times New Roman" w:hAnsi="Arial" w:cs="Arial"/>
          <w:sz w:val="24"/>
          <w:szCs w:val="24"/>
          <w:lang w:eastAsia="en-GB"/>
        </w:rPr>
        <w:t xml:space="preserve">January 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="007B3D6A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B7D2F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14:paraId="46A0767E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4EE8F5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EFE1F6D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086720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B68F7E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4FAA15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E0BA92B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065C36B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B06AFD1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A93DDD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5B3215B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4137121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E7ED5B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489AB4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7BA5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283EF4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A8022E1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0C6FDA3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CFD1F4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5A577B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7EEF65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56DEE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561B97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1152E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4B5F70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3D221C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F66BA8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30E310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7B693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37FC84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8343F10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6423C6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7BD5066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4C2416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B54F3C5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518D278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44EE97D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260141D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AF05CC0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222FEC8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394FEA6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5F9DE6E" w14:textId="77777777"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4CCD890" wp14:editId="519CE819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D74F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0ED821" w14:textId="77777777"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52862914" w14:textId="77777777"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E2BBDA" w14:textId="77777777"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Title:  Social Worker</w:t>
      </w:r>
      <w:r w:rsidR="006B49D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, Assessment Team</w:t>
      </w:r>
    </w:p>
    <w:p w14:paraId="384DA75C" w14:textId="77777777" w:rsidR="006D00F6" w:rsidRPr="006D00F6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14:paraId="161A565B" w14:textId="77777777"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14:paraId="3F060440" w14:textId="77777777" w:rsidTr="004948C8">
        <w:tc>
          <w:tcPr>
            <w:tcW w:w="9918" w:type="dxa"/>
            <w:gridSpan w:val="2"/>
          </w:tcPr>
          <w:p w14:paraId="0B6FA40C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54F522AC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5B3FF0CE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D00F6" w:rsidRPr="006D00F6" w14:paraId="4F5C3999" w14:textId="77777777" w:rsidTr="004948C8">
        <w:tc>
          <w:tcPr>
            <w:tcW w:w="7487" w:type="dxa"/>
          </w:tcPr>
          <w:p w14:paraId="64DDD6ED" w14:textId="77777777" w:rsidR="006D00F6" w:rsidRPr="006D00F6" w:rsidRDefault="00A8611A" w:rsidP="00455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="006D00F6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 w:rsidR="004552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6D00F6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 w:rsidR="004552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="006D00F6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 w:rsidR="004948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vAlign w:val="center"/>
          </w:tcPr>
          <w:p w14:paraId="2D8B2D79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  <w:tr w:rsidR="006D00F6" w:rsidRPr="006D00F6" w14:paraId="69C366D3" w14:textId="77777777" w:rsidTr="004948C8">
        <w:tc>
          <w:tcPr>
            <w:tcW w:w="7487" w:type="dxa"/>
          </w:tcPr>
          <w:p w14:paraId="201A76BB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Educated to degree level with appropriate professional Social Work qualification</w:t>
            </w:r>
            <w:r w:rsidR="004948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E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i.e.</w:t>
            </w:r>
          </w:p>
          <w:p w14:paraId="324996BC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CSS/CQSW or DipSW, MA SW, BA Hons SW</w:t>
            </w:r>
          </w:p>
          <w:p w14:paraId="4C2889FB" w14:textId="77777777" w:rsidR="006D00F6" w:rsidRPr="006D00F6" w:rsidRDefault="004948C8" w:rsidP="004948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="006D00F6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</w:tc>
        <w:tc>
          <w:tcPr>
            <w:tcW w:w="2431" w:type="dxa"/>
            <w:vAlign w:val="center"/>
          </w:tcPr>
          <w:p w14:paraId="4A423A4D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4948C8" w:rsidRPr="006D00F6" w14:paraId="61DA601C" w14:textId="77777777" w:rsidTr="004948C8">
        <w:tc>
          <w:tcPr>
            <w:tcW w:w="7487" w:type="dxa"/>
          </w:tcPr>
          <w:p w14:paraId="084C981A" w14:textId="116AF48F" w:rsidR="004948C8" w:rsidRPr="006D00F6" w:rsidRDefault="004948C8" w:rsidP="004948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B029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Work England</w:t>
            </w:r>
            <w:bookmarkStart w:id="0" w:name="_GoBack"/>
            <w:bookmarkEnd w:id="0"/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vAlign w:val="center"/>
          </w:tcPr>
          <w:p w14:paraId="7D73E30D" w14:textId="77777777" w:rsidR="004948C8" w:rsidRPr="006D00F6" w:rsidRDefault="004948C8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</w:t>
            </w:r>
          </w:p>
        </w:tc>
      </w:tr>
      <w:tr w:rsidR="006D00F6" w:rsidRPr="006D00F6" w14:paraId="1C7C6AAB" w14:textId="77777777" w:rsidTr="004948C8">
        <w:tc>
          <w:tcPr>
            <w:tcW w:w="7487" w:type="dxa"/>
          </w:tcPr>
          <w:p w14:paraId="11A5EBB7" w14:textId="77777777" w:rsidR="006D00F6" w:rsidRPr="006D00F6" w:rsidRDefault="006D00F6" w:rsidP="004948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 w:rsidR="004948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</w:tc>
        <w:tc>
          <w:tcPr>
            <w:tcW w:w="2431" w:type="dxa"/>
            <w:vAlign w:val="center"/>
          </w:tcPr>
          <w:p w14:paraId="25508148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47045D99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EED8" w14:textId="77777777"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7A1BD4AB" w14:textId="77777777" w:rsidR="006D00F6" w:rsidRPr="006D00F6" w:rsidRDefault="004948C8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tatutory social work with children and families in a statutory or third sector setting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8BA9C3C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across agencies promoting understanding and good practice in relation to children’s safeguarding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4A0863DE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Applying principles of child care legislation relating to child protection, looked after children and the provision 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14:paraId="3EEC0CB9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planning and organising workload to meet statutory timescales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0B0DD38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C234FD0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1B9A752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A54C215" w14:textId="77777777"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4DD3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6D00F6" w:rsidRPr="006D00F6" w14:paraId="6816BF4E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92BF" w14:textId="77777777"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25156CE6" w14:textId="77777777" w:rsidR="006D00F6" w:rsidRPr="006D00F6" w:rsidRDefault="004948C8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41FF8048" w14:textId="77777777" w:rsidR="006D00F6" w:rsidRPr="006D00F6" w:rsidRDefault="006D00F6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2400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06AAF99B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1317" w14:textId="77777777"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23073E96" w14:textId="77777777"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67F8C32D" w14:textId="77777777"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4D648883" w14:textId="77777777"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 w:rsidR="00A8611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4D5EA66" w14:textId="77777777"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14:paraId="3D8E189B" w14:textId="77777777"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F52CC13" w14:textId="77777777"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766BBF9A" w14:textId="77777777"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EA27AD2" w14:textId="77777777"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A4E9823" w14:textId="77777777"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42F6C5B" w14:textId="77777777"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7A5C9946" w14:textId="77777777" w:rsidR="004948C8" w:rsidRPr="006D00F6" w:rsidRDefault="004948C8" w:rsidP="00494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7CD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Interview </w:t>
            </w:r>
          </w:p>
        </w:tc>
      </w:tr>
      <w:tr w:rsidR="006D00F6" w:rsidRPr="006D00F6" w14:paraId="76BDBF6A" w14:textId="77777777" w:rsidTr="004948C8">
        <w:tc>
          <w:tcPr>
            <w:tcW w:w="7487" w:type="dxa"/>
          </w:tcPr>
          <w:p w14:paraId="68365286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0708C6C2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68653586" w14:textId="77777777" w:rsidR="0040219B" w:rsidRDefault="0040219B" w:rsidP="00B038D0">
      <w:pPr>
        <w:rPr>
          <w:rFonts w:ascii="Arial" w:hAnsi="Arial" w:cs="Arial"/>
          <w:sz w:val="24"/>
          <w:szCs w:val="24"/>
        </w:rPr>
      </w:pPr>
    </w:p>
    <w:p w14:paraId="0DC344CD" w14:textId="77777777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F26A3F">
        <w:rPr>
          <w:rFonts w:ascii="Arial" w:hAnsi="Arial" w:cs="Arial"/>
          <w:sz w:val="24"/>
          <w:szCs w:val="24"/>
        </w:rPr>
        <w:t xml:space="preserve">Andrea Solomon </w:t>
      </w:r>
    </w:p>
    <w:p w14:paraId="17332E43" w14:textId="1C7E520C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465B9B">
        <w:rPr>
          <w:rFonts w:ascii="Arial" w:hAnsi="Arial" w:cs="Arial"/>
          <w:sz w:val="24"/>
          <w:szCs w:val="24"/>
        </w:rPr>
        <w:t xml:space="preserve">January </w:t>
      </w:r>
      <w:r w:rsidR="007B3D6A">
        <w:rPr>
          <w:rFonts w:ascii="Arial" w:hAnsi="Arial" w:cs="Arial"/>
          <w:sz w:val="24"/>
          <w:szCs w:val="24"/>
        </w:rPr>
        <w:t>202</w:t>
      </w:r>
      <w:r w:rsidR="00465B9B">
        <w:rPr>
          <w:rFonts w:ascii="Arial" w:hAnsi="Arial" w:cs="Arial"/>
          <w:sz w:val="24"/>
          <w:szCs w:val="24"/>
        </w:rPr>
        <w:t>1</w:t>
      </w:r>
    </w:p>
    <w:p w14:paraId="21828640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2239" w14:textId="77777777" w:rsidR="00AE7696" w:rsidRDefault="00AE7696" w:rsidP="009337CF">
      <w:pPr>
        <w:spacing w:after="0" w:line="240" w:lineRule="auto"/>
      </w:pPr>
      <w:r>
        <w:separator/>
      </w:r>
    </w:p>
  </w:endnote>
  <w:endnote w:type="continuationSeparator" w:id="0">
    <w:p w14:paraId="73C50556" w14:textId="77777777" w:rsidR="00AE7696" w:rsidRDefault="00AE7696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3EA9" w14:textId="77777777" w:rsidR="00AE7696" w:rsidRDefault="00AE7696" w:rsidP="009337CF">
      <w:pPr>
        <w:spacing w:after="0" w:line="240" w:lineRule="auto"/>
      </w:pPr>
      <w:r>
        <w:separator/>
      </w:r>
    </w:p>
  </w:footnote>
  <w:footnote w:type="continuationSeparator" w:id="0">
    <w:p w14:paraId="1B2EA6C4" w14:textId="77777777" w:rsidR="00AE7696" w:rsidRDefault="00AE7696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202C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464AC"/>
    <w:rsid w:val="0011248F"/>
    <w:rsid w:val="001E5D7D"/>
    <w:rsid w:val="00226E79"/>
    <w:rsid w:val="00236F86"/>
    <w:rsid w:val="002743D3"/>
    <w:rsid w:val="00286C74"/>
    <w:rsid w:val="00287AC0"/>
    <w:rsid w:val="00310B14"/>
    <w:rsid w:val="00326027"/>
    <w:rsid w:val="003704E9"/>
    <w:rsid w:val="003F1765"/>
    <w:rsid w:val="0040219B"/>
    <w:rsid w:val="0045528D"/>
    <w:rsid w:val="00465B9B"/>
    <w:rsid w:val="004948C8"/>
    <w:rsid w:val="004B7D2F"/>
    <w:rsid w:val="004E623F"/>
    <w:rsid w:val="00582041"/>
    <w:rsid w:val="006265D7"/>
    <w:rsid w:val="006350F9"/>
    <w:rsid w:val="006770B4"/>
    <w:rsid w:val="006B49DA"/>
    <w:rsid w:val="006D00F6"/>
    <w:rsid w:val="00730E50"/>
    <w:rsid w:val="007B3D6A"/>
    <w:rsid w:val="00827400"/>
    <w:rsid w:val="00846247"/>
    <w:rsid w:val="008738C7"/>
    <w:rsid w:val="008D2C9C"/>
    <w:rsid w:val="008E03B4"/>
    <w:rsid w:val="008E2793"/>
    <w:rsid w:val="008E7385"/>
    <w:rsid w:val="008F4035"/>
    <w:rsid w:val="0090449F"/>
    <w:rsid w:val="009337CF"/>
    <w:rsid w:val="00A04C0C"/>
    <w:rsid w:val="00A65E56"/>
    <w:rsid w:val="00A8611A"/>
    <w:rsid w:val="00A91876"/>
    <w:rsid w:val="00AE7696"/>
    <w:rsid w:val="00B0292D"/>
    <w:rsid w:val="00B038D0"/>
    <w:rsid w:val="00B4456E"/>
    <w:rsid w:val="00BE0813"/>
    <w:rsid w:val="00C33C3D"/>
    <w:rsid w:val="00CD22E7"/>
    <w:rsid w:val="00DC4379"/>
    <w:rsid w:val="00EC17B1"/>
    <w:rsid w:val="00F26A3F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0D33"/>
  <w15:docId w15:val="{D939D995-9FBE-4997-986F-29E9F76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B4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59478f82326224dca6a2dbe0cbe09252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630fda201acf0fbfae49434c83fa865e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4E8A3-83B0-4801-8890-D5638CD3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BC2CC-1BA2-4CB0-99BF-3D48B14891DA}">
  <ds:schemaRefs>
    <ds:schemaRef ds:uri="http://schemas.microsoft.com/office/2006/metadata/properties"/>
    <ds:schemaRef ds:uri="http://purl.org/dc/elements/1.1/"/>
    <ds:schemaRef ds:uri="c257e2d1-ff2c-4124-aa9b-26d426aeaf0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f0e3788-7c40-49bf-aa00-0676d2546e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7BB964-BBDB-4395-AC68-D4ADF8846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dcterms:created xsi:type="dcterms:W3CDTF">2021-01-21T12:44:00Z</dcterms:created>
  <dcterms:modified xsi:type="dcterms:W3CDTF">2021-01-22T15:57:00Z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