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543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126D33C" w14:textId="77777777" w:rsidTr="0063274D">
        <w:trPr>
          <w:trHeight w:val="433"/>
        </w:trPr>
        <w:tc>
          <w:tcPr>
            <w:tcW w:w="10485" w:type="dxa"/>
            <w:gridSpan w:val="2"/>
            <w:tcBorders>
              <w:top w:val="nil"/>
              <w:left w:val="nil"/>
              <w:right w:val="nil"/>
            </w:tcBorders>
            <w:shd w:val="clear" w:color="auto" w:fill="auto"/>
            <w:vAlign w:val="center"/>
          </w:tcPr>
          <w:p w14:paraId="3574E94C"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2F0C2C" w14:paraId="081EE6B0" w14:textId="77777777" w:rsidTr="00D70625">
        <w:trPr>
          <w:trHeight w:val="709"/>
        </w:trPr>
        <w:tc>
          <w:tcPr>
            <w:tcW w:w="2552" w:type="dxa"/>
            <w:shd w:val="clear" w:color="auto" w:fill="F2F2F2" w:themeFill="background1" w:themeFillShade="F2"/>
            <w:vAlign w:val="center"/>
          </w:tcPr>
          <w:p w14:paraId="2982A1B4" w14:textId="77777777" w:rsidR="00845787" w:rsidRPr="002F0C2C" w:rsidRDefault="007C7799" w:rsidP="00D70625">
            <w:pPr>
              <w:rPr>
                <w:rFonts w:cs="Arial"/>
                <w:b/>
                <w:szCs w:val="24"/>
              </w:rPr>
            </w:pPr>
            <w:r w:rsidRPr="002F0C2C">
              <w:rPr>
                <w:rFonts w:cs="Arial"/>
                <w:b/>
                <w:szCs w:val="24"/>
              </w:rPr>
              <w:t>Post t</w:t>
            </w:r>
            <w:r w:rsidR="00845787" w:rsidRPr="002F0C2C">
              <w:rPr>
                <w:rFonts w:cs="Arial"/>
                <w:b/>
                <w:szCs w:val="24"/>
              </w:rPr>
              <w:t>itle</w:t>
            </w:r>
          </w:p>
        </w:tc>
        <w:tc>
          <w:tcPr>
            <w:tcW w:w="7933" w:type="dxa"/>
            <w:vAlign w:val="center"/>
          </w:tcPr>
          <w:p w14:paraId="1382485D" w14:textId="77777777" w:rsidR="00845787" w:rsidRPr="002F0C2C" w:rsidRDefault="00B72744" w:rsidP="00D70625">
            <w:pPr>
              <w:rPr>
                <w:rFonts w:cs="Arial"/>
                <w:szCs w:val="24"/>
              </w:rPr>
            </w:pPr>
            <w:r w:rsidRPr="002F0C2C">
              <w:rPr>
                <w:rFonts w:cs="Arial"/>
                <w:bCs/>
                <w:szCs w:val="24"/>
              </w:rPr>
              <w:t>Enhanced Social Work Practitioner and NQSW Mentor</w:t>
            </w:r>
          </w:p>
        </w:tc>
      </w:tr>
      <w:tr w:rsidR="00845787" w:rsidRPr="002F0C2C" w14:paraId="71141E72" w14:textId="77777777" w:rsidTr="00D70625">
        <w:trPr>
          <w:trHeight w:val="709"/>
        </w:trPr>
        <w:tc>
          <w:tcPr>
            <w:tcW w:w="2552" w:type="dxa"/>
            <w:shd w:val="clear" w:color="auto" w:fill="F2F2F2" w:themeFill="background1" w:themeFillShade="F2"/>
            <w:vAlign w:val="center"/>
          </w:tcPr>
          <w:p w14:paraId="2484ABAE" w14:textId="77777777" w:rsidR="00845787" w:rsidRPr="002F0C2C" w:rsidRDefault="00BF483E" w:rsidP="00D70625">
            <w:pPr>
              <w:rPr>
                <w:rFonts w:cs="Arial"/>
                <w:b/>
                <w:szCs w:val="24"/>
              </w:rPr>
            </w:pPr>
            <w:r w:rsidRPr="002F0C2C">
              <w:rPr>
                <w:rFonts w:cs="Arial"/>
                <w:b/>
                <w:szCs w:val="24"/>
              </w:rPr>
              <w:t>JE Reference No</w:t>
            </w:r>
          </w:p>
        </w:tc>
        <w:tc>
          <w:tcPr>
            <w:tcW w:w="7933" w:type="dxa"/>
            <w:vAlign w:val="center"/>
          </w:tcPr>
          <w:p w14:paraId="56A5E35F" w14:textId="77777777" w:rsidR="00E433E0" w:rsidRDefault="00E433E0" w:rsidP="00B72744">
            <w:pPr>
              <w:rPr>
                <w:rFonts w:cs="Arial"/>
                <w:bCs/>
                <w:szCs w:val="24"/>
              </w:rPr>
            </w:pPr>
          </w:p>
          <w:p w14:paraId="10BAFF77" w14:textId="77CEE14B" w:rsidR="00B72744" w:rsidRPr="002F0C2C" w:rsidRDefault="00B72744" w:rsidP="00B72744">
            <w:pPr>
              <w:rPr>
                <w:rFonts w:cs="Arial"/>
                <w:bCs/>
                <w:szCs w:val="24"/>
              </w:rPr>
            </w:pPr>
            <w:r w:rsidRPr="002F0C2C">
              <w:rPr>
                <w:rFonts w:cs="Arial"/>
                <w:bCs/>
                <w:szCs w:val="24"/>
              </w:rPr>
              <w:t>N10183</w:t>
            </w:r>
          </w:p>
          <w:p w14:paraId="70E7361E" w14:textId="77777777" w:rsidR="00845787" w:rsidRPr="002F0C2C" w:rsidRDefault="00845787" w:rsidP="00D70625">
            <w:pPr>
              <w:rPr>
                <w:rFonts w:cs="Arial"/>
                <w:szCs w:val="24"/>
              </w:rPr>
            </w:pPr>
          </w:p>
        </w:tc>
      </w:tr>
      <w:tr w:rsidR="00845787" w:rsidRPr="002F0C2C" w14:paraId="5B6D9CD7" w14:textId="77777777" w:rsidTr="00D70625">
        <w:trPr>
          <w:trHeight w:val="709"/>
        </w:trPr>
        <w:tc>
          <w:tcPr>
            <w:tcW w:w="2552" w:type="dxa"/>
            <w:shd w:val="clear" w:color="auto" w:fill="F2F2F2" w:themeFill="background1" w:themeFillShade="F2"/>
            <w:vAlign w:val="center"/>
          </w:tcPr>
          <w:p w14:paraId="2BE0FDDE" w14:textId="77777777" w:rsidR="00845787" w:rsidRPr="002F0C2C" w:rsidRDefault="00845787" w:rsidP="00D70625">
            <w:pPr>
              <w:rPr>
                <w:rFonts w:cs="Arial"/>
                <w:b/>
                <w:szCs w:val="24"/>
              </w:rPr>
            </w:pPr>
            <w:r w:rsidRPr="002F0C2C">
              <w:rPr>
                <w:rFonts w:cs="Arial"/>
                <w:b/>
                <w:szCs w:val="24"/>
              </w:rPr>
              <w:t>Grade</w:t>
            </w:r>
          </w:p>
        </w:tc>
        <w:tc>
          <w:tcPr>
            <w:tcW w:w="7933" w:type="dxa"/>
            <w:vAlign w:val="center"/>
          </w:tcPr>
          <w:p w14:paraId="5523D9F6" w14:textId="38EA21B0" w:rsidR="0013231D" w:rsidRPr="002F0C2C" w:rsidRDefault="00453509" w:rsidP="00CB125D">
            <w:pPr>
              <w:tabs>
                <w:tab w:val="left" w:pos="709"/>
              </w:tabs>
              <w:rPr>
                <w:rFonts w:cs="Arial"/>
                <w:bCs/>
                <w:szCs w:val="24"/>
              </w:rPr>
            </w:pPr>
            <w:r w:rsidRPr="002F0C2C">
              <w:rPr>
                <w:rFonts w:cs="Arial"/>
                <w:bCs/>
                <w:szCs w:val="24"/>
              </w:rPr>
              <w:t xml:space="preserve">Grade 12 </w:t>
            </w:r>
          </w:p>
        </w:tc>
      </w:tr>
      <w:tr w:rsidR="00845787" w:rsidRPr="002F0C2C" w14:paraId="1CB6EDA7" w14:textId="77777777" w:rsidTr="00D70625">
        <w:trPr>
          <w:trHeight w:val="709"/>
        </w:trPr>
        <w:tc>
          <w:tcPr>
            <w:tcW w:w="2552" w:type="dxa"/>
            <w:shd w:val="clear" w:color="auto" w:fill="F2F2F2" w:themeFill="background1" w:themeFillShade="F2"/>
            <w:vAlign w:val="center"/>
          </w:tcPr>
          <w:p w14:paraId="1726C238" w14:textId="77777777" w:rsidR="00845787" w:rsidRPr="002F0C2C" w:rsidRDefault="00845787" w:rsidP="00D70625">
            <w:pPr>
              <w:rPr>
                <w:rFonts w:cs="Arial"/>
                <w:b/>
                <w:szCs w:val="24"/>
              </w:rPr>
            </w:pPr>
            <w:r w:rsidRPr="002F0C2C">
              <w:rPr>
                <w:rFonts w:cs="Arial"/>
                <w:b/>
                <w:szCs w:val="24"/>
              </w:rPr>
              <w:t>Service</w:t>
            </w:r>
          </w:p>
        </w:tc>
        <w:tc>
          <w:tcPr>
            <w:tcW w:w="7933" w:type="dxa"/>
            <w:vAlign w:val="center"/>
          </w:tcPr>
          <w:p w14:paraId="44F59737" w14:textId="7A53E348" w:rsidR="00845787" w:rsidRPr="002F0C2C" w:rsidRDefault="00D544D4" w:rsidP="00D70625">
            <w:pPr>
              <w:rPr>
                <w:rFonts w:cs="Arial"/>
                <w:szCs w:val="24"/>
              </w:rPr>
            </w:pPr>
            <w:r w:rsidRPr="002F0C2C">
              <w:rPr>
                <w:rFonts w:cs="Arial"/>
                <w:szCs w:val="24"/>
              </w:rPr>
              <w:t>Children and Young Peoples Service</w:t>
            </w:r>
            <w:r w:rsidR="00E433E0">
              <w:rPr>
                <w:rFonts w:cs="Arial"/>
                <w:szCs w:val="24"/>
              </w:rPr>
              <w:t>s</w:t>
            </w:r>
            <w:r w:rsidRPr="002F0C2C">
              <w:rPr>
                <w:rFonts w:cs="Arial"/>
                <w:szCs w:val="24"/>
              </w:rPr>
              <w:t xml:space="preserve"> </w:t>
            </w:r>
          </w:p>
        </w:tc>
      </w:tr>
      <w:tr w:rsidR="00845787" w:rsidRPr="002F0C2C" w14:paraId="6AF86BB5" w14:textId="77777777" w:rsidTr="00D70625">
        <w:trPr>
          <w:trHeight w:val="709"/>
        </w:trPr>
        <w:tc>
          <w:tcPr>
            <w:tcW w:w="2552" w:type="dxa"/>
            <w:shd w:val="clear" w:color="auto" w:fill="F2F2F2" w:themeFill="background1" w:themeFillShade="F2"/>
            <w:vAlign w:val="center"/>
          </w:tcPr>
          <w:p w14:paraId="30C7DCE3" w14:textId="77777777" w:rsidR="00845787" w:rsidRPr="002F0C2C" w:rsidRDefault="00845787" w:rsidP="00D70625">
            <w:pPr>
              <w:rPr>
                <w:rFonts w:cs="Arial"/>
                <w:b/>
                <w:szCs w:val="24"/>
              </w:rPr>
            </w:pPr>
            <w:r w:rsidRPr="002F0C2C">
              <w:rPr>
                <w:rFonts w:cs="Arial"/>
                <w:b/>
                <w:szCs w:val="24"/>
              </w:rPr>
              <w:t>Service Area</w:t>
            </w:r>
          </w:p>
        </w:tc>
        <w:tc>
          <w:tcPr>
            <w:tcW w:w="7933" w:type="dxa"/>
            <w:vAlign w:val="center"/>
          </w:tcPr>
          <w:p w14:paraId="7E71B34C" w14:textId="72B400E2" w:rsidR="00845787" w:rsidRPr="002F0C2C" w:rsidRDefault="00D544D4" w:rsidP="00D70625">
            <w:pPr>
              <w:rPr>
                <w:rFonts w:cs="Arial"/>
                <w:szCs w:val="24"/>
              </w:rPr>
            </w:pPr>
            <w:r w:rsidRPr="002F0C2C">
              <w:rPr>
                <w:rFonts w:cs="Arial"/>
                <w:szCs w:val="24"/>
              </w:rPr>
              <w:t>Children</w:t>
            </w:r>
            <w:r w:rsidR="00E433E0">
              <w:rPr>
                <w:rFonts w:cs="Arial"/>
                <w:szCs w:val="24"/>
              </w:rPr>
              <w:t>’</w:t>
            </w:r>
            <w:r w:rsidRPr="002F0C2C">
              <w:rPr>
                <w:rFonts w:cs="Arial"/>
                <w:szCs w:val="24"/>
              </w:rPr>
              <w:t>s Social Care</w:t>
            </w:r>
            <w:r w:rsidR="00F269F5" w:rsidRPr="002F0C2C">
              <w:rPr>
                <w:rFonts w:cs="Arial"/>
                <w:szCs w:val="24"/>
              </w:rPr>
              <w:t xml:space="preserve">, </w:t>
            </w:r>
            <w:r w:rsidR="003C5AF5" w:rsidRPr="002F0C2C">
              <w:rPr>
                <w:rFonts w:cs="Arial"/>
                <w:szCs w:val="24"/>
              </w:rPr>
              <w:t>Families First Service</w:t>
            </w:r>
            <w:r w:rsidR="00CB125D" w:rsidRPr="002F0C2C">
              <w:rPr>
                <w:rFonts w:cs="Arial"/>
                <w:szCs w:val="24"/>
              </w:rPr>
              <w:t xml:space="preserve">, Children with Disabilities Team </w:t>
            </w:r>
          </w:p>
        </w:tc>
      </w:tr>
      <w:tr w:rsidR="00845787" w:rsidRPr="002F0C2C" w14:paraId="5FC6DDDB" w14:textId="77777777" w:rsidTr="00D70625">
        <w:trPr>
          <w:trHeight w:val="709"/>
        </w:trPr>
        <w:tc>
          <w:tcPr>
            <w:tcW w:w="2552" w:type="dxa"/>
            <w:tcBorders>
              <w:bottom w:val="single" w:sz="4" w:space="0" w:color="000000"/>
            </w:tcBorders>
            <w:shd w:val="clear" w:color="auto" w:fill="F2F2F2" w:themeFill="background1" w:themeFillShade="F2"/>
            <w:vAlign w:val="center"/>
          </w:tcPr>
          <w:p w14:paraId="5748FDC2" w14:textId="77777777" w:rsidR="00845787" w:rsidRPr="002F0C2C" w:rsidRDefault="00845787" w:rsidP="00D70625">
            <w:pPr>
              <w:rPr>
                <w:rFonts w:cs="Arial"/>
                <w:szCs w:val="24"/>
              </w:rPr>
            </w:pPr>
            <w:r w:rsidRPr="002F0C2C">
              <w:rPr>
                <w:rFonts w:cs="Arial"/>
                <w:b/>
                <w:szCs w:val="24"/>
              </w:rPr>
              <w:t>Reporting to</w:t>
            </w:r>
          </w:p>
        </w:tc>
        <w:tc>
          <w:tcPr>
            <w:tcW w:w="7933" w:type="dxa"/>
            <w:tcBorders>
              <w:bottom w:val="single" w:sz="4" w:space="0" w:color="000000"/>
            </w:tcBorders>
            <w:vAlign w:val="center"/>
          </w:tcPr>
          <w:p w14:paraId="263BD0D2" w14:textId="77777777" w:rsidR="00845787" w:rsidRPr="002F0C2C" w:rsidRDefault="00D544D4" w:rsidP="00D70625">
            <w:pPr>
              <w:rPr>
                <w:rFonts w:cs="Arial"/>
                <w:szCs w:val="24"/>
              </w:rPr>
            </w:pPr>
            <w:r w:rsidRPr="002F0C2C">
              <w:rPr>
                <w:rFonts w:cs="Arial"/>
                <w:szCs w:val="24"/>
              </w:rPr>
              <w:t xml:space="preserve">Team Manager within Childrens Services </w:t>
            </w:r>
          </w:p>
        </w:tc>
      </w:tr>
      <w:tr w:rsidR="00845787" w:rsidRPr="002F0C2C" w14:paraId="46EE92B0"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3A0508" w14:textId="77777777" w:rsidR="00845787" w:rsidRPr="002F0C2C" w:rsidRDefault="00845787" w:rsidP="00D70625">
            <w:pPr>
              <w:rPr>
                <w:rFonts w:cs="Arial"/>
                <w:b/>
                <w:szCs w:val="24"/>
              </w:rPr>
            </w:pPr>
            <w:r w:rsidRPr="002F0C2C">
              <w:rPr>
                <w:rFonts w:cs="Arial"/>
                <w:b/>
                <w:szCs w:val="24"/>
              </w:rPr>
              <w:t>Location</w:t>
            </w:r>
          </w:p>
        </w:tc>
        <w:tc>
          <w:tcPr>
            <w:tcW w:w="7933" w:type="dxa"/>
            <w:tcBorders>
              <w:bottom w:val="single" w:sz="4" w:space="0" w:color="000000"/>
            </w:tcBorders>
            <w:vAlign w:val="center"/>
          </w:tcPr>
          <w:p w14:paraId="604AEBFB" w14:textId="77777777" w:rsidR="00E433E0" w:rsidRDefault="00E433E0" w:rsidP="00D544D4">
            <w:pPr>
              <w:tabs>
                <w:tab w:val="left" w:pos="2410"/>
              </w:tabs>
              <w:rPr>
                <w:rFonts w:cs="Arial"/>
                <w:bCs/>
                <w:szCs w:val="24"/>
              </w:rPr>
            </w:pPr>
          </w:p>
          <w:p w14:paraId="39FF6E9C" w14:textId="77777777" w:rsidR="00845787" w:rsidRDefault="00D544D4" w:rsidP="00D544D4">
            <w:pPr>
              <w:tabs>
                <w:tab w:val="left" w:pos="2410"/>
              </w:tabs>
              <w:rPr>
                <w:rFonts w:cs="Arial"/>
                <w:szCs w:val="24"/>
              </w:rPr>
            </w:pPr>
            <w:r w:rsidRPr="002F0C2C">
              <w:rPr>
                <w:rFonts w:cs="Arial"/>
                <w:bCs/>
                <w:szCs w:val="24"/>
              </w:rPr>
              <w:t xml:space="preserve">An approved team location, </w:t>
            </w:r>
            <w:r w:rsidR="00845787" w:rsidRPr="002F0C2C">
              <w:rPr>
                <w:rFonts w:cs="Arial"/>
                <w:szCs w:val="24"/>
              </w:rPr>
              <w:t>but you may be required to work at any Council workplace within County Durham</w:t>
            </w:r>
          </w:p>
          <w:p w14:paraId="2BDFE205" w14:textId="354BDA38" w:rsidR="00E433E0" w:rsidRPr="002F0C2C" w:rsidRDefault="00E433E0" w:rsidP="00D544D4">
            <w:pPr>
              <w:tabs>
                <w:tab w:val="left" w:pos="2410"/>
              </w:tabs>
              <w:rPr>
                <w:rFonts w:cs="Arial"/>
                <w:szCs w:val="24"/>
              </w:rPr>
            </w:pPr>
          </w:p>
        </w:tc>
      </w:tr>
    </w:tbl>
    <w:p w14:paraId="08C2FC25" w14:textId="1C887448" w:rsidR="00681A84" w:rsidRDefault="00681A84">
      <w:pPr>
        <w:rPr>
          <w:rFonts w:cs="Arial"/>
          <w:szCs w:val="24"/>
        </w:rPr>
      </w:pPr>
    </w:p>
    <w:tbl>
      <w:tblPr>
        <w:tblStyle w:val="TableGrid"/>
        <w:tblW w:w="10485" w:type="dxa"/>
        <w:tblLook w:val="04A0" w:firstRow="1" w:lastRow="0" w:firstColumn="1" w:lastColumn="0" w:noHBand="0" w:noVBand="1"/>
      </w:tblPr>
      <w:tblGrid>
        <w:gridCol w:w="2552"/>
        <w:gridCol w:w="7933"/>
      </w:tblGrid>
      <w:tr w:rsidR="00E433E0" w:rsidRPr="007129A4" w14:paraId="1622E9B3" w14:textId="77777777" w:rsidTr="0018679A">
        <w:trPr>
          <w:trHeight w:val="709"/>
        </w:trPr>
        <w:tc>
          <w:tcPr>
            <w:tcW w:w="2552" w:type="dxa"/>
            <w:shd w:val="clear" w:color="auto" w:fill="F2F2F2" w:themeFill="background1" w:themeFillShade="F2"/>
            <w:vAlign w:val="center"/>
          </w:tcPr>
          <w:p w14:paraId="6418AE1B" w14:textId="77777777" w:rsidR="00E433E0" w:rsidRPr="007129A4" w:rsidRDefault="00E433E0" w:rsidP="0018679A">
            <w:pPr>
              <w:rPr>
                <w:rFonts w:cs="Arial"/>
                <w:b/>
                <w:szCs w:val="24"/>
              </w:rPr>
            </w:pPr>
            <w:r w:rsidRPr="007129A4">
              <w:rPr>
                <w:rFonts w:cs="Arial"/>
                <w:b/>
                <w:szCs w:val="24"/>
              </w:rPr>
              <w:t>DBS</w:t>
            </w:r>
          </w:p>
        </w:tc>
        <w:tc>
          <w:tcPr>
            <w:tcW w:w="7933" w:type="dxa"/>
            <w:vAlign w:val="center"/>
          </w:tcPr>
          <w:p w14:paraId="21DC2923" w14:textId="77777777" w:rsidR="00E433E0" w:rsidRPr="007129A4" w:rsidRDefault="00E433E0" w:rsidP="0018679A">
            <w:pPr>
              <w:rPr>
                <w:rFonts w:cs="Arial"/>
                <w:szCs w:val="24"/>
              </w:rPr>
            </w:pPr>
            <w:r w:rsidRPr="007129A4">
              <w:rPr>
                <w:rFonts w:cs="Arial"/>
                <w:szCs w:val="24"/>
              </w:rPr>
              <w:t xml:space="preserve">This post is subject to an </w:t>
            </w:r>
            <w:r>
              <w:rPr>
                <w:rFonts w:cs="Arial"/>
                <w:szCs w:val="24"/>
              </w:rPr>
              <w:t>E</w:t>
            </w:r>
            <w:r w:rsidRPr="007129A4">
              <w:rPr>
                <w:rFonts w:cs="Arial"/>
                <w:szCs w:val="24"/>
              </w:rPr>
              <w:t xml:space="preserve">nhanced </w:t>
            </w:r>
            <w:r>
              <w:rPr>
                <w:rFonts w:cs="Arial"/>
                <w:szCs w:val="24"/>
              </w:rPr>
              <w:t>D</w:t>
            </w:r>
            <w:r w:rsidRPr="007129A4">
              <w:rPr>
                <w:rFonts w:cs="Arial"/>
                <w:szCs w:val="24"/>
              </w:rPr>
              <w:t>isclosure</w:t>
            </w:r>
          </w:p>
        </w:tc>
      </w:tr>
      <w:tr w:rsidR="00E433E0" w:rsidRPr="007129A4" w14:paraId="54FE19A4" w14:textId="77777777" w:rsidTr="0018679A">
        <w:trPr>
          <w:trHeight w:val="709"/>
        </w:trPr>
        <w:tc>
          <w:tcPr>
            <w:tcW w:w="2552" w:type="dxa"/>
            <w:shd w:val="clear" w:color="auto" w:fill="F2F2F2" w:themeFill="background1" w:themeFillShade="F2"/>
            <w:vAlign w:val="center"/>
          </w:tcPr>
          <w:p w14:paraId="546C4487" w14:textId="77777777" w:rsidR="00E433E0" w:rsidRPr="007129A4" w:rsidRDefault="00E433E0" w:rsidP="0018679A">
            <w:pPr>
              <w:rPr>
                <w:rFonts w:cs="Arial"/>
                <w:b/>
                <w:szCs w:val="24"/>
              </w:rPr>
            </w:pPr>
            <w:r w:rsidRPr="007129A4">
              <w:rPr>
                <w:rFonts w:cs="Arial"/>
                <w:b/>
                <w:szCs w:val="24"/>
              </w:rPr>
              <w:t>Flexitime</w:t>
            </w:r>
          </w:p>
        </w:tc>
        <w:tc>
          <w:tcPr>
            <w:tcW w:w="7933" w:type="dxa"/>
            <w:vAlign w:val="center"/>
          </w:tcPr>
          <w:p w14:paraId="588DDA57" w14:textId="77777777" w:rsidR="00E433E0" w:rsidRPr="007129A4" w:rsidRDefault="00E433E0" w:rsidP="0018679A">
            <w:pPr>
              <w:rPr>
                <w:rFonts w:cs="Arial"/>
                <w:szCs w:val="24"/>
              </w:rPr>
            </w:pPr>
            <w:r w:rsidRPr="007129A4">
              <w:rPr>
                <w:rFonts w:cs="Arial"/>
                <w:szCs w:val="24"/>
              </w:rPr>
              <w:t>This post is eligible for flexitime</w:t>
            </w:r>
          </w:p>
        </w:tc>
      </w:tr>
      <w:tr w:rsidR="00E433E0" w:rsidRPr="007129A4" w14:paraId="003035C6" w14:textId="77777777" w:rsidTr="0018679A">
        <w:trPr>
          <w:trHeight w:val="1320"/>
        </w:trPr>
        <w:tc>
          <w:tcPr>
            <w:tcW w:w="2552" w:type="dxa"/>
            <w:tcBorders>
              <w:bottom w:val="single" w:sz="4" w:space="0" w:color="000000"/>
            </w:tcBorders>
            <w:shd w:val="clear" w:color="auto" w:fill="F2F2F2" w:themeFill="background1" w:themeFillShade="F2"/>
            <w:vAlign w:val="center"/>
          </w:tcPr>
          <w:p w14:paraId="332A80D8" w14:textId="77777777" w:rsidR="00E433E0" w:rsidRPr="007129A4" w:rsidRDefault="00E433E0" w:rsidP="0018679A">
            <w:pPr>
              <w:rPr>
                <w:rFonts w:cs="Arial"/>
                <w:b/>
                <w:szCs w:val="24"/>
              </w:rPr>
            </w:pPr>
            <w:r w:rsidRPr="007129A4">
              <w:rPr>
                <w:rFonts w:cs="Arial"/>
                <w:b/>
                <w:szCs w:val="24"/>
              </w:rPr>
              <w:t>Politically restricted</w:t>
            </w:r>
          </w:p>
        </w:tc>
        <w:tc>
          <w:tcPr>
            <w:tcW w:w="7933" w:type="dxa"/>
            <w:tcBorders>
              <w:bottom w:val="single" w:sz="4" w:space="0" w:color="000000"/>
            </w:tcBorders>
            <w:vAlign w:val="center"/>
          </w:tcPr>
          <w:p w14:paraId="009DB743" w14:textId="77777777" w:rsidR="00E433E0" w:rsidRDefault="00E433E0" w:rsidP="0018679A">
            <w:pPr>
              <w:rPr>
                <w:rFonts w:cs="Arial"/>
                <w:szCs w:val="24"/>
              </w:rPr>
            </w:pPr>
          </w:p>
          <w:p w14:paraId="3D8C422F" w14:textId="77777777" w:rsidR="00E433E0" w:rsidRDefault="00E433E0" w:rsidP="0018679A">
            <w:pPr>
              <w:rPr>
                <w:rFonts w:cs="Arial"/>
                <w:szCs w:val="24"/>
              </w:rPr>
            </w:pPr>
            <w:r w:rsidRPr="007129A4">
              <w:rPr>
                <w:rFonts w:cs="Arial"/>
                <w:szCs w:val="24"/>
              </w:rPr>
              <w:t>This post is not designated as a politically restricted post in accordance with the requirements of Section 1(5) of the Local Government and Housing Act 1989 and by regulations made from time to time by the Secretary of State</w:t>
            </w:r>
          </w:p>
          <w:p w14:paraId="48D3CB6F" w14:textId="77777777" w:rsidR="00E433E0" w:rsidRPr="007129A4" w:rsidRDefault="00E433E0" w:rsidP="0018679A">
            <w:pPr>
              <w:rPr>
                <w:rFonts w:cs="Arial"/>
                <w:szCs w:val="24"/>
              </w:rPr>
            </w:pPr>
          </w:p>
        </w:tc>
      </w:tr>
    </w:tbl>
    <w:p w14:paraId="7C648CB2" w14:textId="387695D4" w:rsidR="00E433E0" w:rsidRDefault="00E433E0">
      <w:pPr>
        <w:rPr>
          <w:rFonts w:cs="Arial"/>
          <w:szCs w:val="24"/>
        </w:rPr>
      </w:pPr>
    </w:p>
    <w:tbl>
      <w:tblPr>
        <w:tblStyle w:val="TableGrid"/>
        <w:tblW w:w="0" w:type="auto"/>
        <w:tblLook w:val="04A0" w:firstRow="1" w:lastRow="0" w:firstColumn="1" w:lastColumn="0" w:noHBand="0" w:noVBand="1"/>
      </w:tblPr>
      <w:tblGrid>
        <w:gridCol w:w="10456"/>
      </w:tblGrid>
      <w:tr w:rsidR="003F5F22" w:rsidRPr="002F0C2C" w14:paraId="2190A1EA" w14:textId="77777777" w:rsidTr="003F5F22">
        <w:trPr>
          <w:trHeight w:val="624"/>
        </w:trPr>
        <w:tc>
          <w:tcPr>
            <w:tcW w:w="10456" w:type="dxa"/>
            <w:shd w:val="clear" w:color="auto" w:fill="F2F2F2" w:themeFill="background1" w:themeFillShade="F2"/>
            <w:vAlign w:val="center"/>
          </w:tcPr>
          <w:p w14:paraId="7D903D67" w14:textId="77777777" w:rsidR="003F5F22" w:rsidRPr="002F0C2C" w:rsidRDefault="003F5F22" w:rsidP="003F5F22">
            <w:pPr>
              <w:rPr>
                <w:rFonts w:cs="Arial"/>
                <w:b/>
                <w:szCs w:val="24"/>
              </w:rPr>
            </w:pPr>
            <w:r w:rsidRPr="002F0C2C">
              <w:rPr>
                <w:rFonts w:cs="Arial"/>
                <w:b/>
                <w:szCs w:val="24"/>
              </w:rPr>
              <w:t>Description of role</w:t>
            </w:r>
          </w:p>
        </w:tc>
      </w:tr>
    </w:tbl>
    <w:p w14:paraId="44A04D79" w14:textId="77777777" w:rsidR="003F5F22" w:rsidRPr="002F0C2C" w:rsidRDefault="003F5F22" w:rsidP="00681A84">
      <w:pPr>
        <w:rPr>
          <w:rFonts w:cs="Arial"/>
          <w:b/>
          <w:szCs w:val="24"/>
        </w:rPr>
      </w:pPr>
    </w:p>
    <w:p w14:paraId="54C8EF07" w14:textId="77777777" w:rsidR="00D544D4" w:rsidRPr="002F0C2C" w:rsidRDefault="00D544D4" w:rsidP="00D544D4">
      <w:pPr>
        <w:rPr>
          <w:rFonts w:cs="Arial"/>
          <w:szCs w:val="24"/>
        </w:rPr>
      </w:pPr>
      <w:r w:rsidRPr="002F0C2C">
        <w:rPr>
          <w:rFonts w:cs="Arial"/>
          <w:szCs w:val="24"/>
        </w:rPr>
        <w:t>Social workers in Children’s Services work with our most vulnerable children, young people and families. Their expertise supports families, helps keep children safe and enables them both to thrive.</w:t>
      </w:r>
    </w:p>
    <w:p w14:paraId="3B86B1BD" w14:textId="77777777" w:rsidR="00D544D4" w:rsidRPr="002F0C2C" w:rsidRDefault="00D544D4" w:rsidP="00D544D4">
      <w:pPr>
        <w:pStyle w:val="ListParagraph"/>
        <w:rPr>
          <w:rFonts w:cs="Arial"/>
          <w:szCs w:val="24"/>
        </w:rPr>
      </w:pPr>
    </w:p>
    <w:p w14:paraId="395D8377" w14:textId="77777777" w:rsidR="00D544D4" w:rsidRPr="002F0C2C" w:rsidRDefault="00D544D4" w:rsidP="00D544D4">
      <w:pPr>
        <w:shd w:val="clear" w:color="auto" w:fill="FFFFFF"/>
        <w:rPr>
          <w:rFonts w:cs="Arial"/>
          <w:szCs w:val="24"/>
        </w:rPr>
      </w:pPr>
      <w:r w:rsidRPr="002F0C2C">
        <w:rPr>
          <w:rFonts w:cs="Arial"/>
          <w:szCs w:val="24"/>
        </w:rPr>
        <w:t xml:space="preserve">The </w:t>
      </w:r>
      <w:r w:rsidRPr="002F0C2C">
        <w:rPr>
          <w:rFonts w:cs="Arial"/>
          <w:bCs/>
          <w:szCs w:val="24"/>
        </w:rPr>
        <w:t xml:space="preserve">Enhanced Social Work Practitioner </w:t>
      </w:r>
      <w:r w:rsidRPr="002F0C2C">
        <w:rPr>
          <w:rFonts w:cs="Arial"/>
          <w:szCs w:val="24"/>
        </w:rPr>
        <w:t xml:space="preserve">will play a really important role in supporting </w:t>
      </w:r>
      <w:r w:rsidR="000C4B57" w:rsidRPr="002F0C2C">
        <w:rPr>
          <w:rFonts w:cs="Arial"/>
          <w:szCs w:val="24"/>
        </w:rPr>
        <w:t>the n</w:t>
      </w:r>
      <w:r w:rsidRPr="002F0C2C">
        <w:rPr>
          <w:rFonts w:cs="Arial"/>
          <w:szCs w:val="24"/>
        </w:rPr>
        <w:t xml:space="preserve">ewly Qualified Social Workers (NQSWs) within a social work team. </w:t>
      </w:r>
      <w:r w:rsidR="000C4B57" w:rsidRPr="002F0C2C">
        <w:rPr>
          <w:rFonts w:cs="Arial"/>
          <w:szCs w:val="24"/>
        </w:rPr>
        <w:t xml:space="preserve">In addition to holding </w:t>
      </w:r>
      <w:r w:rsidR="00745DA9" w:rsidRPr="002F0C2C">
        <w:rPr>
          <w:rFonts w:cs="Arial"/>
          <w:szCs w:val="24"/>
        </w:rPr>
        <w:t xml:space="preserve">a </w:t>
      </w:r>
      <w:r w:rsidR="000C4B57" w:rsidRPr="002F0C2C">
        <w:rPr>
          <w:rFonts w:cs="Arial"/>
          <w:szCs w:val="24"/>
        </w:rPr>
        <w:t>protected caseload, t</w:t>
      </w:r>
      <w:r w:rsidRPr="002F0C2C">
        <w:rPr>
          <w:rFonts w:cs="Arial"/>
          <w:szCs w:val="24"/>
        </w:rPr>
        <w:t xml:space="preserve">hey will </w:t>
      </w:r>
      <w:r w:rsidRPr="002F0C2C">
        <w:rPr>
          <w:rFonts w:cs="Arial"/>
          <w:color w:val="000000"/>
          <w:szCs w:val="24"/>
          <w:lang w:val="en-US"/>
        </w:rPr>
        <w:t xml:space="preserve">consistently model </w:t>
      </w:r>
      <w:r w:rsidR="00FF6E11" w:rsidRPr="002F0C2C">
        <w:rPr>
          <w:rFonts w:cs="Arial"/>
          <w:color w:val="000000"/>
          <w:szCs w:val="24"/>
          <w:lang w:val="en-US"/>
        </w:rPr>
        <w:t>exceptional social</w:t>
      </w:r>
      <w:r w:rsidRPr="002F0C2C">
        <w:rPr>
          <w:rFonts w:cs="Arial"/>
          <w:color w:val="000000"/>
          <w:szCs w:val="24"/>
          <w:lang w:val="en-US"/>
        </w:rPr>
        <w:t xml:space="preserve"> work practice and skill </w:t>
      </w:r>
      <w:r w:rsidR="00745DA9" w:rsidRPr="002F0C2C">
        <w:rPr>
          <w:rFonts w:cs="Arial"/>
          <w:color w:val="000000"/>
          <w:szCs w:val="24"/>
          <w:lang w:val="en-US"/>
        </w:rPr>
        <w:t>to inspire and</w:t>
      </w:r>
      <w:r w:rsidRPr="002F0C2C">
        <w:rPr>
          <w:rFonts w:cs="Arial"/>
          <w:color w:val="000000"/>
          <w:szCs w:val="24"/>
          <w:lang w:val="en-US"/>
        </w:rPr>
        <w:t xml:space="preserve"> provide ongoing support and guidance to the NQSWs on their cases.</w:t>
      </w:r>
      <w:r w:rsidR="000C4B57" w:rsidRPr="002F0C2C">
        <w:rPr>
          <w:rFonts w:cs="Arial"/>
          <w:color w:val="000000"/>
          <w:szCs w:val="24"/>
          <w:lang w:val="en-US"/>
        </w:rPr>
        <w:t xml:space="preserve"> This will be delivered both informally and via a structured induction and fortnightly structured reflective sessions.</w:t>
      </w:r>
      <w:r w:rsidRPr="002F0C2C">
        <w:rPr>
          <w:rFonts w:cs="Arial"/>
          <w:color w:val="000000"/>
          <w:szCs w:val="24"/>
          <w:lang w:val="en-US"/>
        </w:rPr>
        <w:t xml:space="preserve"> They will also work closely with the </w:t>
      </w:r>
      <w:r w:rsidRPr="002F0C2C">
        <w:rPr>
          <w:rFonts w:cs="Arial"/>
          <w:szCs w:val="24"/>
        </w:rPr>
        <w:t xml:space="preserve">Practice Leads in the Social Work Academy and the Team Manager to ensure that the NQSWs have appropriate caseloads in terms of number and complexity, and that their Assessed and Supported Year in Employment (ASYE) progresses well. </w:t>
      </w:r>
      <w:r w:rsidR="00745DA9" w:rsidRPr="002F0C2C">
        <w:rPr>
          <w:rFonts w:cs="Arial"/>
          <w:szCs w:val="24"/>
        </w:rPr>
        <w:t>The enhanced practitioner post is line managed by the Team manager.</w:t>
      </w:r>
    </w:p>
    <w:p w14:paraId="538943F8" w14:textId="77777777" w:rsidR="00681A84" w:rsidRPr="002F0C2C" w:rsidRDefault="00681A84" w:rsidP="00681A84">
      <w:pPr>
        <w:rPr>
          <w:rFonts w:cs="Arial"/>
          <w:b/>
          <w:szCs w:val="24"/>
        </w:rPr>
      </w:pPr>
    </w:p>
    <w:p w14:paraId="540175D5" w14:textId="77777777" w:rsidR="0063274D" w:rsidRPr="002F0C2C" w:rsidRDefault="0063274D">
      <w:pPr>
        <w:rPr>
          <w:rFonts w:cs="Arial"/>
          <w:b/>
          <w:szCs w:val="24"/>
        </w:rPr>
      </w:pPr>
      <w:r w:rsidRPr="002F0C2C">
        <w:rPr>
          <w:rFonts w:cs="Arial"/>
          <w:b/>
          <w:szCs w:val="24"/>
        </w:rPr>
        <w:br w:type="page"/>
      </w:r>
    </w:p>
    <w:p w14:paraId="57124611" w14:textId="77777777" w:rsidR="003F5F22" w:rsidRPr="002F0C2C"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F0C2C" w14:paraId="50403310" w14:textId="77777777" w:rsidTr="00300F4A">
        <w:trPr>
          <w:trHeight w:val="624"/>
        </w:trPr>
        <w:tc>
          <w:tcPr>
            <w:tcW w:w="10456" w:type="dxa"/>
            <w:shd w:val="clear" w:color="auto" w:fill="F2F2F2" w:themeFill="background1" w:themeFillShade="F2"/>
            <w:vAlign w:val="center"/>
          </w:tcPr>
          <w:p w14:paraId="7316E445" w14:textId="77777777" w:rsidR="003F5F22" w:rsidRPr="002F0C2C" w:rsidRDefault="003F5F22" w:rsidP="00300F4A">
            <w:pPr>
              <w:rPr>
                <w:rFonts w:cs="Arial"/>
                <w:b/>
                <w:szCs w:val="24"/>
              </w:rPr>
            </w:pPr>
            <w:r w:rsidRPr="002F0C2C">
              <w:rPr>
                <w:rFonts w:cs="Arial"/>
                <w:b/>
                <w:szCs w:val="24"/>
              </w:rPr>
              <w:t>Duties and responsibilities</w:t>
            </w:r>
          </w:p>
        </w:tc>
      </w:tr>
    </w:tbl>
    <w:p w14:paraId="49F3BA5D" w14:textId="77777777" w:rsidR="00681A84" w:rsidRPr="002F0C2C" w:rsidRDefault="00681A84" w:rsidP="00681A84">
      <w:pPr>
        <w:rPr>
          <w:rFonts w:cs="Arial"/>
          <w:b/>
          <w:szCs w:val="24"/>
        </w:rPr>
      </w:pPr>
    </w:p>
    <w:p w14:paraId="26415B8D" w14:textId="77777777" w:rsidR="00D544D4" w:rsidRPr="002F0C2C" w:rsidRDefault="00D544D4" w:rsidP="00D544D4">
      <w:pPr>
        <w:rPr>
          <w:rFonts w:cs="Arial"/>
          <w:szCs w:val="24"/>
        </w:rPr>
      </w:pPr>
      <w:r w:rsidRPr="002F0C2C">
        <w:rPr>
          <w:rFonts w:cs="Arial"/>
          <w:szCs w:val="24"/>
        </w:rPr>
        <w:t xml:space="preserve">Listed below are the expectations of </w:t>
      </w:r>
      <w:r w:rsidR="000C4B57" w:rsidRPr="002F0C2C">
        <w:rPr>
          <w:rFonts w:cs="Arial"/>
          <w:szCs w:val="24"/>
        </w:rPr>
        <w:t>the enhanced practitioner</w:t>
      </w:r>
      <w:r w:rsidRPr="002F0C2C">
        <w:rPr>
          <w:rFonts w:cs="Arial"/>
          <w:szCs w:val="24"/>
        </w:rPr>
        <w:t xml:space="preserve"> in Children’s S</w:t>
      </w:r>
      <w:r w:rsidR="00FF6E11" w:rsidRPr="002F0C2C">
        <w:rPr>
          <w:rFonts w:cs="Arial"/>
          <w:szCs w:val="24"/>
        </w:rPr>
        <w:t xml:space="preserve">ocial Care </w:t>
      </w:r>
      <w:r w:rsidR="000C4B57" w:rsidRPr="002F0C2C">
        <w:rPr>
          <w:rFonts w:cs="Arial"/>
          <w:szCs w:val="24"/>
        </w:rPr>
        <w:t>which blends the skills of a case holding senior social worker with those of mentoring newly qualified colleagues</w:t>
      </w:r>
      <w:r w:rsidRPr="002F0C2C">
        <w:rPr>
          <w:rFonts w:cs="Arial"/>
          <w:szCs w:val="24"/>
        </w:rPr>
        <w:t xml:space="preserve">. </w:t>
      </w:r>
      <w:r w:rsidR="000C4B57" w:rsidRPr="002F0C2C">
        <w:rPr>
          <w:rFonts w:cs="Arial"/>
          <w:szCs w:val="24"/>
        </w:rPr>
        <w:t>Assessment of the newly qualified social worker is linked to the post qualifying standards</w:t>
      </w:r>
      <w:r w:rsidRPr="002F0C2C">
        <w:rPr>
          <w:rFonts w:cs="Arial"/>
          <w:szCs w:val="24"/>
        </w:rPr>
        <w:t xml:space="preserve"> </w:t>
      </w:r>
      <w:r w:rsidR="000C4B57" w:rsidRPr="002F0C2C">
        <w:rPr>
          <w:rFonts w:cs="Arial"/>
          <w:szCs w:val="24"/>
        </w:rPr>
        <w:t>(</w:t>
      </w:r>
      <w:r w:rsidRPr="002F0C2C">
        <w:rPr>
          <w:rFonts w:cs="Arial"/>
          <w:szCs w:val="24"/>
        </w:rPr>
        <w:t>the Knowledge and Skills Statements for Child and Family Social Work</w:t>
      </w:r>
      <w:r w:rsidR="000C4B57" w:rsidRPr="002F0C2C">
        <w:rPr>
          <w:rFonts w:cs="Arial"/>
          <w:szCs w:val="24"/>
        </w:rPr>
        <w:t>)</w:t>
      </w:r>
      <w:r w:rsidRPr="002F0C2C">
        <w:rPr>
          <w:rFonts w:cs="Arial"/>
          <w:szCs w:val="24"/>
        </w:rPr>
        <w:t xml:space="preserve">. </w:t>
      </w:r>
      <w:r w:rsidR="000C4B57" w:rsidRPr="002F0C2C">
        <w:rPr>
          <w:rFonts w:cs="Arial"/>
          <w:szCs w:val="24"/>
        </w:rPr>
        <w:t xml:space="preserve">The enhanced practitioner role is directly line managed by the </w:t>
      </w:r>
      <w:r w:rsidR="00745DA9" w:rsidRPr="002F0C2C">
        <w:rPr>
          <w:rFonts w:cs="Arial"/>
          <w:szCs w:val="24"/>
        </w:rPr>
        <w:t>T</w:t>
      </w:r>
      <w:r w:rsidR="000C4B57" w:rsidRPr="002F0C2C">
        <w:rPr>
          <w:rFonts w:cs="Arial"/>
          <w:szCs w:val="24"/>
        </w:rPr>
        <w:t xml:space="preserve">eam </w:t>
      </w:r>
      <w:r w:rsidR="00745DA9" w:rsidRPr="002F0C2C">
        <w:rPr>
          <w:rFonts w:cs="Arial"/>
          <w:szCs w:val="24"/>
        </w:rPr>
        <w:t>M</w:t>
      </w:r>
      <w:r w:rsidR="000C4B57" w:rsidRPr="002F0C2C">
        <w:rPr>
          <w:rFonts w:cs="Arial"/>
          <w:szCs w:val="24"/>
        </w:rPr>
        <w:t>anager but links closely to the Social work academy programme</w:t>
      </w:r>
      <w:r w:rsidRPr="002F0C2C">
        <w:rPr>
          <w:rFonts w:cs="Arial"/>
          <w:szCs w:val="24"/>
        </w:rPr>
        <w:t>:</w:t>
      </w:r>
    </w:p>
    <w:p w14:paraId="3461FAED" w14:textId="77777777" w:rsidR="000C4B57" w:rsidRPr="002F0C2C" w:rsidRDefault="000C4B57" w:rsidP="00D544D4">
      <w:pPr>
        <w:rPr>
          <w:rFonts w:cs="Arial"/>
          <w:szCs w:val="24"/>
        </w:rPr>
      </w:pPr>
    </w:p>
    <w:p w14:paraId="2DE4339C" w14:textId="5C8B0F86" w:rsidR="000C4B57" w:rsidRPr="002F0C2C" w:rsidRDefault="000C4B57" w:rsidP="00E433E0">
      <w:pPr>
        <w:pStyle w:val="ListParagraph"/>
        <w:numPr>
          <w:ilvl w:val="0"/>
          <w:numId w:val="21"/>
        </w:numPr>
        <w:ind w:left="360"/>
        <w:rPr>
          <w:rFonts w:cs="Arial"/>
          <w:szCs w:val="24"/>
        </w:rPr>
      </w:pPr>
      <w:r w:rsidRPr="002F0C2C">
        <w:rPr>
          <w:rFonts w:cs="Arial"/>
          <w:szCs w:val="24"/>
        </w:rPr>
        <w:t>Hold a protected caseload within the team</w:t>
      </w:r>
      <w:r w:rsidR="005C1AED" w:rsidRPr="002F0C2C">
        <w:rPr>
          <w:rFonts w:cs="Arial"/>
          <w:szCs w:val="24"/>
        </w:rPr>
        <w:t>.</w:t>
      </w:r>
    </w:p>
    <w:p w14:paraId="269CB586" w14:textId="77777777" w:rsidR="005E7A88" w:rsidRPr="002F0C2C" w:rsidRDefault="005E7A88" w:rsidP="00E433E0">
      <w:pPr>
        <w:pStyle w:val="ListParagraph"/>
        <w:ind w:left="360"/>
        <w:rPr>
          <w:rFonts w:cs="Arial"/>
          <w:szCs w:val="24"/>
        </w:rPr>
      </w:pPr>
    </w:p>
    <w:p w14:paraId="64ECA4F4" w14:textId="5DDF6484" w:rsidR="00D544D4" w:rsidRPr="002F0C2C" w:rsidRDefault="00D544D4" w:rsidP="00E433E0">
      <w:pPr>
        <w:pStyle w:val="ListParagraph"/>
        <w:numPr>
          <w:ilvl w:val="0"/>
          <w:numId w:val="21"/>
        </w:numPr>
        <w:ind w:left="360"/>
        <w:rPr>
          <w:rFonts w:cs="Arial"/>
          <w:szCs w:val="24"/>
        </w:rPr>
      </w:pPr>
      <w:r w:rsidRPr="002F0C2C">
        <w:rPr>
          <w:rFonts w:cs="Arial"/>
          <w:szCs w:val="24"/>
        </w:rPr>
        <w:t xml:space="preserve">Provide </w:t>
      </w:r>
      <w:r w:rsidR="000C4B57" w:rsidRPr="002F0C2C">
        <w:rPr>
          <w:rFonts w:cs="Arial"/>
          <w:szCs w:val="24"/>
        </w:rPr>
        <w:t xml:space="preserve">advice and guidance </w:t>
      </w:r>
      <w:r w:rsidRPr="002F0C2C">
        <w:rPr>
          <w:rFonts w:cs="Arial"/>
          <w:szCs w:val="24"/>
        </w:rPr>
        <w:t>to the NQSWs to help them build their confidence</w:t>
      </w:r>
      <w:r w:rsidR="005C1AED" w:rsidRPr="002F0C2C">
        <w:rPr>
          <w:rFonts w:cs="Arial"/>
          <w:szCs w:val="24"/>
        </w:rPr>
        <w:t>.</w:t>
      </w:r>
    </w:p>
    <w:p w14:paraId="65810539" w14:textId="77777777" w:rsidR="005E7A88" w:rsidRPr="002F0C2C" w:rsidRDefault="005E7A88" w:rsidP="00E433E0">
      <w:pPr>
        <w:rPr>
          <w:rFonts w:cs="Arial"/>
          <w:szCs w:val="24"/>
        </w:rPr>
      </w:pPr>
    </w:p>
    <w:p w14:paraId="21B23AB8" w14:textId="5E1FF7D0" w:rsidR="00D544D4" w:rsidRPr="002F0C2C" w:rsidRDefault="000C4B57" w:rsidP="00E433E0">
      <w:pPr>
        <w:pStyle w:val="ListParagraph"/>
        <w:numPr>
          <w:ilvl w:val="0"/>
          <w:numId w:val="21"/>
        </w:numPr>
        <w:ind w:left="360"/>
        <w:rPr>
          <w:rFonts w:cs="Arial"/>
          <w:szCs w:val="24"/>
        </w:rPr>
      </w:pPr>
      <w:r w:rsidRPr="002F0C2C">
        <w:rPr>
          <w:rFonts w:cs="Arial"/>
          <w:szCs w:val="24"/>
        </w:rPr>
        <w:t>Plan and facilitate a structured induction and fortnightly reflective sessions</w:t>
      </w:r>
      <w:r w:rsidR="00745DA9" w:rsidRPr="002F0C2C">
        <w:rPr>
          <w:rFonts w:cs="Arial"/>
          <w:szCs w:val="24"/>
        </w:rPr>
        <w:t xml:space="preserve"> for the NQSW’s</w:t>
      </w:r>
      <w:r w:rsidR="00D544D4" w:rsidRPr="002F0C2C">
        <w:rPr>
          <w:rFonts w:cs="Arial"/>
          <w:szCs w:val="24"/>
        </w:rPr>
        <w:t xml:space="preserve"> which: incorporate thinking using the Signs of Safety </w:t>
      </w:r>
      <w:r w:rsidR="00FF6E11" w:rsidRPr="002F0C2C">
        <w:rPr>
          <w:rFonts w:cs="Arial"/>
          <w:szCs w:val="24"/>
        </w:rPr>
        <w:t xml:space="preserve">practice </w:t>
      </w:r>
      <w:r w:rsidR="00D544D4" w:rsidRPr="002F0C2C">
        <w:rPr>
          <w:rFonts w:cs="Arial"/>
          <w:szCs w:val="24"/>
        </w:rPr>
        <w:t>model, encourag</w:t>
      </w:r>
      <w:r w:rsidR="00FF6E11" w:rsidRPr="002F0C2C">
        <w:rPr>
          <w:rFonts w:cs="Arial"/>
          <w:szCs w:val="24"/>
        </w:rPr>
        <w:t>ing</w:t>
      </w:r>
      <w:r w:rsidR="00D544D4" w:rsidRPr="002F0C2C">
        <w:rPr>
          <w:rFonts w:cs="Arial"/>
          <w:szCs w:val="24"/>
        </w:rPr>
        <w:t xml:space="preserve"> the NQSWs to</w:t>
      </w:r>
      <w:r w:rsidRPr="002F0C2C">
        <w:rPr>
          <w:rFonts w:cs="Arial"/>
          <w:szCs w:val="24"/>
        </w:rPr>
        <w:t xml:space="preserve"> reflect, develop</w:t>
      </w:r>
      <w:r w:rsidR="00D544D4" w:rsidRPr="002F0C2C">
        <w:rPr>
          <w:rFonts w:cs="Arial"/>
          <w:szCs w:val="24"/>
        </w:rPr>
        <w:t xml:space="preserve"> multiple hypotheses, encourage peer challenge and critical reflection in decision making</w:t>
      </w:r>
      <w:r w:rsidRPr="002F0C2C">
        <w:rPr>
          <w:rFonts w:cs="Arial"/>
          <w:szCs w:val="24"/>
        </w:rPr>
        <w:t xml:space="preserve"> thus building evidence towards their ASYE portfolio</w:t>
      </w:r>
      <w:r w:rsidR="005C1AED" w:rsidRPr="002F0C2C">
        <w:rPr>
          <w:rFonts w:cs="Arial"/>
          <w:szCs w:val="24"/>
        </w:rPr>
        <w:t>.</w:t>
      </w:r>
    </w:p>
    <w:p w14:paraId="4D83649B" w14:textId="77777777" w:rsidR="005E7A88" w:rsidRPr="002F0C2C" w:rsidRDefault="005E7A88" w:rsidP="00E433E0">
      <w:pPr>
        <w:pStyle w:val="ListParagraph"/>
        <w:ind w:left="360"/>
        <w:rPr>
          <w:rFonts w:cs="Arial"/>
          <w:szCs w:val="24"/>
        </w:rPr>
      </w:pPr>
    </w:p>
    <w:p w14:paraId="44B77E40" w14:textId="0B72DAEE" w:rsidR="00D544D4" w:rsidRPr="002F0C2C" w:rsidRDefault="00D544D4" w:rsidP="00E433E0">
      <w:pPr>
        <w:pStyle w:val="ListParagraph"/>
        <w:numPr>
          <w:ilvl w:val="0"/>
          <w:numId w:val="21"/>
        </w:numPr>
        <w:ind w:left="360"/>
        <w:rPr>
          <w:rFonts w:cs="Arial"/>
          <w:szCs w:val="24"/>
        </w:rPr>
      </w:pPr>
      <w:r w:rsidRPr="002F0C2C">
        <w:rPr>
          <w:rFonts w:cs="Arial"/>
          <w:szCs w:val="24"/>
        </w:rPr>
        <w:t xml:space="preserve">Provide ongoing </w:t>
      </w:r>
      <w:r w:rsidR="000C4B57" w:rsidRPr="002F0C2C">
        <w:rPr>
          <w:rFonts w:cs="Arial"/>
          <w:szCs w:val="24"/>
        </w:rPr>
        <w:t>advice</w:t>
      </w:r>
      <w:r w:rsidRPr="002F0C2C">
        <w:rPr>
          <w:rFonts w:cs="Arial"/>
          <w:szCs w:val="24"/>
        </w:rPr>
        <w:t xml:space="preserve"> and guidance to the NQSWs on their cases, co-working more complex cases</w:t>
      </w:r>
      <w:r w:rsidR="000C4B57" w:rsidRPr="002F0C2C">
        <w:rPr>
          <w:rFonts w:cs="Arial"/>
          <w:szCs w:val="24"/>
        </w:rPr>
        <w:t xml:space="preserve"> where appropriate</w:t>
      </w:r>
      <w:r w:rsidR="00B92315" w:rsidRPr="002F0C2C">
        <w:rPr>
          <w:rFonts w:cs="Arial"/>
          <w:szCs w:val="24"/>
        </w:rPr>
        <w:t xml:space="preserve"> and to ensure this guidance is reflected on the child’s electronic record</w:t>
      </w:r>
      <w:r w:rsidR="005C1AED" w:rsidRPr="002F0C2C">
        <w:rPr>
          <w:rFonts w:cs="Arial"/>
          <w:szCs w:val="24"/>
        </w:rPr>
        <w:t>.</w:t>
      </w:r>
    </w:p>
    <w:p w14:paraId="4E734553" w14:textId="77777777" w:rsidR="005E7A88" w:rsidRPr="002F0C2C" w:rsidRDefault="005E7A88" w:rsidP="00E433E0">
      <w:pPr>
        <w:pStyle w:val="ListParagraph"/>
        <w:ind w:left="360"/>
        <w:rPr>
          <w:rFonts w:cs="Arial"/>
          <w:szCs w:val="24"/>
        </w:rPr>
      </w:pPr>
    </w:p>
    <w:p w14:paraId="37376675" w14:textId="5045934F" w:rsidR="00D544D4" w:rsidRPr="002F0C2C" w:rsidRDefault="00D544D4" w:rsidP="00E433E0">
      <w:pPr>
        <w:pStyle w:val="ListParagraph"/>
        <w:numPr>
          <w:ilvl w:val="0"/>
          <w:numId w:val="21"/>
        </w:numPr>
        <w:ind w:left="360"/>
        <w:rPr>
          <w:rFonts w:cs="Arial"/>
          <w:szCs w:val="24"/>
        </w:rPr>
      </w:pPr>
      <w:r w:rsidRPr="002F0C2C">
        <w:rPr>
          <w:rFonts w:cs="Arial"/>
          <w:szCs w:val="24"/>
        </w:rPr>
        <w:t>Work closely with the Practice Leads in the Social Work Academy and the Team Manager to ensure that the NQSWs have appropriate caseloads in terms of number and complexity, and that their Assessed and Supported Year in Employment (ASYE) progresses well</w:t>
      </w:r>
      <w:r w:rsidR="005C1AED" w:rsidRPr="002F0C2C">
        <w:rPr>
          <w:rFonts w:cs="Arial"/>
          <w:szCs w:val="24"/>
        </w:rPr>
        <w:t>.</w:t>
      </w:r>
    </w:p>
    <w:p w14:paraId="63626028" w14:textId="77777777" w:rsidR="005E7A88" w:rsidRPr="002F0C2C" w:rsidRDefault="005E7A88" w:rsidP="00E433E0">
      <w:pPr>
        <w:pStyle w:val="ListParagraph"/>
        <w:ind w:left="360"/>
        <w:rPr>
          <w:rFonts w:cs="Arial"/>
          <w:szCs w:val="24"/>
        </w:rPr>
      </w:pPr>
    </w:p>
    <w:p w14:paraId="500FCD93" w14:textId="1831160B" w:rsidR="00B92315" w:rsidRPr="002F0C2C" w:rsidRDefault="00B92315" w:rsidP="00E433E0">
      <w:pPr>
        <w:pStyle w:val="ListParagraph"/>
        <w:numPr>
          <w:ilvl w:val="0"/>
          <w:numId w:val="21"/>
        </w:numPr>
        <w:ind w:left="360"/>
        <w:rPr>
          <w:rFonts w:cs="Arial"/>
          <w:szCs w:val="24"/>
        </w:rPr>
      </w:pPr>
      <w:r w:rsidRPr="002F0C2C">
        <w:rPr>
          <w:rFonts w:cs="Arial"/>
          <w:szCs w:val="24"/>
        </w:rPr>
        <w:t>Undertake direct observations of the NQSW’s practice as learning and development opportunities alongside the Team manager and Practice lead</w:t>
      </w:r>
      <w:r w:rsidR="005C1AED" w:rsidRPr="002F0C2C">
        <w:rPr>
          <w:rFonts w:cs="Arial"/>
          <w:szCs w:val="24"/>
        </w:rPr>
        <w:t>.</w:t>
      </w:r>
    </w:p>
    <w:p w14:paraId="094E6197" w14:textId="77777777" w:rsidR="00D544D4" w:rsidRPr="002F0C2C" w:rsidRDefault="00D544D4" w:rsidP="00E433E0">
      <w:pPr>
        <w:pStyle w:val="ListParagraph"/>
        <w:ind w:left="360"/>
        <w:rPr>
          <w:rFonts w:cs="Arial"/>
          <w:szCs w:val="24"/>
        </w:rPr>
      </w:pPr>
    </w:p>
    <w:p w14:paraId="1F028186" w14:textId="2E275D65" w:rsidR="00D544D4" w:rsidRPr="002F0C2C" w:rsidRDefault="00D544D4" w:rsidP="00E433E0">
      <w:pPr>
        <w:pStyle w:val="ListParagraph"/>
        <w:numPr>
          <w:ilvl w:val="0"/>
          <w:numId w:val="21"/>
        </w:numPr>
        <w:ind w:left="360"/>
        <w:rPr>
          <w:rFonts w:cs="Arial"/>
          <w:szCs w:val="24"/>
        </w:rPr>
      </w:pPr>
      <w:r w:rsidRPr="002F0C2C">
        <w:rPr>
          <w:rFonts w:cs="Arial"/>
          <w:szCs w:val="24"/>
        </w:rPr>
        <w:t>Communicate clearly and sensitively</w:t>
      </w:r>
      <w:r w:rsidR="00B92315" w:rsidRPr="002F0C2C">
        <w:rPr>
          <w:rFonts w:cs="Arial"/>
          <w:szCs w:val="24"/>
        </w:rPr>
        <w:t>. B</w:t>
      </w:r>
      <w:r w:rsidRPr="002F0C2C">
        <w:rPr>
          <w:rFonts w:cs="Arial"/>
          <w:szCs w:val="24"/>
        </w:rPr>
        <w:t>uilding effective relationships with children, young people and families</w:t>
      </w:r>
      <w:r w:rsidR="00B92315" w:rsidRPr="002F0C2C">
        <w:rPr>
          <w:rFonts w:cs="Arial"/>
          <w:szCs w:val="24"/>
        </w:rPr>
        <w:t xml:space="preserve"> on their caseload,</w:t>
      </w:r>
      <w:r w:rsidRPr="002F0C2C">
        <w:rPr>
          <w:rFonts w:cs="Arial"/>
          <w:szCs w:val="24"/>
        </w:rPr>
        <w:t xml:space="preserve"> other professionals</w:t>
      </w:r>
      <w:r w:rsidR="00B92315" w:rsidRPr="002F0C2C">
        <w:rPr>
          <w:rFonts w:cs="Arial"/>
          <w:szCs w:val="24"/>
        </w:rPr>
        <w:t xml:space="preserve"> and the NQSW’s in their team</w:t>
      </w:r>
      <w:r w:rsidRPr="002F0C2C">
        <w:rPr>
          <w:rFonts w:cs="Arial"/>
          <w:szCs w:val="24"/>
        </w:rPr>
        <w:t>. Listen to their views and enable their full participation in assessment, planning, and review</w:t>
      </w:r>
      <w:r w:rsidR="005C1AED" w:rsidRPr="002F0C2C">
        <w:rPr>
          <w:rFonts w:cs="Arial"/>
          <w:szCs w:val="24"/>
        </w:rPr>
        <w:t>.</w:t>
      </w:r>
    </w:p>
    <w:p w14:paraId="3E2FB6D7" w14:textId="77777777" w:rsidR="00D544D4" w:rsidRPr="002F0C2C" w:rsidRDefault="00D544D4" w:rsidP="00E433E0">
      <w:pPr>
        <w:pStyle w:val="ListParagraph"/>
        <w:ind w:left="360"/>
        <w:rPr>
          <w:rFonts w:cs="Arial"/>
          <w:szCs w:val="24"/>
        </w:rPr>
      </w:pPr>
    </w:p>
    <w:p w14:paraId="478622AF" w14:textId="3736A46A" w:rsidR="00D544D4" w:rsidRPr="002F0C2C" w:rsidRDefault="00D544D4" w:rsidP="00E433E0">
      <w:pPr>
        <w:pStyle w:val="ListParagraph"/>
        <w:numPr>
          <w:ilvl w:val="0"/>
          <w:numId w:val="21"/>
        </w:numPr>
        <w:ind w:left="360"/>
        <w:rPr>
          <w:rFonts w:cs="Arial"/>
          <w:szCs w:val="24"/>
        </w:rPr>
      </w:pPr>
      <w:r w:rsidRPr="002F0C2C">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5C1AED" w:rsidRPr="002F0C2C">
        <w:rPr>
          <w:rFonts w:cs="Arial"/>
          <w:szCs w:val="24"/>
        </w:rPr>
        <w:t>.</w:t>
      </w:r>
    </w:p>
    <w:p w14:paraId="7FED5F79" w14:textId="77777777" w:rsidR="00D544D4" w:rsidRPr="002F0C2C" w:rsidRDefault="00D544D4" w:rsidP="00E433E0">
      <w:pPr>
        <w:pStyle w:val="ListParagraph"/>
        <w:ind w:left="360"/>
        <w:rPr>
          <w:rFonts w:cs="Arial"/>
          <w:szCs w:val="24"/>
        </w:rPr>
      </w:pPr>
    </w:p>
    <w:p w14:paraId="5074A53C" w14:textId="464E3D3D" w:rsidR="00D544D4" w:rsidRPr="002F0C2C" w:rsidRDefault="00D544D4" w:rsidP="00E433E0">
      <w:pPr>
        <w:pStyle w:val="ListParagraph"/>
        <w:numPr>
          <w:ilvl w:val="0"/>
          <w:numId w:val="21"/>
        </w:numPr>
        <w:ind w:left="360"/>
        <w:rPr>
          <w:rFonts w:cs="Arial"/>
          <w:szCs w:val="24"/>
        </w:rPr>
      </w:pPr>
      <w:r w:rsidRPr="002F0C2C">
        <w:rPr>
          <w:rFonts w:cs="Arial"/>
          <w:szCs w:val="24"/>
        </w:rPr>
        <w:t>Promote optimal child development and be alert to signs that may indicate that the child is not meeting key developmental milestones, has been harmed or is at risk of harm</w:t>
      </w:r>
      <w:r w:rsidR="005C1AED" w:rsidRPr="002F0C2C">
        <w:rPr>
          <w:rFonts w:cs="Arial"/>
          <w:szCs w:val="24"/>
        </w:rPr>
        <w:t>.</w:t>
      </w:r>
    </w:p>
    <w:p w14:paraId="25F3C770" w14:textId="77777777" w:rsidR="00D544D4" w:rsidRPr="002F0C2C" w:rsidRDefault="00D544D4" w:rsidP="00E433E0">
      <w:pPr>
        <w:pStyle w:val="ListParagraph"/>
        <w:ind w:left="360"/>
        <w:rPr>
          <w:rFonts w:cs="Arial"/>
          <w:szCs w:val="24"/>
        </w:rPr>
      </w:pPr>
    </w:p>
    <w:p w14:paraId="1436E8F5" w14:textId="429038FB" w:rsidR="00D544D4" w:rsidRPr="002F0C2C" w:rsidRDefault="00D544D4" w:rsidP="00E433E0">
      <w:pPr>
        <w:pStyle w:val="ListParagraph"/>
        <w:numPr>
          <w:ilvl w:val="0"/>
          <w:numId w:val="21"/>
        </w:numPr>
        <w:ind w:left="360"/>
        <w:rPr>
          <w:rFonts w:cs="Arial"/>
          <w:szCs w:val="24"/>
        </w:rPr>
      </w:pPr>
      <w:r w:rsidRPr="002F0C2C">
        <w:rPr>
          <w:rFonts w:cs="Arial"/>
          <w:szCs w:val="24"/>
        </w:rPr>
        <w:t xml:space="preserve">Identify the impact of adult mental ill health, substance misuse, domestic abuse, physical ill health and disability on family functioning, social circumstances and child development. </w:t>
      </w:r>
      <w:r w:rsidR="00B92315" w:rsidRPr="002F0C2C">
        <w:rPr>
          <w:rFonts w:cs="Arial"/>
          <w:szCs w:val="24"/>
        </w:rPr>
        <w:t>Promote awareness of the impact of ACES and promote trauma informed</w:t>
      </w:r>
      <w:r w:rsidR="00745DA9" w:rsidRPr="002F0C2C">
        <w:rPr>
          <w:rFonts w:cs="Arial"/>
          <w:szCs w:val="24"/>
        </w:rPr>
        <w:t xml:space="preserve"> and </w:t>
      </w:r>
      <w:r w:rsidR="00FF6E11" w:rsidRPr="002F0C2C">
        <w:rPr>
          <w:rFonts w:cs="Arial"/>
          <w:szCs w:val="24"/>
        </w:rPr>
        <w:t>strength-based</w:t>
      </w:r>
      <w:r w:rsidR="00B92315" w:rsidRPr="002F0C2C">
        <w:rPr>
          <w:rFonts w:cs="Arial"/>
          <w:szCs w:val="24"/>
        </w:rPr>
        <w:t xml:space="preserve"> practice</w:t>
      </w:r>
      <w:r w:rsidR="005C1AED" w:rsidRPr="002F0C2C">
        <w:rPr>
          <w:rFonts w:cs="Arial"/>
          <w:szCs w:val="24"/>
        </w:rPr>
        <w:t>.</w:t>
      </w:r>
    </w:p>
    <w:p w14:paraId="1993CD9B" w14:textId="77777777" w:rsidR="00D544D4" w:rsidRPr="002F0C2C" w:rsidRDefault="00D544D4" w:rsidP="00E433E0">
      <w:pPr>
        <w:pStyle w:val="ListParagraph"/>
        <w:ind w:left="360"/>
        <w:rPr>
          <w:rFonts w:cs="Arial"/>
          <w:szCs w:val="24"/>
        </w:rPr>
      </w:pPr>
    </w:p>
    <w:p w14:paraId="56437B8A" w14:textId="31E6DDA3" w:rsidR="00D544D4" w:rsidRPr="002F0C2C" w:rsidRDefault="00D544D4" w:rsidP="00E433E0">
      <w:pPr>
        <w:pStyle w:val="ListParagraph"/>
        <w:numPr>
          <w:ilvl w:val="0"/>
          <w:numId w:val="21"/>
        </w:numPr>
        <w:ind w:left="360"/>
        <w:rPr>
          <w:rFonts w:cs="Arial"/>
          <w:szCs w:val="24"/>
        </w:rPr>
      </w:pPr>
      <w:r w:rsidRPr="002F0C2C">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B92315" w:rsidRPr="002F0C2C">
        <w:rPr>
          <w:rFonts w:cs="Arial"/>
          <w:szCs w:val="24"/>
        </w:rPr>
        <w:t>, safety planning and risk management</w:t>
      </w:r>
      <w:r w:rsidRPr="002F0C2C">
        <w:rPr>
          <w:rFonts w:cs="Arial"/>
          <w:szCs w:val="24"/>
        </w:rPr>
        <w:t>.</w:t>
      </w:r>
      <w:r w:rsidR="00B92315" w:rsidRPr="002F0C2C">
        <w:rPr>
          <w:rFonts w:cs="Arial"/>
          <w:szCs w:val="24"/>
        </w:rPr>
        <w:t xml:space="preserve"> Promote the embedding of signs of safety within all aspects of the role</w:t>
      </w:r>
      <w:r w:rsidR="005C1AED" w:rsidRPr="002F0C2C">
        <w:rPr>
          <w:rFonts w:cs="Arial"/>
          <w:szCs w:val="24"/>
        </w:rPr>
        <w:t>.</w:t>
      </w:r>
    </w:p>
    <w:p w14:paraId="75E73ADD" w14:textId="77777777" w:rsidR="00D544D4" w:rsidRPr="002F0C2C" w:rsidRDefault="00D544D4" w:rsidP="00E433E0">
      <w:pPr>
        <w:pStyle w:val="ListParagraph"/>
        <w:ind w:left="360"/>
        <w:rPr>
          <w:rFonts w:cs="Arial"/>
          <w:szCs w:val="24"/>
        </w:rPr>
      </w:pPr>
    </w:p>
    <w:p w14:paraId="42CA3967" w14:textId="25988B31" w:rsidR="00D544D4" w:rsidRPr="002F0C2C" w:rsidRDefault="00B92315" w:rsidP="00E433E0">
      <w:pPr>
        <w:pStyle w:val="ListParagraph"/>
        <w:numPr>
          <w:ilvl w:val="0"/>
          <w:numId w:val="21"/>
        </w:numPr>
        <w:ind w:left="360"/>
        <w:rPr>
          <w:rFonts w:cs="Arial"/>
          <w:szCs w:val="24"/>
        </w:rPr>
      </w:pPr>
      <w:r w:rsidRPr="002F0C2C">
        <w:rPr>
          <w:rFonts w:cs="Arial"/>
          <w:szCs w:val="24"/>
        </w:rPr>
        <w:t>Develop</w:t>
      </w:r>
      <w:r w:rsidR="00D544D4" w:rsidRPr="002F0C2C">
        <w:rPr>
          <w:rFonts w:cs="Arial"/>
          <w:szCs w:val="24"/>
        </w:rPr>
        <w:t xml:space="preserve"> realistic, child centred</w:t>
      </w:r>
      <w:r w:rsidRPr="002F0C2C">
        <w:rPr>
          <w:rFonts w:cs="Arial"/>
          <w:szCs w:val="24"/>
        </w:rPr>
        <w:t xml:space="preserve"> safety</w:t>
      </w:r>
      <w:r w:rsidR="00D544D4" w:rsidRPr="002F0C2C">
        <w:rPr>
          <w:rFonts w:cs="Arial"/>
          <w:szCs w:val="24"/>
        </w:rPr>
        <w:t xml:space="preserve"> plans within a review timeline, which will manage and reduce identified risks and meet the needs of the child. Ensure that children, young people and families, and partner agencies participate fully</w:t>
      </w:r>
      <w:r w:rsidR="005C1AED" w:rsidRPr="002F0C2C">
        <w:rPr>
          <w:rFonts w:cs="Arial"/>
          <w:szCs w:val="24"/>
        </w:rPr>
        <w:t>.</w:t>
      </w:r>
    </w:p>
    <w:p w14:paraId="63090DD7" w14:textId="4888FAB3" w:rsidR="00D544D4" w:rsidRPr="002F0C2C" w:rsidRDefault="00D544D4" w:rsidP="00E433E0">
      <w:pPr>
        <w:pStyle w:val="ListParagraph"/>
        <w:ind w:left="360"/>
        <w:rPr>
          <w:rFonts w:cs="Arial"/>
          <w:szCs w:val="24"/>
        </w:rPr>
      </w:pPr>
    </w:p>
    <w:p w14:paraId="6D64E0BF" w14:textId="69A622F9" w:rsidR="00D544D4" w:rsidRPr="002F0C2C" w:rsidRDefault="00D544D4" w:rsidP="00E433E0">
      <w:pPr>
        <w:pStyle w:val="ListParagraph"/>
        <w:numPr>
          <w:ilvl w:val="0"/>
          <w:numId w:val="21"/>
        </w:numPr>
        <w:ind w:left="360"/>
        <w:rPr>
          <w:rFonts w:cs="Arial"/>
          <w:szCs w:val="24"/>
        </w:rPr>
      </w:pPr>
      <w:r w:rsidRPr="002F0C2C">
        <w:rPr>
          <w:rFonts w:cs="Arial"/>
          <w:szCs w:val="24"/>
        </w:rPr>
        <w:t xml:space="preserve">Produce well argued, focused, and jargon free case notes, plans and </w:t>
      </w:r>
      <w:r w:rsidR="00B92315" w:rsidRPr="002F0C2C">
        <w:rPr>
          <w:rFonts w:cs="Arial"/>
          <w:szCs w:val="24"/>
        </w:rPr>
        <w:t xml:space="preserve">typed </w:t>
      </w:r>
      <w:r w:rsidRPr="002F0C2C">
        <w:rPr>
          <w:rFonts w:cs="Arial"/>
          <w:szCs w:val="24"/>
        </w:rPr>
        <w:t>reports e.g. single assessments</w:t>
      </w:r>
      <w:r w:rsidR="00B92315" w:rsidRPr="002F0C2C">
        <w:rPr>
          <w:rFonts w:cs="Arial"/>
          <w:szCs w:val="24"/>
        </w:rPr>
        <w:t xml:space="preserve">, </w:t>
      </w:r>
      <w:r w:rsidRPr="002F0C2C">
        <w:rPr>
          <w:rFonts w:cs="Arial"/>
          <w:szCs w:val="24"/>
        </w:rPr>
        <w:t>court reports</w:t>
      </w:r>
      <w:r w:rsidR="00B92315" w:rsidRPr="002F0C2C">
        <w:rPr>
          <w:rFonts w:cs="Arial"/>
          <w:szCs w:val="24"/>
        </w:rPr>
        <w:t>, ASYE documentation</w:t>
      </w:r>
      <w:r w:rsidRPr="002F0C2C">
        <w:rPr>
          <w:rFonts w:cs="Arial"/>
          <w:szCs w:val="24"/>
        </w:rPr>
        <w:t>. Present a clear analysis and a sound rationale for actions and conclusions</w:t>
      </w:r>
      <w:r w:rsidR="005C1AED" w:rsidRPr="002F0C2C">
        <w:rPr>
          <w:rFonts w:cs="Arial"/>
          <w:szCs w:val="24"/>
        </w:rPr>
        <w:t>.</w:t>
      </w:r>
    </w:p>
    <w:p w14:paraId="520EF1F4" w14:textId="77777777" w:rsidR="00D544D4" w:rsidRPr="002F0C2C" w:rsidRDefault="00D544D4" w:rsidP="00E433E0">
      <w:pPr>
        <w:pStyle w:val="ListParagraph"/>
        <w:ind w:left="360"/>
        <w:rPr>
          <w:rFonts w:cs="Arial"/>
          <w:szCs w:val="24"/>
        </w:rPr>
      </w:pPr>
    </w:p>
    <w:p w14:paraId="2264ED24" w14:textId="68209D62" w:rsidR="00D544D4" w:rsidRPr="002F0C2C" w:rsidRDefault="00D544D4" w:rsidP="00E433E0">
      <w:pPr>
        <w:pStyle w:val="ListParagraph"/>
        <w:numPr>
          <w:ilvl w:val="0"/>
          <w:numId w:val="21"/>
        </w:numPr>
        <w:ind w:left="360"/>
        <w:rPr>
          <w:rFonts w:cs="Arial"/>
          <w:szCs w:val="24"/>
        </w:rPr>
      </w:pPr>
      <w:r w:rsidRPr="002F0C2C">
        <w:rPr>
          <w:rFonts w:cs="Arial"/>
          <w:szCs w:val="24"/>
        </w:rPr>
        <w:t>Evaluate and review the development and progress of children, young people and their families against the agreed plan, monitor their changing needs and evaluate impact.  Amend plans as and when necessar</w:t>
      </w:r>
      <w:r w:rsidR="008A7DF4" w:rsidRPr="002F0C2C">
        <w:rPr>
          <w:rFonts w:cs="Arial"/>
          <w:szCs w:val="24"/>
        </w:rPr>
        <w:t>y</w:t>
      </w:r>
      <w:r w:rsidR="005C1AED" w:rsidRPr="002F0C2C">
        <w:rPr>
          <w:rFonts w:cs="Arial"/>
          <w:szCs w:val="24"/>
        </w:rPr>
        <w:t>.</w:t>
      </w:r>
    </w:p>
    <w:p w14:paraId="14EA4D35" w14:textId="77777777" w:rsidR="00D544D4" w:rsidRPr="002F0C2C" w:rsidRDefault="00D544D4" w:rsidP="00E433E0">
      <w:pPr>
        <w:pStyle w:val="ListParagraph"/>
        <w:ind w:left="360"/>
        <w:rPr>
          <w:rFonts w:cs="Arial"/>
          <w:szCs w:val="24"/>
        </w:rPr>
      </w:pPr>
    </w:p>
    <w:p w14:paraId="7BA09689" w14:textId="4642967D" w:rsidR="00D544D4" w:rsidRPr="002F0C2C" w:rsidRDefault="00D544D4" w:rsidP="00E433E0">
      <w:pPr>
        <w:pStyle w:val="ListParagraph"/>
        <w:numPr>
          <w:ilvl w:val="0"/>
          <w:numId w:val="21"/>
        </w:numPr>
        <w:ind w:left="360"/>
        <w:rPr>
          <w:rFonts w:cs="Arial"/>
          <w:szCs w:val="24"/>
        </w:rPr>
      </w:pPr>
      <w:r w:rsidRPr="002F0C2C">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r w:rsidR="005C1AED" w:rsidRPr="002F0C2C">
        <w:rPr>
          <w:rFonts w:cs="Arial"/>
          <w:szCs w:val="24"/>
        </w:rPr>
        <w:t>.</w:t>
      </w:r>
    </w:p>
    <w:p w14:paraId="5ABBED05" w14:textId="77777777" w:rsidR="00D544D4" w:rsidRPr="002F0C2C" w:rsidRDefault="00D544D4" w:rsidP="00E433E0">
      <w:pPr>
        <w:pStyle w:val="ListParagraph"/>
        <w:ind w:left="360"/>
        <w:rPr>
          <w:rFonts w:cs="Arial"/>
          <w:szCs w:val="24"/>
        </w:rPr>
      </w:pPr>
    </w:p>
    <w:p w14:paraId="7680BE57" w14:textId="039403BE" w:rsidR="00D544D4" w:rsidRPr="002F0C2C" w:rsidRDefault="00D544D4" w:rsidP="00E433E0">
      <w:pPr>
        <w:pStyle w:val="ListParagraph"/>
        <w:numPr>
          <w:ilvl w:val="0"/>
          <w:numId w:val="21"/>
        </w:numPr>
        <w:ind w:left="360"/>
        <w:rPr>
          <w:rFonts w:cs="Arial"/>
          <w:szCs w:val="24"/>
        </w:rPr>
      </w:pPr>
      <w:r w:rsidRPr="002F0C2C">
        <w:rPr>
          <w:rFonts w:cs="Arial"/>
          <w:szCs w:val="24"/>
        </w:rPr>
        <w:t>Use the law, regulatory and statutory guidance to inform practice decisions. Make use of the best evidence from research to inform the complex judgements and decisions needed to support families and protect children</w:t>
      </w:r>
      <w:r w:rsidR="005C1AED" w:rsidRPr="002F0C2C">
        <w:rPr>
          <w:rFonts w:cs="Arial"/>
          <w:szCs w:val="24"/>
        </w:rPr>
        <w:t>.</w:t>
      </w:r>
    </w:p>
    <w:p w14:paraId="44131487" w14:textId="77777777" w:rsidR="00D544D4" w:rsidRPr="002F0C2C" w:rsidRDefault="00D544D4" w:rsidP="00E433E0">
      <w:pPr>
        <w:pStyle w:val="ListParagraph"/>
        <w:ind w:left="360"/>
        <w:rPr>
          <w:rFonts w:cs="Arial"/>
          <w:szCs w:val="24"/>
        </w:rPr>
      </w:pPr>
    </w:p>
    <w:p w14:paraId="2B0761E0" w14:textId="60604AB1" w:rsidR="00D544D4" w:rsidRPr="002F0C2C" w:rsidRDefault="00D544D4" w:rsidP="00E433E0">
      <w:pPr>
        <w:pStyle w:val="ListParagraph"/>
        <w:numPr>
          <w:ilvl w:val="0"/>
          <w:numId w:val="21"/>
        </w:numPr>
        <w:ind w:left="360"/>
        <w:rPr>
          <w:rFonts w:cs="Arial"/>
          <w:szCs w:val="24"/>
        </w:rPr>
      </w:pPr>
      <w:r w:rsidRPr="002F0C2C">
        <w:rPr>
          <w:rFonts w:cs="Arial"/>
          <w:szCs w:val="24"/>
        </w:rPr>
        <w:t>Be accountable for, and review own practice using supervision and reflective practice. Seek advice from a range of sources. Discuss, debate, reflect upon and test hypotheses</w:t>
      </w:r>
      <w:r w:rsidR="005C1AED" w:rsidRPr="002F0C2C">
        <w:rPr>
          <w:rFonts w:cs="Arial"/>
          <w:szCs w:val="24"/>
        </w:rPr>
        <w:t>.</w:t>
      </w:r>
    </w:p>
    <w:p w14:paraId="55429841" w14:textId="77777777" w:rsidR="00B92315" w:rsidRPr="002F0C2C" w:rsidRDefault="00B92315" w:rsidP="00E433E0">
      <w:pPr>
        <w:pStyle w:val="ListParagraph"/>
        <w:ind w:left="360"/>
        <w:rPr>
          <w:rFonts w:cs="Arial"/>
          <w:szCs w:val="24"/>
        </w:rPr>
      </w:pPr>
    </w:p>
    <w:p w14:paraId="76D7D332" w14:textId="691E4AC1" w:rsidR="00B92315" w:rsidRPr="002F0C2C" w:rsidRDefault="00B92315" w:rsidP="00E433E0">
      <w:pPr>
        <w:pStyle w:val="ListParagraph"/>
        <w:numPr>
          <w:ilvl w:val="0"/>
          <w:numId w:val="21"/>
        </w:numPr>
        <w:ind w:left="360"/>
        <w:rPr>
          <w:rFonts w:cs="Arial"/>
          <w:szCs w:val="24"/>
        </w:rPr>
      </w:pPr>
      <w:r w:rsidRPr="002F0C2C">
        <w:rPr>
          <w:rFonts w:cs="Arial"/>
          <w:szCs w:val="24"/>
        </w:rPr>
        <w:t xml:space="preserve">Use appreciative enquiry, </w:t>
      </w:r>
      <w:r w:rsidR="00745DA9" w:rsidRPr="002F0C2C">
        <w:rPr>
          <w:rFonts w:cs="Arial"/>
          <w:szCs w:val="24"/>
        </w:rPr>
        <w:t>candour,</w:t>
      </w:r>
      <w:r w:rsidRPr="002F0C2C">
        <w:rPr>
          <w:rFonts w:cs="Arial"/>
          <w:szCs w:val="24"/>
        </w:rPr>
        <w:t xml:space="preserve"> legislation and policy, procedure, theory and critical feedback to help the NQSW develop their practice</w:t>
      </w:r>
      <w:r w:rsidR="005C1AED" w:rsidRPr="002F0C2C">
        <w:rPr>
          <w:rFonts w:cs="Arial"/>
          <w:szCs w:val="24"/>
        </w:rPr>
        <w:t>.</w:t>
      </w:r>
    </w:p>
    <w:p w14:paraId="50CE2058" w14:textId="77777777" w:rsidR="00D544D4" w:rsidRPr="002F0C2C" w:rsidRDefault="00D544D4" w:rsidP="00E433E0">
      <w:pPr>
        <w:pStyle w:val="ListParagraph"/>
        <w:ind w:left="360"/>
        <w:rPr>
          <w:rFonts w:cs="Arial"/>
          <w:szCs w:val="24"/>
        </w:rPr>
      </w:pPr>
    </w:p>
    <w:p w14:paraId="0EBBC17D" w14:textId="4A26C1E1" w:rsidR="00D544D4" w:rsidRPr="002F0C2C" w:rsidRDefault="00D544D4" w:rsidP="00E433E0">
      <w:pPr>
        <w:pStyle w:val="ListParagraph"/>
        <w:numPr>
          <w:ilvl w:val="0"/>
          <w:numId w:val="21"/>
        </w:numPr>
        <w:ind w:left="360"/>
        <w:rPr>
          <w:rFonts w:cs="Arial"/>
          <w:szCs w:val="24"/>
        </w:rPr>
      </w:pPr>
      <w:r w:rsidRPr="002F0C2C">
        <w:rPr>
          <w:rFonts w:cs="Arial"/>
          <w:szCs w:val="24"/>
        </w:rPr>
        <w:t>Maintain personal and professional credibility through effective working relationships with peers, managers and leaders both within the profession, throughout multi-agency partnerships and public bodies, including the family courts</w:t>
      </w:r>
      <w:r w:rsidR="005C1AED" w:rsidRPr="002F0C2C">
        <w:rPr>
          <w:rFonts w:cs="Arial"/>
          <w:szCs w:val="24"/>
        </w:rPr>
        <w:t>.</w:t>
      </w:r>
    </w:p>
    <w:p w14:paraId="53FA9301" w14:textId="77777777" w:rsidR="00D544D4" w:rsidRPr="002F0C2C" w:rsidRDefault="00D544D4" w:rsidP="00E433E0">
      <w:pPr>
        <w:pStyle w:val="ListParagraph"/>
        <w:ind w:left="360"/>
        <w:rPr>
          <w:rFonts w:cs="Arial"/>
          <w:szCs w:val="24"/>
        </w:rPr>
      </w:pPr>
    </w:p>
    <w:p w14:paraId="4EE668DA" w14:textId="4BE8A091" w:rsidR="00D544D4" w:rsidRPr="002F0C2C" w:rsidRDefault="00D544D4" w:rsidP="00E433E0">
      <w:pPr>
        <w:pStyle w:val="ListParagraph"/>
        <w:numPr>
          <w:ilvl w:val="0"/>
          <w:numId w:val="21"/>
        </w:numPr>
        <w:ind w:left="360"/>
        <w:rPr>
          <w:rFonts w:cs="Arial"/>
          <w:szCs w:val="24"/>
        </w:rPr>
      </w:pPr>
      <w:r w:rsidRPr="002F0C2C">
        <w:rPr>
          <w:rFonts w:cs="Arial"/>
          <w:szCs w:val="24"/>
        </w:rPr>
        <w:t>Participate in developments to improve the quality of the service and improve outcomes for children, young people and families</w:t>
      </w:r>
      <w:r w:rsidR="005C1AED" w:rsidRPr="002F0C2C">
        <w:rPr>
          <w:rFonts w:cs="Arial"/>
          <w:szCs w:val="24"/>
        </w:rPr>
        <w:t>.</w:t>
      </w:r>
    </w:p>
    <w:p w14:paraId="785144B7" w14:textId="77777777" w:rsidR="00D544D4" w:rsidRPr="002F0C2C" w:rsidRDefault="00D544D4" w:rsidP="00E433E0">
      <w:pPr>
        <w:pStyle w:val="ListParagraph"/>
        <w:ind w:left="360"/>
        <w:rPr>
          <w:rFonts w:cs="Arial"/>
          <w:szCs w:val="24"/>
        </w:rPr>
      </w:pPr>
    </w:p>
    <w:p w14:paraId="60C6124B" w14:textId="3664AD9F" w:rsidR="001929A6" w:rsidRPr="002F0C2C" w:rsidRDefault="00D544D4" w:rsidP="00E433E0">
      <w:pPr>
        <w:pStyle w:val="ListParagraph"/>
        <w:numPr>
          <w:ilvl w:val="0"/>
          <w:numId w:val="21"/>
        </w:numPr>
        <w:ind w:left="360"/>
        <w:rPr>
          <w:rFonts w:cs="Arial"/>
          <w:szCs w:val="24"/>
        </w:rPr>
      </w:pPr>
      <w:r w:rsidRPr="002F0C2C">
        <w:rPr>
          <w:rFonts w:cs="Arial"/>
          <w:szCs w:val="24"/>
        </w:rPr>
        <w:t>Share learning with colleagues by mentoring, coaching, and reflective discussion</w:t>
      </w:r>
      <w:r w:rsidR="005C1AED" w:rsidRPr="002F0C2C">
        <w:rPr>
          <w:rFonts w:cs="Arial"/>
          <w:szCs w:val="24"/>
        </w:rPr>
        <w:t>.</w:t>
      </w:r>
    </w:p>
    <w:p w14:paraId="29B8C427" w14:textId="77777777" w:rsidR="001929A6" w:rsidRPr="002F0C2C" w:rsidRDefault="001929A6" w:rsidP="00E433E0">
      <w:pPr>
        <w:pStyle w:val="ListParagraph"/>
        <w:ind w:left="360"/>
        <w:rPr>
          <w:rFonts w:cs="Arial"/>
          <w:szCs w:val="24"/>
        </w:rPr>
      </w:pPr>
    </w:p>
    <w:p w14:paraId="3049DE24" w14:textId="4F658986" w:rsidR="00B92315" w:rsidRPr="002F0C2C" w:rsidRDefault="001929A6" w:rsidP="00E433E0">
      <w:pPr>
        <w:pStyle w:val="ListParagraph"/>
        <w:numPr>
          <w:ilvl w:val="0"/>
          <w:numId w:val="21"/>
        </w:numPr>
        <w:ind w:left="360"/>
        <w:rPr>
          <w:rFonts w:cs="Arial"/>
          <w:szCs w:val="24"/>
        </w:rPr>
      </w:pPr>
      <w:r w:rsidRPr="002F0C2C">
        <w:rPr>
          <w:rFonts w:cs="Arial"/>
          <w:szCs w:val="24"/>
        </w:rPr>
        <w:t>Maintain registration with Social Work England and adhere to the Social Work England standards of conduct, performance and ethics, and standards for continuing professional development</w:t>
      </w:r>
      <w:r w:rsidR="005C1AED" w:rsidRPr="002F0C2C">
        <w:rPr>
          <w:rFonts w:cs="Arial"/>
          <w:szCs w:val="24"/>
        </w:rPr>
        <w:t>.</w:t>
      </w:r>
    </w:p>
    <w:p w14:paraId="1CDBD9FB" w14:textId="77777777" w:rsidR="00B92315" w:rsidRPr="002F0C2C" w:rsidRDefault="00B92315" w:rsidP="00E433E0">
      <w:pPr>
        <w:pStyle w:val="ListParagraph"/>
        <w:ind w:left="360"/>
        <w:rPr>
          <w:rFonts w:cs="Arial"/>
          <w:szCs w:val="24"/>
        </w:rPr>
      </w:pPr>
    </w:p>
    <w:p w14:paraId="39462FED" w14:textId="0559AE94" w:rsidR="001929A6" w:rsidRPr="002F0C2C" w:rsidRDefault="00B92315" w:rsidP="00E433E0">
      <w:pPr>
        <w:pStyle w:val="ListParagraph"/>
        <w:numPr>
          <w:ilvl w:val="0"/>
          <w:numId w:val="21"/>
        </w:numPr>
        <w:ind w:left="360"/>
        <w:rPr>
          <w:rFonts w:cs="Arial"/>
          <w:szCs w:val="24"/>
        </w:rPr>
      </w:pPr>
      <w:r w:rsidRPr="002F0C2C">
        <w:rPr>
          <w:rFonts w:cs="Arial"/>
          <w:szCs w:val="24"/>
        </w:rPr>
        <w:t>Where a team comes to a position where they</w:t>
      </w:r>
      <w:r w:rsidR="00745DA9" w:rsidRPr="002F0C2C">
        <w:rPr>
          <w:rFonts w:cs="Arial"/>
          <w:szCs w:val="24"/>
        </w:rPr>
        <w:t xml:space="preserve"> no longer</w:t>
      </w:r>
      <w:r w:rsidRPr="002F0C2C">
        <w:rPr>
          <w:rFonts w:cs="Arial"/>
          <w:szCs w:val="24"/>
        </w:rPr>
        <w:t xml:space="preserve"> have ASYE social workers</w:t>
      </w:r>
      <w:r w:rsidR="001929A6" w:rsidRPr="002F0C2C">
        <w:rPr>
          <w:rFonts w:cs="Arial"/>
          <w:szCs w:val="24"/>
        </w:rPr>
        <w:t xml:space="preserve"> </w:t>
      </w:r>
      <w:r w:rsidRPr="002F0C2C">
        <w:rPr>
          <w:rFonts w:cs="Arial"/>
          <w:szCs w:val="24"/>
        </w:rPr>
        <w:t>the</w:t>
      </w:r>
      <w:r w:rsidR="00745DA9" w:rsidRPr="002F0C2C">
        <w:rPr>
          <w:rFonts w:cs="Arial"/>
          <w:szCs w:val="24"/>
        </w:rPr>
        <w:t xml:space="preserve"> EP’s</w:t>
      </w:r>
      <w:r w:rsidRPr="002F0C2C">
        <w:rPr>
          <w:rFonts w:cs="Arial"/>
          <w:szCs w:val="24"/>
        </w:rPr>
        <w:t xml:space="preserve"> skills and expertise can be channelled into those working towards progression and their caseload adjusted accordingly</w:t>
      </w:r>
      <w:r w:rsidR="005C1AED" w:rsidRPr="002F0C2C">
        <w:rPr>
          <w:rFonts w:cs="Arial"/>
          <w:szCs w:val="24"/>
        </w:rPr>
        <w:t>.</w:t>
      </w:r>
    </w:p>
    <w:p w14:paraId="54A96459" w14:textId="77777777" w:rsidR="00D544D4" w:rsidRPr="002F0C2C" w:rsidRDefault="00D544D4" w:rsidP="00D544D4">
      <w:pPr>
        <w:pStyle w:val="ListParagraph"/>
        <w:rPr>
          <w:rFonts w:cs="Arial"/>
          <w:szCs w:val="24"/>
        </w:rPr>
      </w:pPr>
    </w:p>
    <w:p w14:paraId="017B8E97" w14:textId="77777777" w:rsidR="00D544D4" w:rsidRPr="002F0C2C" w:rsidRDefault="00D544D4" w:rsidP="00D544D4">
      <w:pPr>
        <w:rPr>
          <w:rFonts w:cs="Arial"/>
          <w:szCs w:val="24"/>
        </w:rPr>
      </w:pPr>
      <w:r w:rsidRPr="002F0C2C">
        <w:rPr>
          <w:rFonts w:cs="Arial"/>
          <w:szCs w:val="24"/>
        </w:rPr>
        <w:t>Note:</w:t>
      </w:r>
      <w:r w:rsidRPr="002F0C2C">
        <w:rPr>
          <w:rFonts w:cs="Arial"/>
          <w:szCs w:val="24"/>
        </w:rPr>
        <w:tab/>
        <w:t xml:space="preserve">The postholder will be required to work flexibly to meet the needs of children, young people and their families which may include the </w:t>
      </w:r>
      <w:r w:rsidR="00B92315" w:rsidRPr="002F0C2C">
        <w:rPr>
          <w:rFonts w:cs="Arial"/>
          <w:szCs w:val="24"/>
        </w:rPr>
        <w:t xml:space="preserve">occasional </w:t>
      </w:r>
      <w:r w:rsidRPr="002F0C2C">
        <w:rPr>
          <w:rFonts w:cs="Arial"/>
          <w:szCs w:val="24"/>
        </w:rPr>
        <w:t xml:space="preserve">need for some weekend working. </w:t>
      </w:r>
      <w:r w:rsidR="00B92315" w:rsidRPr="002F0C2C">
        <w:rPr>
          <w:rFonts w:cs="Arial"/>
          <w:szCs w:val="24"/>
        </w:rPr>
        <w:t xml:space="preserve">We would hope our enhanced practitioners can also model efficient ways of working to promote work / life balance, resilience and </w:t>
      </w:r>
      <w:r w:rsidR="006028A1" w:rsidRPr="002F0C2C">
        <w:rPr>
          <w:rFonts w:cs="Arial"/>
          <w:szCs w:val="24"/>
        </w:rPr>
        <w:t>self-care</w:t>
      </w:r>
      <w:r w:rsidR="00745DA9" w:rsidRPr="002F0C2C">
        <w:rPr>
          <w:rFonts w:cs="Arial"/>
          <w:szCs w:val="24"/>
        </w:rPr>
        <w:t xml:space="preserve"> in the team</w:t>
      </w:r>
      <w:r w:rsidR="00B92315" w:rsidRPr="002F0C2C">
        <w:rPr>
          <w:rFonts w:cs="Arial"/>
          <w:szCs w:val="24"/>
        </w:rPr>
        <w:t>.</w:t>
      </w:r>
    </w:p>
    <w:p w14:paraId="7C19EBAD" w14:textId="77777777" w:rsidR="00600998" w:rsidRPr="002F0C2C" w:rsidRDefault="00600998" w:rsidP="00D544D4">
      <w:pPr>
        <w:rPr>
          <w:rFonts w:cs="Arial"/>
          <w:szCs w:val="24"/>
        </w:rPr>
      </w:pPr>
    </w:p>
    <w:p w14:paraId="09734E3A" w14:textId="77777777" w:rsidR="005E7A88" w:rsidRPr="002F0C2C" w:rsidRDefault="005E7A88" w:rsidP="00D544D4">
      <w:pPr>
        <w:rPr>
          <w:rFonts w:cs="Arial"/>
          <w:szCs w:val="24"/>
        </w:rPr>
      </w:pPr>
    </w:p>
    <w:p w14:paraId="278CC82F" w14:textId="77777777" w:rsidR="005E7A88" w:rsidRPr="002F0C2C" w:rsidRDefault="005E7A88" w:rsidP="00D544D4">
      <w:pPr>
        <w:rPr>
          <w:rFonts w:cs="Arial"/>
          <w:szCs w:val="24"/>
        </w:rPr>
      </w:pPr>
    </w:p>
    <w:p w14:paraId="5EE886FE" w14:textId="77777777" w:rsidR="005E7A88" w:rsidRPr="002F0C2C" w:rsidRDefault="005E7A88" w:rsidP="00D544D4">
      <w:pPr>
        <w:rPr>
          <w:rFonts w:cs="Arial"/>
          <w:szCs w:val="24"/>
        </w:rPr>
      </w:pPr>
    </w:p>
    <w:p w14:paraId="198FA8E6" w14:textId="77777777" w:rsidR="00D544D4" w:rsidRPr="002F0C2C" w:rsidRDefault="00D544D4" w:rsidP="00D544D4">
      <w:pPr>
        <w:rPr>
          <w:rFonts w:cs="Arial"/>
          <w:szCs w:val="24"/>
        </w:rPr>
      </w:pPr>
    </w:p>
    <w:tbl>
      <w:tblPr>
        <w:tblStyle w:val="TableGrid"/>
        <w:tblW w:w="0" w:type="auto"/>
        <w:tblLook w:val="04A0" w:firstRow="1" w:lastRow="0" w:firstColumn="1" w:lastColumn="0" w:noHBand="0" w:noVBand="1"/>
      </w:tblPr>
      <w:tblGrid>
        <w:gridCol w:w="10456"/>
      </w:tblGrid>
      <w:tr w:rsidR="003F5F22" w:rsidRPr="002F0C2C" w14:paraId="77200C26" w14:textId="77777777" w:rsidTr="00300F4A">
        <w:trPr>
          <w:trHeight w:val="624"/>
        </w:trPr>
        <w:tc>
          <w:tcPr>
            <w:tcW w:w="10456" w:type="dxa"/>
            <w:shd w:val="clear" w:color="auto" w:fill="F2F2F2" w:themeFill="background1" w:themeFillShade="F2"/>
            <w:vAlign w:val="center"/>
          </w:tcPr>
          <w:p w14:paraId="374F453D" w14:textId="77777777" w:rsidR="003F5F22" w:rsidRPr="002F0C2C" w:rsidRDefault="003F5F22" w:rsidP="00300F4A">
            <w:pPr>
              <w:rPr>
                <w:rFonts w:cs="Arial"/>
                <w:b/>
                <w:szCs w:val="24"/>
              </w:rPr>
            </w:pPr>
            <w:r w:rsidRPr="002F0C2C">
              <w:rPr>
                <w:rFonts w:cs="Arial"/>
                <w:b/>
                <w:szCs w:val="24"/>
              </w:rPr>
              <w:lastRenderedPageBreak/>
              <w:t>Organisational responsibilities</w:t>
            </w:r>
          </w:p>
        </w:tc>
      </w:tr>
    </w:tbl>
    <w:p w14:paraId="237F0997" w14:textId="77777777" w:rsidR="00681A84" w:rsidRPr="002F0C2C" w:rsidRDefault="00681A84">
      <w:pPr>
        <w:rPr>
          <w:rFonts w:cs="Arial"/>
          <w:b/>
          <w:szCs w:val="24"/>
        </w:rPr>
      </w:pPr>
    </w:p>
    <w:p w14:paraId="73FB8983" w14:textId="77777777" w:rsidR="005D168D" w:rsidRPr="008279EE" w:rsidRDefault="00681A84" w:rsidP="008279EE">
      <w:pPr>
        <w:pStyle w:val="ListParagraph"/>
        <w:numPr>
          <w:ilvl w:val="0"/>
          <w:numId w:val="30"/>
        </w:numPr>
        <w:rPr>
          <w:rFonts w:cs="Arial"/>
          <w:szCs w:val="24"/>
        </w:rPr>
      </w:pPr>
      <w:r w:rsidRPr="008279EE">
        <w:rPr>
          <w:rFonts w:cs="Arial"/>
          <w:b/>
          <w:szCs w:val="24"/>
        </w:rPr>
        <w:t>Values and behaviours</w:t>
      </w:r>
    </w:p>
    <w:p w14:paraId="15319EE6" w14:textId="21452079" w:rsidR="00681A84" w:rsidRPr="005D168D" w:rsidRDefault="00681A84" w:rsidP="008279EE">
      <w:pPr>
        <w:pStyle w:val="ListParagraph"/>
        <w:ind w:left="567"/>
        <w:rPr>
          <w:rFonts w:cs="Arial"/>
          <w:szCs w:val="24"/>
        </w:rPr>
      </w:pPr>
      <w:r w:rsidRPr="005D168D">
        <w:rPr>
          <w:rFonts w:cs="Arial"/>
          <w:szCs w:val="24"/>
        </w:rPr>
        <w:t>To demonstrate and be a role model for the council’s values and behaviours to promote and encourage positive behaviours, enhancing the quality and integrity of the services we provide.</w:t>
      </w:r>
      <w:r w:rsidR="00B92315" w:rsidRPr="005D168D">
        <w:rPr>
          <w:rFonts w:cs="Arial"/>
          <w:szCs w:val="24"/>
        </w:rPr>
        <w:t xml:space="preserve"> In line with the Post qualifying standards and Social work England practice standards</w:t>
      </w:r>
      <w:r w:rsidR="005C1AED" w:rsidRPr="005D168D">
        <w:rPr>
          <w:rFonts w:cs="Arial"/>
          <w:szCs w:val="24"/>
        </w:rPr>
        <w:t>.</w:t>
      </w:r>
    </w:p>
    <w:p w14:paraId="2BA995AD" w14:textId="77777777" w:rsidR="00681A84" w:rsidRPr="002F0C2C" w:rsidRDefault="00681A84" w:rsidP="003C5AF5">
      <w:pPr>
        <w:rPr>
          <w:rFonts w:cs="Arial"/>
          <w:szCs w:val="24"/>
        </w:rPr>
      </w:pPr>
    </w:p>
    <w:p w14:paraId="3AFEFDF3" w14:textId="77777777" w:rsidR="005D168D" w:rsidRPr="008279EE" w:rsidRDefault="00681A84" w:rsidP="008279EE">
      <w:pPr>
        <w:pStyle w:val="ListParagraph"/>
        <w:numPr>
          <w:ilvl w:val="0"/>
          <w:numId w:val="30"/>
        </w:numPr>
        <w:rPr>
          <w:rFonts w:cs="Arial"/>
          <w:szCs w:val="24"/>
        </w:rPr>
      </w:pPr>
      <w:r w:rsidRPr="008279EE">
        <w:rPr>
          <w:rFonts w:cs="Arial"/>
          <w:b/>
          <w:szCs w:val="24"/>
        </w:rPr>
        <w:t>Smarter working, transformation and design principles</w:t>
      </w:r>
    </w:p>
    <w:p w14:paraId="600FF960" w14:textId="275D2271" w:rsidR="00681A84" w:rsidRPr="005D168D" w:rsidRDefault="00681A84" w:rsidP="008279EE">
      <w:pPr>
        <w:pStyle w:val="ListParagraph"/>
        <w:ind w:left="567"/>
        <w:rPr>
          <w:rFonts w:cs="Arial"/>
          <w:szCs w:val="24"/>
        </w:rPr>
      </w:pPr>
      <w:r w:rsidRPr="005D168D">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5C1AED" w:rsidRPr="005D168D">
        <w:rPr>
          <w:rFonts w:cs="Arial"/>
          <w:szCs w:val="24"/>
        </w:rPr>
        <w:t>.</w:t>
      </w:r>
    </w:p>
    <w:p w14:paraId="5FDEBD54" w14:textId="77777777" w:rsidR="00681A84" w:rsidRPr="002F0C2C" w:rsidRDefault="00681A84" w:rsidP="00681A84">
      <w:pPr>
        <w:pStyle w:val="ListParagraph"/>
        <w:rPr>
          <w:rFonts w:cs="Arial"/>
          <w:szCs w:val="24"/>
        </w:rPr>
      </w:pPr>
    </w:p>
    <w:p w14:paraId="057EA8C9" w14:textId="77777777" w:rsidR="005D168D" w:rsidRPr="008279EE" w:rsidRDefault="00681A84" w:rsidP="008279EE">
      <w:pPr>
        <w:pStyle w:val="ListParagraph"/>
        <w:numPr>
          <w:ilvl w:val="0"/>
          <w:numId w:val="30"/>
        </w:numPr>
        <w:rPr>
          <w:rFonts w:cs="Arial"/>
          <w:szCs w:val="24"/>
        </w:rPr>
      </w:pPr>
      <w:r w:rsidRPr="008279EE">
        <w:rPr>
          <w:rFonts w:cs="Arial"/>
          <w:b/>
          <w:szCs w:val="24"/>
        </w:rPr>
        <w:t>Communication</w:t>
      </w:r>
    </w:p>
    <w:p w14:paraId="740D4D9B" w14:textId="21D863F0" w:rsidR="00681A84" w:rsidRPr="005D168D" w:rsidRDefault="00681A84" w:rsidP="008279EE">
      <w:pPr>
        <w:pStyle w:val="ListParagraph"/>
        <w:ind w:left="567"/>
        <w:rPr>
          <w:rFonts w:cs="Arial"/>
          <w:szCs w:val="24"/>
        </w:rPr>
      </w:pPr>
      <w:r w:rsidRPr="005D168D">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5C1AED" w:rsidRPr="005D168D">
        <w:rPr>
          <w:rFonts w:cs="Arial"/>
          <w:szCs w:val="24"/>
        </w:rPr>
        <w:t>.</w:t>
      </w:r>
    </w:p>
    <w:p w14:paraId="3D673B9B" w14:textId="77777777" w:rsidR="00D544D4" w:rsidRPr="002F0C2C" w:rsidRDefault="00D544D4" w:rsidP="003F5F22">
      <w:pPr>
        <w:pStyle w:val="ListParagraph"/>
        <w:ind w:left="567" w:hanging="425"/>
        <w:rPr>
          <w:rFonts w:cs="Arial"/>
          <w:szCs w:val="24"/>
        </w:rPr>
      </w:pPr>
    </w:p>
    <w:p w14:paraId="665A9EFB" w14:textId="77777777" w:rsidR="005D168D" w:rsidRPr="008279EE" w:rsidRDefault="00681A84" w:rsidP="008279EE">
      <w:pPr>
        <w:pStyle w:val="ListParagraph"/>
        <w:numPr>
          <w:ilvl w:val="0"/>
          <w:numId w:val="30"/>
        </w:numPr>
        <w:rPr>
          <w:rFonts w:cs="Arial"/>
          <w:szCs w:val="24"/>
        </w:rPr>
      </w:pPr>
      <w:r w:rsidRPr="008279EE">
        <w:rPr>
          <w:rFonts w:cs="Arial"/>
          <w:b/>
          <w:szCs w:val="24"/>
        </w:rPr>
        <w:t>Health</w:t>
      </w:r>
      <w:r w:rsidR="001D2B80" w:rsidRPr="008279EE">
        <w:rPr>
          <w:rFonts w:cs="Arial"/>
          <w:b/>
          <w:szCs w:val="24"/>
        </w:rPr>
        <w:t>, Safety and Wellbeing</w:t>
      </w:r>
      <w:r w:rsidRPr="008279EE">
        <w:rPr>
          <w:rFonts w:cs="Arial"/>
          <w:b/>
          <w:szCs w:val="24"/>
        </w:rPr>
        <w:t xml:space="preserve"> </w:t>
      </w:r>
    </w:p>
    <w:p w14:paraId="405841CB" w14:textId="79239D68" w:rsidR="00681A84" w:rsidRPr="008279EE" w:rsidRDefault="00681A84" w:rsidP="008279EE">
      <w:pPr>
        <w:ind w:left="502"/>
        <w:rPr>
          <w:rFonts w:cs="Arial"/>
          <w:szCs w:val="24"/>
        </w:rPr>
      </w:pPr>
      <w:r w:rsidRPr="008279EE">
        <w:rPr>
          <w:rFonts w:cs="Arial"/>
          <w:szCs w:val="24"/>
        </w:rPr>
        <w:t xml:space="preserve">To </w:t>
      </w:r>
      <w:r w:rsidR="001D2B80" w:rsidRPr="008279EE">
        <w:rPr>
          <w:rFonts w:cs="Arial"/>
          <w:szCs w:val="24"/>
        </w:rPr>
        <w:t>take responsibility for</w:t>
      </w:r>
      <w:r w:rsidRPr="008279EE">
        <w:rPr>
          <w:rFonts w:cs="Arial"/>
          <w:szCs w:val="24"/>
        </w:rPr>
        <w:t xml:space="preserve"> health</w:t>
      </w:r>
      <w:r w:rsidR="001D2B80" w:rsidRPr="008279EE">
        <w:rPr>
          <w:rFonts w:cs="Arial"/>
          <w:szCs w:val="24"/>
        </w:rPr>
        <w:t xml:space="preserve">, </w:t>
      </w:r>
      <w:r w:rsidRPr="008279EE">
        <w:rPr>
          <w:rFonts w:cs="Arial"/>
          <w:szCs w:val="24"/>
        </w:rPr>
        <w:t>safety</w:t>
      </w:r>
      <w:r w:rsidR="001D2B80" w:rsidRPr="008279EE">
        <w:rPr>
          <w:rFonts w:cs="Arial"/>
          <w:szCs w:val="24"/>
        </w:rPr>
        <w:t xml:space="preserve"> and wellbeing</w:t>
      </w:r>
      <w:r w:rsidRPr="008279EE">
        <w:rPr>
          <w:rFonts w:cs="Arial"/>
          <w:szCs w:val="24"/>
        </w:rPr>
        <w:t xml:space="preserve"> in accordance with the council’s Health and Safety Policy and procedures</w:t>
      </w:r>
      <w:r w:rsidR="005C1AED" w:rsidRPr="008279EE">
        <w:rPr>
          <w:rFonts w:cs="Arial"/>
          <w:szCs w:val="24"/>
        </w:rPr>
        <w:t>.</w:t>
      </w:r>
    </w:p>
    <w:p w14:paraId="14E0D4F3" w14:textId="77777777" w:rsidR="0063274D" w:rsidRPr="002F0C2C" w:rsidRDefault="0063274D" w:rsidP="003F5F22">
      <w:pPr>
        <w:pStyle w:val="ListParagraph"/>
        <w:ind w:left="567" w:hanging="425"/>
        <w:rPr>
          <w:rFonts w:cs="Arial"/>
          <w:szCs w:val="24"/>
        </w:rPr>
      </w:pPr>
    </w:p>
    <w:p w14:paraId="4CECA8F4" w14:textId="77777777" w:rsidR="005D168D" w:rsidRPr="008279EE" w:rsidRDefault="00681A84" w:rsidP="008279EE">
      <w:pPr>
        <w:pStyle w:val="ListParagraph"/>
        <w:numPr>
          <w:ilvl w:val="0"/>
          <w:numId w:val="30"/>
        </w:numPr>
        <w:rPr>
          <w:rFonts w:cs="Arial"/>
          <w:szCs w:val="24"/>
        </w:rPr>
      </w:pPr>
      <w:r w:rsidRPr="008279EE">
        <w:rPr>
          <w:rFonts w:cs="Arial"/>
          <w:b/>
          <w:szCs w:val="24"/>
        </w:rPr>
        <w:t>Equality and diversity</w:t>
      </w:r>
    </w:p>
    <w:p w14:paraId="5789EA8C" w14:textId="5260215C" w:rsidR="0063274D" w:rsidRPr="005D168D" w:rsidRDefault="0063274D" w:rsidP="008279EE">
      <w:pPr>
        <w:pStyle w:val="ListParagraph"/>
        <w:ind w:left="567"/>
        <w:rPr>
          <w:rFonts w:cs="Arial"/>
          <w:szCs w:val="24"/>
        </w:rPr>
      </w:pPr>
      <w:r w:rsidRPr="005D168D">
        <w:rPr>
          <w:rFonts w:cs="Arial"/>
          <w:szCs w:val="24"/>
        </w:rPr>
        <w:t>To promote a society that gives everyone an equal chan</w:t>
      </w:r>
      <w:r w:rsidR="003C5AF5" w:rsidRPr="005D168D">
        <w:rPr>
          <w:rFonts w:cs="Arial"/>
          <w:szCs w:val="24"/>
        </w:rPr>
        <w:t>c</w:t>
      </w:r>
      <w:r w:rsidRPr="005D168D">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60F7D3A0" w14:textId="77777777" w:rsidR="0063274D" w:rsidRPr="002F0C2C" w:rsidRDefault="0063274D" w:rsidP="003F5F22">
      <w:pPr>
        <w:pStyle w:val="ListParagraph"/>
        <w:ind w:left="567" w:hanging="425"/>
        <w:rPr>
          <w:rFonts w:cs="Arial"/>
          <w:szCs w:val="24"/>
        </w:rPr>
      </w:pPr>
      <w:r w:rsidRPr="002F0C2C">
        <w:rPr>
          <w:rFonts w:cs="Arial"/>
          <w:szCs w:val="24"/>
        </w:rPr>
        <w:t xml:space="preserve"> </w:t>
      </w:r>
    </w:p>
    <w:p w14:paraId="120D375B" w14:textId="77777777" w:rsidR="005D168D" w:rsidRPr="008279EE" w:rsidRDefault="00681A84" w:rsidP="008279EE">
      <w:pPr>
        <w:pStyle w:val="ListParagraph"/>
        <w:numPr>
          <w:ilvl w:val="0"/>
          <w:numId w:val="30"/>
        </w:numPr>
        <w:rPr>
          <w:rFonts w:cs="Arial"/>
          <w:szCs w:val="24"/>
        </w:rPr>
      </w:pPr>
      <w:r w:rsidRPr="008279EE">
        <w:rPr>
          <w:rFonts w:cs="Arial"/>
          <w:b/>
          <w:szCs w:val="24"/>
        </w:rPr>
        <w:t>Confidentiality</w:t>
      </w:r>
    </w:p>
    <w:p w14:paraId="773450E6" w14:textId="683D4858" w:rsidR="0063274D" w:rsidRPr="005D168D" w:rsidRDefault="0063274D" w:rsidP="008279EE">
      <w:pPr>
        <w:pStyle w:val="ListParagraph"/>
        <w:ind w:left="567"/>
        <w:rPr>
          <w:rFonts w:cs="Arial"/>
          <w:szCs w:val="24"/>
        </w:rPr>
      </w:pPr>
      <w:r w:rsidRPr="005D168D">
        <w:rPr>
          <w:rFonts w:cs="Arial"/>
          <w:szCs w:val="24"/>
        </w:rPr>
        <w:t>To work in a way that does not divulge personal and/or confidential information during the course of their work and follow the council’s policies and procedures in relation to data protection and security of information</w:t>
      </w:r>
      <w:r w:rsidR="005C1AED" w:rsidRPr="005D168D">
        <w:rPr>
          <w:rFonts w:cs="Arial"/>
          <w:szCs w:val="24"/>
        </w:rPr>
        <w:t>.</w:t>
      </w:r>
    </w:p>
    <w:p w14:paraId="2D106CC9" w14:textId="77777777" w:rsidR="0063274D" w:rsidRPr="002F0C2C" w:rsidRDefault="0063274D" w:rsidP="003F5F22">
      <w:pPr>
        <w:pStyle w:val="ListParagraph"/>
        <w:ind w:left="567" w:hanging="425"/>
        <w:rPr>
          <w:rFonts w:cs="Arial"/>
          <w:szCs w:val="24"/>
        </w:rPr>
      </w:pPr>
    </w:p>
    <w:p w14:paraId="1CF33680" w14:textId="77777777" w:rsidR="005D168D" w:rsidRPr="008279EE" w:rsidRDefault="00681A84" w:rsidP="008279EE">
      <w:pPr>
        <w:pStyle w:val="ListParagraph"/>
        <w:numPr>
          <w:ilvl w:val="0"/>
          <w:numId w:val="30"/>
        </w:numPr>
        <w:rPr>
          <w:rFonts w:cs="Arial"/>
          <w:szCs w:val="24"/>
        </w:rPr>
      </w:pPr>
      <w:r w:rsidRPr="008279EE">
        <w:rPr>
          <w:rFonts w:cs="Arial"/>
          <w:b/>
          <w:szCs w:val="24"/>
        </w:rPr>
        <w:t>Performance management</w:t>
      </w:r>
    </w:p>
    <w:p w14:paraId="6CC5556C" w14:textId="47262200" w:rsidR="0063274D" w:rsidRPr="005D168D" w:rsidRDefault="0063274D" w:rsidP="008279EE">
      <w:pPr>
        <w:pStyle w:val="ListParagraph"/>
        <w:ind w:left="567"/>
        <w:rPr>
          <w:rFonts w:cs="Arial"/>
          <w:szCs w:val="24"/>
        </w:rPr>
      </w:pPr>
      <w:r w:rsidRPr="005D168D">
        <w:rPr>
          <w:rFonts w:cs="Arial"/>
          <w:szCs w:val="24"/>
        </w:rPr>
        <w:t xml:space="preserve">To promote a culture whereby performance management is ingrained and the highest of standards and performance are achieved by all. </w:t>
      </w:r>
      <w:r w:rsidR="001D2B80" w:rsidRPr="005D168D">
        <w:rPr>
          <w:rFonts w:cs="Arial"/>
          <w:szCs w:val="24"/>
        </w:rPr>
        <w:t xml:space="preserve">Contribute to </w:t>
      </w:r>
      <w:r w:rsidRPr="005D168D">
        <w:rPr>
          <w:rFonts w:cs="Arial"/>
          <w:szCs w:val="24"/>
        </w:rPr>
        <w:t xml:space="preserve">the council’s Performance and Development Review processes to ensure continuous learning and improvement and </w:t>
      </w:r>
      <w:r w:rsidR="001D2B80" w:rsidRPr="005D168D">
        <w:rPr>
          <w:rFonts w:cs="Arial"/>
          <w:szCs w:val="24"/>
        </w:rPr>
        <w:t xml:space="preserve">to </w:t>
      </w:r>
      <w:r w:rsidRPr="005D168D">
        <w:rPr>
          <w:rFonts w:cs="Arial"/>
          <w:szCs w:val="24"/>
        </w:rPr>
        <w:t>increase organisational performance</w:t>
      </w:r>
      <w:r w:rsidR="005C1AED" w:rsidRPr="005D168D">
        <w:rPr>
          <w:rFonts w:cs="Arial"/>
          <w:szCs w:val="24"/>
        </w:rPr>
        <w:t>.</w:t>
      </w:r>
    </w:p>
    <w:p w14:paraId="696B1348" w14:textId="77777777" w:rsidR="0063274D" w:rsidRPr="002F0C2C" w:rsidRDefault="0063274D" w:rsidP="003F5F22">
      <w:pPr>
        <w:pStyle w:val="ListParagraph"/>
        <w:ind w:left="567" w:hanging="425"/>
        <w:rPr>
          <w:rFonts w:cs="Arial"/>
          <w:szCs w:val="24"/>
        </w:rPr>
      </w:pPr>
    </w:p>
    <w:p w14:paraId="367FC2E8" w14:textId="77777777" w:rsidR="005D168D" w:rsidRPr="008279EE" w:rsidRDefault="00681A84" w:rsidP="008279EE">
      <w:pPr>
        <w:pStyle w:val="ListParagraph"/>
        <w:numPr>
          <w:ilvl w:val="0"/>
          <w:numId w:val="30"/>
        </w:numPr>
        <w:rPr>
          <w:rFonts w:cs="Arial"/>
          <w:szCs w:val="24"/>
        </w:rPr>
      </w:pPr>
      <w:r w:rsidRPr="008279EE">
        <w:rPr>
          <w:rFonts w:cs="Arial"/>
          <w:b/>
          <w:szCs w:val="24"/>
        </w:rPr>
        <w:t>Quality assurance (for applicable posts)</w:t>
      </w:r>
    </w:p>
    <w:p w14:paraId="780DBC86" w14:textId="32A9C88E" w:rsidR="0063274D" w:rsidRPr="005D168D" w:rsidRDefault="0063274D" w:rsidP="008279EE">
      <w:pPr>
        <w:pStyle w:val="ListParagraph"/>
        <w:ind w:left="567"/>
        <w:rPr>
          <w:rFonts w:cs="Arial"/>
          <w:szCs w:val="24"/>
        </w:rPr>
      </w:pPr>
      <w:r w:rsidRPr="005D168D">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5C1AED" w:rsidRPr="005D168D">
        <w:rPr>
          <w:rFonts w:cs="Arial"/>
          <w:szCs w:val="24"/>
        </w:rPr>
        <w:t>.</w:t>
      </w:r>
    </w:p>
    <w:p w14:paraId="42065F62" w14:textId="77777777" w:rsidR="0063274D" w:rsidRPr="002F0C2C" w:rsidRDefault="0063274D" w:rsidP="003F5F22">
      <w:pPr>
        <w:pStyle w:val="ListParagraph"/>
        <w:ind w:left="567" w:hanging="425"/>
        <w:rPr>
          <w:rFonts w:cs="Arial"/>
          <w:szCs w:val="24"/>
        </w:rPr>
      </w:pPr>
    </w:p>
    <w:p w14:paraId="2FC53BDD" w14:textId="77777777" w:rsidR="005D168D" w:rsidRPr="008279EE" w:rsidRDefault="00681A84" w:rsidP="008279EE">
      <w:pPr>
        <w:pStyle w:val="ListParagraph"/>
        <w:numPr>
          <w:ilvl w:val="0"/>
          <w:numId w:val="30"/>
        </w:numPr>
        <w:rPr>
          <w:rFonts w:cs="Arial"/>
          <w:szCs w:val="24"/>
        </w:rPr>
      </w:pPr>
      <w:r w:rsidRPr="008279EE">
        <w:rPr>
          <w:rFonts w:cs="Arial"/>
          <w:b/>
          <w:szCs w:val="24"/>
        </w:rPr>
        <w:t>Management and leadership (for applicable posts)</w:t>
      </w:r>
    </w:p>
    <w:p w14:paraId="777E1260" w14:textId="03AA1A72" w:rsidR="0063274D" w:rsidRPr="005D168D" w:rsidRDefault="0063274D" w:rsidP="008279EE">
      <w:pPr>
        <w:pStyle w:val="ListParagraph"/>
        <w:ind w:left="567"/>
        <w:rPr>
          <w:rFonts w:cs="Arial"/>
          <w:szCs w:val="24"/>
        </w:rPr>
      </w:pPr>
      <w:r w:rsidRPr="005D168D">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5C1AED" w:rsidRPr="005D168D">
        <w:rPr>
          <w:rFonts w:cs="Arial"/>
          <w:szCs w:val="24"/>
        </w:rPr>
        <w:t>.</w:t>
      </w:r>
    </w:p>
    <w:p w14:paraId="3A93D5DA" w14:textId="77777777" w:rsidR="0063274D" w:rsidRPr="002F0C2C" w:rsidRDefault="0063274D" w:rsidP="003F5F22">
      <w:pPr>
        <w:pStyle w:val="ListParagraph"/>
        <w:ind w:left="567" w:hanging="425"/>
        <w:rPr>
          <w:rFonts w:cs="Arial"/>
          <w:szCs w:val="24"/>
        </w:rPr>
      </w:pPr>
    </w:p>
    <w:p w14:paraId="547FD21A" w14:textId="77777777" w:rsidR="005E7A88" w:rsidRPr="002F0C2C" w:rsidRDefault="005E7A88" w:rsidP="003F5F22">
      <w:pPr>
        <w:pStyle w:val="ListParagraph"/>
        <w:ind w:left="567" w:hanging="425"/>
        <w:rPr>
          <w:rFonts w:cs="Arial"/>
          <w:szCs w:val="24"/>
        </w:rPr>
      </w:pPr>
    </w:p>
    <w:p w14:paraId="6599CDD3" w14:textId="77777777" w:rsidR="005D168D" w:rsidRPr="008279EE" w:rsidRDefault="00681A84" w:rsidP="008279EE">
      <w:pPr>
        <w:pStyle w:val="ListParagraph"/>
        <w:numPr>
          <w:ilvl w:val="0"/>
          <w:numId w:val="30"/>
        </w:numPr>
        <w:rPr>
          <w:rFonts w:cs="Arial"/>
          <w:szCs w:val="24"/>
        </w:rPr>
      </w:pPr>
      <w:r w:rsidRPr="008279EE">
        <w:rPr>
          <w:rFonts w:cs="Arial"/>
          <w:b/>
          <w:szCs w:val="24"/>
        </w:rPr>
        <w:lastRenderedPageBreak/>
        <w:t>Financial management (for applicable posts)</w:t>
      </w:r>
    </w:p>
    <w:p w14:paraId="00836BD8" w14:textId="28A88F9A" w:rsidR="00600998" w:rsidRPr="008279EE" w:rsidRDefault="0063274D" w:rsidP="008279EE">
      <w:pPr>
        <w:ind w:left="502"/>
        <w:rPr>
          <w:rFonts w:cs="Arial"/>
          <w:szCs w:val="24"/>
        </w:rPr>
      </w:pPr>
      <w:r w:rsidRPr="008279EE">
        <w:rPr>
          <w:rFonts w:cs="Arial"/>
          <w:szCs w:val="24"/>
        </w:rPr>
        <w:t>To manage a designated budget, ensuring that the service achieves value for money in all circumstances through the monitoring of expenditure and the early identification of any financial irregularity</w:t>
      </w:r>
      <w:r w:rsidR="005C1AED" w:rsidRPr="008279EE">
        <w:rPr>
          <w:rFonts w:cs="Arial"/>
          <w:szCs w:val="24"/>
        </w:rPr>
        <w:t>.</w:t>
      </w:r>
    </w:p>
    <w:p w14:paraId="18129581" w14:textId="77777777" w:rsidR="005C1AED" w:rsidRPr="002F0C2C" w:rsidRDefault="005C1AED" w:rsidP="003F5F22">
      <w:pPr>
        <w:pStyle w:val="ListParagraph"/>
        <w:ind w:left="567"/>
        <w:rPr>
          <w:rFonts w:cs="Arial"/>
          <w:szCs w:val="24"/>
        </w:rPr>
      </w:pPr>
    </w:p>
    <w:p w14:paraId="4CCCF2E4" w14:textId="77777777" w:rsidR="00D544D4" w:rsidRPr="002F0C2C" w:rsidRDefault="0063274D" w:rsidP="00681A84">
      <w:pPr>
        <w:rPr>
          <w:rFonts w:cs="Arial"/>
          <w:szCs w:val="24"/>
        </w:rPr>
      </w:pPr>
      <w:r w:rsidRPr="002F0C2C">
        <w:rPr>
          <w:rFonts w:cs="Arial"/>
          <w:szCs w:val="24"/>
        </w:rPr>
        <w:t>The above is not exhaustive and the post holder will be expected to undertake any duties which may reasonably fall within the level of responsibility and the competence of the post as directed by your manager.</w:t>
      </w:r>
    </w:p>
    <w:p w14:paraId="6D8F0239" w14:textId="77777777" w:rsidR="00D544D4" w:rsidRPr="002F0C2C" w:rsidRDefault="00D544D4" w:rsidP="00681A84">
      <w:pPr>
        <w:rPr>
          <w:rFonts w:cs="Arial"/>
          <w:szCs w:val="24"/>
        </w:rPr>
      </w:pPr>
    </w:p>
    <w:p w14:paraId="22553181" w14:textId="77777777" w:rsidR="00681A84" w:rsidRPr="002F0C2C" w:rsidRDefault="00681A84" w:rsidP="00681A84">
      <w:pPr>
        <w:rPr>
          <w:rFonts w:cs="Arial"/>
          <w:b/>
          <w:szCs w:val="24"/>
        </w:rPr>
      </w:pPr>
      <w:r w:rsidRPr="002F0C2C">
        <w:rPr>
          <w:rFonts w:cs="Arial"/>
          <w:b/>
          <w:szCs w:val="24"/>
        </w:rPr>
        <w:br w:type="page"/>
      </w:r>
    </w:p>
    <w:p w14:paraId="3958F1D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448"/>
        <w:gridCol w:w="5483"/>
      </w:tblGrid>
      <w:tr w:rsidR="00845787" w14:paraId="018377A3" w14:textId="77777777" w:rsidTr="0063274D">
        <w:trPr>
          <w:trHeight w:val="431"/>
        </w:trPr>
        <w:tc>
          <w:tcPr>
            <w:tcW w:w="15734" w:type="dxa"/>
            <w:gridSpan w:val="3"/>
            <w:tcBorders>
              <w:top w:val="nil"/>
              <w:left w:val="nil"/>
              <w:right w:val="nil"/>
            </w:tcBorders>
            <w:vAlign w:val="center"/>
          </w:tcPr>
          <w:p w14:paraId="24418B2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2F0C2C" w14:paraId="51900495" w14:textId="77777777" w:rsidTr="008A7DF4">
        <w:trPr>
          <w:trHeight w:val="567"/>
        </w:trPr>
        <w:tc>
          <w:tcPr>
            <w:tcW w:w="1671" w:type="dxa"/>
            <w:shd w:val="clear" w:color="auto" w:fill="F2F2F2" w:themeFill="background1" w:themeFillShade="F2"/>
            <w:vAlign w:val="center"/>
          </w:tcPr>
          <w:p w14:paraId="2B916B5A" w14:textId="77777777" w:rsidR="00845787" w:rsidRPr="002F0C2C"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04D02BF3" w14:textId="77777777" w:rsidR="00845787" w:rsidRPr="002F0C2C" w:rsidRDefault="00845787" w:rsidP="00D70625">
            <w:pPr>
              <w:pStyle w:val="aTitle"/>
              <w:tabs>
                <w:tab w:val="clear" w:pos="4513"/>
                <w:tab w:val="clear" w:pos="9026"/>
              </w:tabs>
              <w:rPr>
                <w:rFonts w:cs="Arial"/>
                <w:noProof/>
                <w:color w:val="auto"/>
                <w:sz w:val="22"/>
                <w:lang w:eastAsia="en-GB"/>
              </w:rPr>
            </w:pPr>
            <w:r w:rsidRPr="002F0C2C">
              <w:rPr>
                <w:rFonts w:cs="Arial"/>
                <w:noProof/>
                <w:color w:val="auto"/>
                <w:sz w:val="22"/>
                <w:lang w:eastAsia="en-GB"/>
              </w:rPr>
              <w:t>Essential</w:t>
            </w:r>
          </w:p>
        </w:tc>
        <w:tc>
          <w:tcPr>
            <w:tcW w:w="5528" w:type="dxa"/>
            <w:shd w:val="clear" w:color="auto" w:fill="F2F2F2" w:themeFill="background1" w:themeFillShade="F2"/>
            <w:vAlign w:val="center"/>
          </w:tcPr>
          <w:p w14:paraId="4132B67F" w14:textId="77777777" w:rsidR="00845787" w:rsidRPr="002F0C2C" w:rsidRDefault="00845787" w:rsidP="00D70625">
            <w:pPr>
              <w:pStyle w:val="aTitle"/>
              <w:tabs>
                <w:tab w:val="clear" w:pos="4513"/>
              </w:tabs>
              <w:rPr>
                <w:rFonts w:cs="Arial"/>
                <w:noProof/>
                <w:color w:val="auto"/>
                <w:sz w:val="22"/>
                <w:lang w:eastAsia="en-GB"/>
              </w:rPr>
            </w:pPr>
            <w:r w:rsidRPr="002F0C2C">
              <w:rPr>
                <w:rFonts w:cs="Arial"/>
                <w:noProof/>
                <w:color w:val="auto"/>
                <w:sz w:val="22"/>
                <w:lang w:eastAsia="en-GB"/>
              </w:rPr>
              <w:t>Desirable</w:t>
            </w:r>
          </w:p>
        </w:tc>
      </w:tr>
      <w:tr w:rsidR="00040EE4" w:rsidRPr="00E433E0" w14:paraId="4B60332E" w14:textId="77777777" w:rsidTr="008A7DF4">
        <w:trPr>
          <w:trHeight w:val="2107"/>
        </w:trPr>
        <w:tc>
          <w:tcPr>
            <w:tcW w:w="1671" w:type="dxa"/>
            <w:shd w:val="clear" w:color="auto" w:fill="F2F2F2" w:themeFill="background1" w:themeFillShade="F2"/>
          </w:tcPr>
          <w:p w14:paraId="1D0CB394" w14:textId="77777777" w:rsidR="00845787" w:rsidRPr="00E433E0" w:rsidRDefault="00845787" w:rsidP="00D70625">
            <w:pPr>
              <w:pStyle w:val="aTitle"/>
              <w:tabs>
                <w:tab w:val="clear" w:pos="4513"/>
              </w:tabs>
              <w:rPr>
                <w:rFonts w:cs="Arial"/>
                <w:noProof/>
                <w:color w:val="auto"/>
                <w:sz w:val="24"/>
                <w:szCs w:val="24"/>
                <w:lang w:eastAsia="en-GB"/>
              </w:rPr>
            </w:pPr>
          </w:p>
          <w:p w14:paraId="0B51FA61" w14:textId="77777777" w:rsidR="00845787" w:rsidRPr="00E433E0" w:rsidRDefault="00845787" w:rsidP="00D70625">
            <w:pPr>
              <w:pStyle w:val="aTitle"/>
              <w:tabs>
                <w:tab w:val="clear" w:pos="4513"/>
              </w:tabs>
              <w:rPr>
                <w:rFonts w:cs="Arial"/>
                <w:noProof/>
                <w:color w:val="auto"/>
                <w:sz w:val="24"/>
                <w:szCs w:val="24"/>
                <w:lang w:eastAsia="en-GB"/>
              </w:rPr>
            </w:pPr>
            <w:r w:rsidRPr="00E433E0">
              <w:rPr>
                <w:rFonts w:cs="Arial"/>
                <w:noProof/>
                <w:color w:val="auto"/>
                <w:sz w:val="24"/>
                <w:szCs w:val="24"/>
                <w:lang w:eastAsia="en-GB"/>
              </w:rPr>
              <w:t>Qualifications</w:t>
            </w:r>
          </w:p>
        </w:tc>
        <w:tc>
          <w:tcPr>
            <w:tcW w:w="8535" w:type="dxa"/>
          </w:tcPr>
          <w:p w14:paraId="62FF04E6"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Degree in social work or equivalent social work qualification, e.g. Post Graduate Diploma in Social Work (PDDipSW) Certificate of Qualification in Social Work (CQSW), Diploma in Social Work (DipSW), Certificate in Social Services (CSS) </w:t>
            </w:r>
          </w:p>
          <w:p w14:paraId="7D7505E1" w14:textId="77777777" w:rsidR="00600998" w:rsidRPr="00E433E0" w:rsidRDefault="0060099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Current </w:t>
            </w:r>
            <w:r w:rsidR="009552A8" w:rsidRPr="00E433E0">
              <w:rPr>
                <w:rFonts w:cs="Arial"/>
                <w:b w:val="0"/>
                <w:noProof/>
                <w:color w:val="auto"/>
                <w:sz w:val="24"/>
                <w:szCs w:val="24"/>
                <w:lang w:eastAsia="en-GB"/>
              </w:rPr>
              <w:t xml:space="preserve">Social Work England </w:t>
            </w:r>
            <w:r w:rsidRPr="00E433E0">
              <w:rPr>
                <w:rFonts w:cs="Arial"/>
                <w:b w:val="0"/>
                <w:noProof/>
                <w:color w:val="auto"/>
                <w:sz w:val="24"/>
                <w:szCs w:val="24"/>
                <w:lang w:eastAsia="en-GB"/>
              </w:rPr>
              <w:t>Registration</w:t>
            </w:r>
          </w:p>
          <w:p w14:paraId="0D6F72C4" w14:textId="5C5420A7" w:rsidR="00845787" w:rsidRPr="00E433E0" w:rsidRDefault="006028A1"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Commitment to work towards Practice assessor qualification PA1 and 2 in line with skills for care good practice</w:t>
            </w:r>
          </w:p>
        </w:tc>
        <w:tc>
          <w:tcPr>
            <w:tcW w:w="5528" w:type="dxa"/>
          </w:tcPr>
          <w:p w14:paraId="07927D95" w14:textId="77777777" w:rsidR="00600998" w:rsidRPr="00E433E0" w:rsidRDefault="00600998" w:rsidP="00600998">
            <w:pPr>
              <w:pStyle w:val="ListParagraph"/>
              <w:numPr>
                <w:ilvl w:val="0"/>
                <w:numId w:val="24"/>
              </w:numPr>
              <w:rPr>
                <w:rFonts w:cs="Arial"/>
                <w:szCs w:val="24"/>
              </w:rPr>
            </w:pPr>
            <w:r w:rsidRPr="00E433E0">
              <w:rPr>
                <w:rFonts w:cs="Arial"/>
                <w:szCs w:val="24"/>
              </w:rPr>
              <w:t>Relevant and accredited management qualification</w:t>
            </w:r>
          </w:p>
          <w:p w14:paraId="19E86F55" w14:textId="77777777" w:rsidR="00600998" w:rsidRPr="00E433E0" w:rsidRDefault="00600998" w:rsidP="00600998">
            <w:pPr>
              <w:numPr>
                <w:ilvl w:val="0"/>
                <w:numId w:val="24"/>
              </w:numPr>
              <w:spacing w:after="200"/>
              <w:contextualSpacing/>
              <w:rPr>
                <w:rFonts w:cs="Arial"/>
                <w:szCs w:val="24"/>
              </w:rPr>
            </w:pPr>
            <w:r w:rsidRPr="00E433E0">
              <w:rPr>
                <w:rFonts w:cs="Arial"/>
                <w:szCs w:val="24"/>
              </w:rPr>
              <w:t>Post qualification modules in social work e.g. Consolidation Module</w:t>
            </w:r>
          </w:p>
          <w:p w14:paraId="0503DE2F" w14:textId="77777777" w:rsidR="00600998" w:rsidRPr="00E433E0" w:rsidRDefault="00600998" w:rsidP="00600998">
            <w:pPr>
              <w:numPr>
                <w:ilvl w:val="0"/>
                <w:numId w:val="24"/>
              </w:numPr>
              <w:contextualSpacing/>
              <w:rPr>
                <w:rFonts w:cs="Arial"/>
                <w:szCs w:val="24"/>
                <w:lang w:eastAsia="en-GB"/>
              </w:rPr>
            </w:pPr>
            <w:r w:rsidRPr="00E433E0">
              <w:rPr>
                <w:rFonts w:cs="Arial"/>
                <w:szCs w:val="24"/>
                <w:lang w:eastAsia="en-GB"/>
              </w:rPr>
              <w:t xml:space="preserve">Post-qualification CPD in social work practice and/or training/leading others </w:t>
            </w:r>
          </w:p>
          <w:p w14:paraId="006F5D70" w14:textId="77777777" w:rsidR="00845787" w:rsidRPr="00E433E0" w:rsidRDefault="00600998" w:rsidP="00600998">
            <w:pPr>
              <w:pStyle w:val="aTitle"/>
              <w:numPr>
                <w:ilvl w:val="0"/>
                <w:numId w:val="17"/>
              </w:numPr>
              <w:tabs>
                <w:tab w:val="clear" w:pos="4513"/>
              </w:tabs>
              <w:ind w:left="312" w:hanging="284"/>
              <w:rPr>
                <w:rFonts w:cs="Arial"/>
                <w:b w:val="0"/>
                <w:noProof/>
                <w:color w:val="auto"/>
                <w:sz w:val="24"/>
                <w:szCs w:val="24"/>
                <w:lang w:eastAsia="en-GB"/>
              </w:rPr>
            </w:pPr>
            <w:r w:rsidRPr="00E433E0">
              <w:rPr>
                <w:rFonts w:cs="Arial"/>
                <w:b w:val="0"/>
                <w:color w:val="auto"/>
                <w:sz w:val="24"/>
                <w:szCs w:val="24"/>
              </w:rPr>
              <w:t xml:space="preserve">Practice Educator Professional Standards Stage 2 qualification, or equivalent </w:t>
            </w:r>
            <w:r w:rsidR="006028A1" w:rsidRPr="00E433E0">
              <w:rPr>
                <w:rFonts w:cs="Arial"/>
                <w:b w:val="0"/>
                <w:color w:val="auto"/>
                <w:sz w:val="24"/>
                <w:szCs w:val="24"/>
              </w:rPr>
              <w:t>and experience of supporting students or NQSW</w:t>
            </w:r>
          </w:p>
        </w:tc>
      </w:tr>
      <w:tr w:rsidR="00040EE4" w:rsidRPr="00E433E0" w14:paraId="3AF49C2A" w14:textId="77777777" w:rsidTr="008A7DF4">
        <w:trPr>
          <w:trHeight w:val="1712"/>
        </w:trPr>
        <w:tc>
          <w:tcPr>
            <w:tcW w:w="1671" w:type="dxa"/>
            <w:shd w:val="clear" w:color="auto" w:fill="F2F2F2" w:themeFill="background1" w:themeFillShade="F2"/>
          </w:tcPr>
          <w:p w14:paraId="44984CF8" w14:textId="77777777" w:rsidR="00845787" w:rsidRPr="00E433E0" w:rsidRDefault="00845787" w:rsidP="00D70625">
            <w:pPr>
              <w:pStyle w:val="aTitle"/>
              <w:tabs>
                <w:tab w:val="clear" w:pos="4513"/>
              </w:tabs>
              <w:rPr>
                <w:rFonts w:cs="Arial"/>
                <w:noProof/>
                <w:color w:val="auto"/>
                <w:sz w:val="24"/>
                <w:szCs w:val="24"/>
                <w:lang w:eastAsia="en-GB"/>
              </w:rPr>
            </w:pPr>
          </w:p>
          <w:p w14:paraId="21CDA28F" w14:textId="77777777" w:rsidR="00845787" w:rsidRPr="00E433E0" w:rsidRDefault="00845787" w:rsidP="00D70625">
            <w:pPr>
              <w:pStyle w:val="aTitle"/>
              <w:tabs>
                <w:tab w:val="clear" w:pos="4513"/>
              </w:tabs>
              <w:rPr>
                <w:rFonts w:cs="Arial"/>
                <w:noProof/>
                <w:color w:val="auto"/>
                <w:sz w:val="24"/>
                <w:szCs w:val="24"/>
                <w:lang w:eastAsia="en-GB"/>
              </w:rPr>
            </w:pPr>
            <w:r w:rsidRPr="00E433E0">
              <w:rPr>
                <w:rFonts w:cs="Arial"/>
                <w:noProof/>
                <w:color w:val="auto"/>
                <w:sz w:val="24"/>
                <w:szCs w:val="24"/>
                <w:lang w:eastAsia="en-GB"/>
              </w:rPr>
              <w:t>Experience</w:t>
            </w:r>
          </w:p>
        </w:tc>
        <w:tc>
          <w:tcPr>
            <w:tcW w:w="8535" w:type="dxa"/>
          </w:tcPr>
          <w:p w14:paraId="68E200F8"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Significant experience of social work with children young people and their families</w:t>
            </w:r>
          </w:p>
          <w:p w14:paraId="414C0CB3"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Significant experience of identifying and responding to need</w:t>
            </w:r>
          </w:p>
          <w:p w14:paraId="1D900A5E"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Risk Management</w:t>
            </w:r>
          </w:p>
          <w:p w14:paraId="39EA7BBC"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Using evidence to devise effective interventions</w:t>
            </w:r>
          </w:p>
          <w:p w14:paraId="7399AEFD"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Explaining and championing high quality practice to practitioners other professionals, children, young people and families</w:t>
            </w:r>
          </w:p>
          <w:p w14:paraId="69DB1BFD"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Building and maintaining respectful partnerships with practitioners and partner agencies</w:t>
            </w:r>
          </w:p>
          <w:p w14:paraId="15CDB153" w14:textId="77777777" w:rsidR="00621974"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Developing innovative practices to improve outcomes for children, young people and their families</w:t>
            </w:r>
          </w:p>
        </w:tc>
        <w:tc>
          <w:tcPr>
            <w:tcW w:w="5528" w:type="dxa"/>
          </w:tcPr>
          <w:p w14:paraId="0F186CA9"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Supporting staff/students to ensure practice achieves the best long-term outcomes for children, young people and families</w:t>
            </w:r>
          </w:p>
          <w:p w14:paraId="370D4904"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Supporting practitioners to make decisions based on evidence, and taking account of the wishes and feelings of children </w:t>
            </w:r>
          </w:p>
          <w:p w14:paraId="13B6EC15"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Recognising where relationships between professionals are likely to compromise the welfare of families and the safety of children, taking immediate and corrective action</w:t>
            </w:r>
          </w:p>
          <w:p w14:paraId="6B8B9BFF"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Supporting practitioners to achieve quality work</w:t>
            </w:r>
          </w:p>
          <w:p w14:paraId="65EC7295" w14:textId="77777777" w:rsidR="00845787" w:rsidRPr="00E433E0" w:rsidRDefault="00845787" w:rsidP="00600998">
            <w:pPr>
              <w:pStyle w:val="aTitle"/>
              <w:tabs>
                <w:tab w:val="clear" w:pos="4513"/>
              </w:tabs>
              <w:ind w:left="312"/>
              <w:rPr>
                <w:rFonts w:cs="Arial"/>
                <w:b w:val="0"/>
                <w:noProof/>
                <w:color w:val="auto"/>
                <w:sz w:val="24"/>
                <w:szCs w:val="24"/>
                <w:lang w:eastAsia="en-GB"/>
              </w:rPr>
            </w:pPr>
          </w:p>
        </w:tc>
      </w:tr>
      <w:tr w:rsidR="00040EE4" w:rsidRPr="00E433E0" w14:paraId="72681DEC" w14:textId="77777777" w:rsidTr="008A7DF4">
        <w:trPr>
          <w:trHeight w:val="550"/>
        </w:trPr>
        <w:tc>
          <w:tcPr>
            <w:tcW w:w="1671" w:type="dxa"/>
            <w:shd w:val="clear" w:color="auto" w:fill="F2F2F2" w:themeFill="background1" w:themeFillShade="F2"/>
          </w:tcPr>
          <w:p w14:paraId="5517CF86" w14:textId="77777777" w:rsidR="00845787" w:rsidRPr="00E433E0" w:rsidRDefault="00845787" w:rsidP="00D70625">
            <w:pPr>
              <w:pStyle w:val="aTitle"/>
              <w:tabs>
                <w:tab w:val="clear" w:pos="4513"/>
              </w:tabs>
              <w:rPr>
                <w:rFonts w:cs="Arial"/>
                <w:noProof/>
                <w:color w:val="auto"/>
                <w:sz w:val="24"/>
                <w:szCs w:val="24"/>
                <w:lang w:eastAsia="en-GB"/>
              </w:rPr>
            </w:pPr>
          </w:p>
          <w:p w14:paraId="0D812079" w14:textId="77777777" w:rsidR="00845787" w:rsidRPr="00E433E0" w:rsidRDefault="00845787" w:rsidP="00D70625">
            <w:pPr>
              <w:pStyle w:val="aTitle"/>
              <w:tabs>
                <w:tab w:val="clear" w:pos="4513"/>
              </w:tabs>
              <w:rPr>
                <w:rFonts w:cs="Arial"/>
                <w:noProof/>
                <w:color w:val="auto"/>
                <w:sz w:val="24"/>
                <w:szCs w:val="24"/>
                <w:lang w:eastAsia="en-GB"/>
              </w:rPr>
            </w:pPr>
            <w:r w:rsidRPr="00E433E0">
              <w:rPr>
                <w:rFonts w:cs="Arial"/>
                <w:noProof/>
                <w:color w:val="auto"/>
                <w:sz w:val="24"/>
                <w:szCs w:val="24"/>
                <w:lang w:eastAsia="en-GB"/>
              </w:rPr>
              <w:t>Skills &amp; Knowledge</w:t>
            </w:r>
          </w:p>
        </w:tc>
        <w:tc>
          <w:tcPr>
            <w:tcW w:w="8535" w:type="dxa"/>
          </w:tcPr>
          <w:p w14:paraId="2DC77ECD"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Legislation and national standards relevant to the post</w:t>
            </w:r>
          </w:p>
          <w:p w14:paraId="595844D4" w14:textId="77777777" w:rsidR="006028A1" w:rsidRPr="00E433E0" w:rsidRDefault="006028A1"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Thorough understanding of the r</w:t>
            </w:r>
            <w:r w:rsidR="00600998" w:rsidRPr="00E433E0">
              <w:rPr>
                <w:rFonts w:cs="Arial"/>
                <w:b w:val="0"/>
                <w:noProof/>
                <w:color w:val="auto"/>
                <w:sz w:val="24"/>
                <w:szCs w:val="24"/>
                <w:lang w:eastAsia="en-GB"/>
              </w:rPr>
              <w:t xml:space="preserve">ange of Social Work </w:t>
            </w:r>
            <w:r w:rsidRPr="00E433E0">
              <w:rPr>
                <w:rFonts w:cs="Arial"/>
                <w:b w:val="0"/>
                <w:noProof/>
                <w:color w:val="auto"/>
                <w:sz w:val="24"/>
                <w:szCs w:val="24"/>
                <w:lang w:eastAsia="en-GB"/>
              </w:rPr>
              <w:t>t</w:t>
            </w:r>
            <w:r w:rsidR="00600998" w:rsidRPr="00E433E0">
              <w:rPr>
                <w:rFonts w:cs="Arial"/>
                <w:b w:val="0"/>
                <w:noProof/>
                <w:color w:val="auto"/>
                <w:sz w:val="24"/>
                <w:szCs w:val="24"/>
                <w:lang w:eastAsia="en-GB"/>
              </w:rPr>
              <w:t>heories</w:t>
            </w:r>
            <w:r w:rsidRPr="00E433E0">
              <w:rPr>
                <w:rFonts w:cs="Arial"/>
                <w:b w:val="0"/>
                <w:noProof/>
                <w:color w:val="auto"/>
                <w:sz w:val="24"/>
                <w:szCs w:val="24"/>
                <w:lang w:eastAsia="en-GB"/>
              </w:rPr>
              <w:t xml:space="preserve">, evidence based tools and direct work with children </w:t>
            </w:r>
          </w:p>
          <w:p w14:paraId="2A55685C" w14:textId="2015BFA0" w:rsidR="00600998" w:rsidRPr="00E433E0" w:rsidRDefault="006028A1"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Commitment to stregnths based, trauma informed, child centred practice</w:t>
            </w:r>
            <w:r w:rsidR="00600998" w:rsidRPr="00E433E0">
              <w:rPr>
                <w:rFonts w:cs="Arial"/>
                <w:b w:val="0"/>
                <w:noProof/>
                <w:color w:val="auto"/>
                <w:sz w:val="24"/>
                <w:szCs w:val="24"/>
                <w:lang w:eastAsia="en-GB"/>
              </w:rPr>
              <w:t xml:space="preserve"> </w:t>
            </w:r>
          </w:p>
          <w:p w14:paraId="2991681E" w14:textId="77777777" w:rsidR="00621974" w:rsidRPr="00E433E0" w:rsidRDefault="006028A1"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Understanding of b</w:t>
            </w:r>
            <w:r w:rsidR="00600998" w:rsidRPr="00E433E0">
              <w:rPr>
                <w:rFonts w:cs="Arial"/>
                <w:b w:val="0"/>
                <w:noProof/>
                <w:color w:val="auto"/>
                <w:sz w:val="24"/>
                <w:szCs w:val="24"/>
                <w:lang w:eastAsia="en-GB"/>
              </w:rPr>
              <w:t>est practice within national and local contexts</w:t>
            </w:r>
          </w:p>
          <w:p w14:paraId="4A540071"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Able to use excellent communication skills to confidently provide analytical, constructive feedback to others to develop their practice</w:t>
            </w:r>
          </w:p>
          <w:p w14:paraId="13A1DC13"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Recognise harm and the risk indicators of different forms of harm to children</w:t>
            </w:r>
          </w:p>
          <w:p w14:paraId="43848365" w14:textId="77777777" w:rsidR="00600998" w:rsidRPr="00E433E0" w:rsidRDefault="00600998"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Use the law, regulatory and statutory guidance to inform practice decisions </w:t>
            </w:r>
          </w:p>
          <w:p w14:paraId="4DB17FE6" w14:textId="77777777" w:rsidR="006028A1" w:rsidRPr="00E433E0" w:rsidRDefault="006028A1" w:rsidP="0060099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lastRenderedPageBreak/>
              <w:t>Understanding of different learning styles, how we emotionally regulate and the importance of reflective supervision</w:t>
            </w:r>
          </w:p>
          <w:p w14:paraId="2D847BF7" w14:textId="77777777" w:rsidR="00FF6B58" w:rsidRPr="00E433E0" w:rsidRDefault="00600998" w:rsidP="00FF6B5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Undertake analysis and make realistic, child centred</w:t>
            </w:r>
            <w:r w:rsidR="006028A1" w:rsidRPr="00E433E0">
              <w:rPr>
                <w:rFonts w:cs="Arial"/>
                <w:b w:val="0"/>
                <w:noProof/>
                <w:color w:val="auto"/>
                <w:sz w:val="24"/>
                <w:szCs w:val="24"/>
                <w:lang w:eastAsia="en-GB"/>
              </w:rPr>
              <w:t xml:space="preserve"> safety</w:t>
            </w:r>
            <w:r w:rsidRPr="00E433E0">
              <w:rPr>
                <w:rFonts w:cs="Arial"/>
                <w:b w:val="0"/>
                <w:noProof/>
                <w:color w:val="auto"/>
                <w:sz w:val="24"/>
                <w:szCs w:val="24"/>
                <w:lang w:eastAsia="en-GB"/>
              </w:rPr>
              <w:t xml:space="preserve"> plans within timescales which will manage and reduce identified risks and provide support which meets the needs of the child </w:t>
            </w:r>
          </w:p>
          <w:p w14:paraId="7EE43EC0" w14:textId="77777777" w:rsidR="005E7A88" w:rsidRDefault="0060099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Ability to empower children, young people and their families in make long term positive changes for their future</w:t>
            </w:r>
          </w:p>
          <w:p w14:paraId="4E946B4D" w14:textId="11D04B45" w:rsidR="00751131" w:rsidRPr="00E433E0" w:rsidRDefault="00751131" w:rsidP="00751131">
            <w:pPr>
              <w:pStyle w:val="aTitle"/>
              <w:ind w:left="325"/>
              <w:rPr>
                <w:rFonts w:cs="Arial"/>
                <w:b w:val="0"/>
                <w:noProof/>
                <w:color w:val="auto"/>
                <w:sz w:val="24"/>
                <w:szCs w:val="24"/>
                <w:lang w:eastAsia="en-GB"/>
              </w:rPr>
            </w:pPr>
          </w:p>
        </w:tc>
        <w:tc>
          <w:tcPr>
            <w:tcW w:w="5528" w:type="dxa"/>
          </w:tcPr>
          <w:p w14:paraId="2EE54822" w14:textId="77777777" w:rsidR="00FF6B58" w:rsidRPr="00E433E0" w:rsidRDefault="00FF6B58" w:rsidP="00FF6B5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lastRenderedPageBreak/>
              <w:t>Understanding of performance management</w:t>
            </w:r>
          </w:p>
          <w:p w14:paraId="2D0D0E0E" w14:textId="77777777" w:rsidR="00845787" w:rsidRPr="00E433E0" w:rsidRDefault="00FF6B58" w:rsidP="00FF6B5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Knowledge of research relevant to the post </w:t>
            </w:r>
          </w:p>
          <w:p w14:paraId="68E0F06C" w14:textId="77777777" w:rsidR="006028A1" w:rsidRPr="00E433E0" w:rsidRDefault="00FF6B58" w:rsidP="00FF6B5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Ability to identify relevant research and apply to practice</w:t>
            </w:r>
          </w:p>
          <w:p w14:paraId="18744810" w14:textId="77777777" w:rsidR="00FF6B58" w:rsidRPr="00E433E0" w:rsidRDefault="00FF6B58" w:rsidP="006028A1">
            <w:pPr>
              <w:pStyle w:val="aTitle"/>
              <w:ind w:left="325"/>
              <w:rPr>
                <w:rFonts w:cs="Arial"/>
                <w:b w:val="0"/>
                <w:noProof/>
                <w:color w:val="auto"/>
                <w:sz w:val="24"/>
                <w:szCs w:val="24"/>
                <w:lang w:eastAsia="en-GB"/>
              </w:rPr>
            </w:pPr>
            <w:r w:rsidRPr="00E433E0">
              <w:rPr>
                <w:rFonts w:cs="Arial"/>
                <w:b w:val="0"/>
                <w:noProof/>
                <w:color w:val="auto"/>
                <w:sz w:val="24"/>
                <w:szCs w:val="24"/>
                <w:lang w:eastAsia="en-GB"/>
              </w:rPr>
              <w:t xml:space="preserve"> </w:t>
            </w:r>
          </w:p>
          <w:p w14:paraId="3FFD45B6" w14:textId="77777777" w:rsidR="00FF6B58" w:rsidRPr="00E433E0" w:rsidRDefault="00FF6B58" w:rsidP="00FF6B58">
            <w:pPr>
              <w:pStyle w:val="ListParagraph"/>
              <w:contextualSpacing w:val="0"/>
              <w:rPr>
                <w:rFonts w:cs="Arial"/>
                <w:b/>
                <w:noProof/>
                <w:szCs w:val="24"/>
                <w:lang w:eastAsia="en-GB"/>
              </w:rPr>
            </w:pPr>
          </w:p>
        </w:tc>
      </w:tr>
      <w:tr w:rsidR="00040EE4" w:rsidRPr="00E433E0" w14:paraId="51074873" w14:textId="77777777" w:rsidTr="008A7DF4">
        <w:trPr>
          <w:trHeight w:val="2794"/>
        </w:trPr>
        <w:tc>
          <w:tcPr>
            <w:tcW w:w="1671" w:type="dxa"/>
            <w:shd w:val="clear" w:color="auto" w:fill="F2F2F2" w:themeFill="background1" w:themeFillShade="F2"/>
          </w:tcPr>
          <w:p w14:paraId="1F50D987" w14:textId="77777777" w:rsidR="00845787" w:rsidRPr="00E433E0" w:rsidRDefault="00845787" w:rsidP="00D70625">
            <w:pPr>
              <w:pStyle w:val="aTitle"/>
              <w:tabs>
                <w:tab w:val="clear" w:pos="4513"/>
              </w:tabs>
              <w:rPr>
                <w:rFonts w:cs="Arial"/>
                <w:noProof/>
                <w:color w:val="auto"/>
                <w:sz w:val="24"/>
                <w:szCs w:val="24"/>
                <w:lang w:eastAsia="en-GB"/>
              </w:rPr>
            </w:pPr>
          </w:p>
          <w:p w14:paraId="7BB5CE01" w14:textId="77777777" w:rsidR="00845787" w:rsidRPr="00E433E0" w:rsidRDefault="00845787" w:rsidP="00D70625">
            <w:pPr>
              <w:pStyle w:val="aTitle"/>
              <w:tabs>
                <w:tab w:val="clear" w:pos="4513"/>
              </w:tabs>
              <w:rPr>
                <w:rFonts w:cs="Arial"/>
                <w:noProof/>
                <w:color w:val="auto"/>
                <w:sz w:val="24"/>
                <w:szCs w:val="24"/>
                <w:lang w:eastAsia="en-GB"/>
              </w:rPr>
            </w:pPr>
            <w:r w:rsidRPr="00E433E0">
              <w:rPr>
                <w:rFonts w:cs="Arial"/>
                <w:noProof/>
                <w:color w:val="auto"/>
                <w:sz w:val="24"/>
                <w:szCs w:val="24"/>
                <w:lang w:eastAsia="en-GB"/>
              </w:rPr>
              <w:t>Personal Qualities</w:t>
            </w:r>
          </w:p>
        </w:tc>
        <w:tc>
          <w:tcPr>
            <w:tcW w:w="8535" w:type="dxa"/>
          </w:tcPr>
          <w:p w14:paraId="08AD04E3"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Demonstrate confidence in having your own practice observed and scrutinised by others</w:t>
            </w:r>
          </w:p>
          <w:p w14:paraId="70A12A24"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Self-reflective, aware of strengths and areas for development, and able to use critical feedback to improve own performance, taking responsibility for own professional development</w:t>
            </w:r>
          </w:p>
          <w:p w14:paraId="71DA9153"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Organised and manages time effectively, planning ahead systematically well in advance</w:t>
            </w:r>
          </w:p>
          <w:p w14:paraId="69060CDE"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Persistence, determination and professional confidence</w:t>
            </w:r>
          </w:p>
          <w:p w14:paraId="28289A42"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Commitment and enthusiasm to achieving positive long-term outcomes and promoting the welfare and safety of children and young people </w:t>
            </w:r>
          </w:p>
          <w:p w14:paraId="38B2A840" w14:textId="11D94A05"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Commitment to shaping the learning of others</w:t>
            </w:r>
          </w:p>
          <w:p w14:paraId="38ED63A9" w14:textId="1AB0F5FA"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Anti-discriminatory and anti-oppressive practice and non-judgemental stance</w:t>
            </w:r>
            <w:r w:rsidR="006028A1" w:rsidRPr="00E433E0">
              <w:rPr>
                <w:rFonts w:cs="Arial"/>
                <w:b w:val="0"/>
                <w:noProof/>
                <w:color w:val="auto"/>
                <w:sz w:val="24"/>
                <w:szCs w:val="24"/>
                <w:lang w:eastAsia="en-GB"/>
              </w:rPr>
              <w:t xml:space="preserve"> and the confidence to challenge oppressive practice</w:t>
            </w:r>
          </w:p>
          <w:p w14:paraId="06151E05" w14:textId="77777777" w:rsidR="00FF6B58"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Able to work well under pressure </w:t>
            </w:r>
          </w:p>
          <w:p w14:paraId="732D4E33" w14:textId="77777777" w:rsidR="005E7A88" w:rsidRPr="00E433E0" w:rsidRDefault="005E7A8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Modelling efficient practice to promote work life balance, resilience and self-care</w:t>
            </w:r>
          </w:p>
          <w:p w14:paraId="2C1DF70F" w14:textId="77777777" w:rsidR="005E7A88" w:rsidRPr="00E433E0" w:rsidRDefault="005E7A8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Kindness, patience and excellent communication skills</w:t>
            </w:r>
          </w:p>
          <w:p w14:paraId="149BD018" w14:textId="77777777" w:rsidR="00FF6B58" w:rsidRPr="00E433E0" w:rsidRDefault="005E7A8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Ability to balance own caseload demands with ASYE support to ensure the NQSW’s develop and progress.</w:t>
            </w:r>
            <w:r w:rsidR="00FF6B58" w:rsidRPr="00E433E0">
              <w:rPr>
                <w:rFonts w:cs="Arial"/>
                <w:b w:val="0"/>
                <w:noProof/>
                <w:color w:val="auto"/>
                <w:sz w:val="24"/>
                <w:szCs w:val="24"/>
                <w:lang w:eastAsia="en-GB"/>
              </w:rPr>
              <w:t xml:space="preserve">Ability to work flexible hours, including some </w:t>
            </w:r>
            <w:r w:rsidR="008831F7" w:rsidRPr="00E433E0">
              <w:rPr>
                <w:rFonts w:cs="Arial"/>
                <w:b w:val="0"/>
                <w:noProof/>
                <w:color w:val="auto"/>
                <w:sz w:val="24"/>
                <w:szCs w:val="24"/>
                <w:lang w:eastAsia="en-GB"/>
              </w:rPr>
              <w:t xml:space="preserve">occasional </w:t>
            </w:r>
            <w:r w:rsidR="00FF6B58" w:rsidRPr="00E433E0">
              <w:rPr>
                <w:rFonts w:cs="Arial"/>
                <w:b w:val="0"/>
                <w:noProof/>
                <w:color w:val="auto"/>
                <w:sz w:val="24"/>
                <w:szCs w:val="24"/>
                <w:lang w:eastAsia="en-GB"/>
              </w:rPr>
              <w:t>evenings and weekends</w:t>
            </w:r>
          </w:p>
          <w:p w14:paraId="388AF3CC" w14:textId="77777777" w:rsidR="005E7A88" w:rsidRPr="00E433E0" w:rsidRDefault="005E7A8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 xml:space="preserve">Commitment to Continuous Professional Development </w:t>
            </w:r>
          </w:p>
          <w:p w14:paraId="14C83EB8" w14:textId="77777777" w:rsidR="008831F7" w:rsidRPr="00E433E0" w:rsidRDefault="00FF6B58" w:rsidP="005E7A88">
            <w:pPr>
              <w:pStyle w:val="aTitle"/>
              <w:numPr>
                <w:ilvl w:val="0"/>
                <w:numId w:val="17"/>
              </w:numPr>
              <w:ind w:left="325" w:hanging="283"/>
              <w:rPr>
                <w:rFonts w:cs="Arial"/>
                <w:b w:val="0"/>
                <w:noProof/>
                <w:color w:val="auto"/>
                <w:sz w:val="24"/>
                <w:szCs w:val="24"/>
                <w:lang w:eastAsia="en-GB"/>
              </w:rPr>
            </w:pPr>
            <w:r w:rsidRPr="00E433E0">
              <w:rPr>
                <w:rFonts w:cs="Arial"/>
                <w:b w:val="0"/>
                <w:noProof/>
                <w:color w:val="auto"/>
                <w:sz w:val="24"/>
                <w:szCs w:val="24"/>
                <w:lang w:eastAsia="en-GB"/>
              </w:rPr>
              <w:t>Hold a current driving licence and have access to a car (social workers with a disability must have access to a means of mobility support)</w:t>
            </w:r>
          </w:p>
          <w:p w14:paraId="45B7B319" w14:textId="57F95F42" w:rsidR="0028588C" w:rsidRPr="00E433E0" w:rsidRDefault="0028588C" w:rsidP="0028588C">
            <w:pPr>
              <w:pStyle w:val="aTitle"/>
              <w:ind w:left="325"/>
              <w:rPr>
                <w:rFonts w:cs="Arial"/>
                <w:b w:val="0"/>
                <w:noProof/>
                <w:color w:val="auto"/>
                <w:sz w:val="24"/>
                <w:szCs w:val="24"/>
                <w:lang w:eastAsia="en-GB"/>
              </w:rPr>
            </w:pPr>
          </w:p>
        </w:tc>
        <w:tc>
          <w:tcPr>
            <w:tcW w:w="5528" w:type="dxa"/>
          </w:tcPr>
          <w:p w14:paraId="335EA5B1" w14:textId="77777777" w:rsidR="00845787" w:rsidRPr="00E433E0" w:rsidRDefault="00845787" w:rsidP="00FF6B58">
            <w:pPr>
              <w:pStyle w:val="aTitle"/>
              <w:tabs>
                <w:tab w:val="clear" w:pos="4513"/>
                <w:tab w:val="clear" w:pos="9026"/>
              </w:tabs>
              <w:rPr>
                <w:rFonts w:cs="Arial"/>
                <w:b w:val="0"/>
                <w:noProof/>
                <w:color w:val="auto"/>
                <w:sz w:val="24"/>
                <w:szCs w:val="24"/>
                <w:lang w:eastAsia="en-GB"/>
              </w:rPr>
            </w:pPr>
          </w:p>
        </w:tc>
      </w:tr>
    </w:tbl>
    <w:p w14:paraId="1F7332C1" w14:textId="77777777" w:rsidR="004115C6" w:rsidRPr="00E433E0" w:rsidRDefault="004115C6" w:rsidP="00845787">
      <w:pPr>
        <w:spacing w:after="200" w:line="276" w:lineRule="auto"/>
        <w:rPr>
          <w:rFonts w:eastAsiaTheme="minorHAnsi" w:cs="Arial"/>
          <w:szCs w:val="24"/>
          <w:lang w:bidi="ar-SA"/>
        </w:rPr>
      </w:pPr>
    </w:p>
    <w:sectPr w:rsidR="004115C6" w:rsidRPr="00E433E0"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E26F" w14:textId="77777777" w:rsidR="002C30B9" w:rsidRDefault="002C30B9" w:rsidP="0077606C">
      <w:r>
        <w:separator/>
      </w:r>
    </w:p>
  </w:endnote>
  <w:endnote w:type="continuationSeparator" w:id="0">
    <w:p w14:paraId="4C4CB8E0" w14:textId="77777777" w:rsidR="002C30B9" w:rsidRDefault="002C30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DAD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BA7A" w14:textId="77777777" w:rsidR="002C30B9" w:rsidRDefault="002C30B9" w:rsidP="0077606C">
      <w:r>
        <w:separator/>
      </w:r>
    </w:p>
  </w:footnote>
  <w:footnote w:type="continuationSeparator" w:id="0">
    <w:p w14:paraId="6B524A03" w14:textId="77777777" w:rsidR="002C30B9" w:rsidRDefault="002C30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11F51"/>
    <w:multiLevelType w:val="hybridMultilevel"/>
    <w:tmpl w:val="DEC00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B5D60"/>
    <w:multiLevelType w:val="hybridMultilevel"/>
    <w:tmpl w:val="159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1"/>
  </w:num>
  <w:num w:numId="6">
    <w:abstractNumId w:val="22"/>
  </w:num>
  <w:num w:numId="7">
    <w:abstractNumId w:val="27"/>
  </w:num>
  <w:num w:numId="8">
    <w:abstractNumId w:val="7"/>
  </w:num>
  <w:num w:numId="9">
    <w:abstractNumId w:val="26"/>
  </w:num>
  <w:num w:numId="10">
    <w:abstractNumId w:val="19"/>
  </w:num>
  <w:num w:numId="11">
    <w:abstractNumId w:val="5"/>
  </w:num>
  <w:num w:numId="12">
    <w:abstractNumId w:val="24"/>
  </w:num>
  <w:num w:numId="13">
    <w:abstractNumId w:val="23"/>
  </w:num>
  <w:num w:numId="14">
    <w:abstractNumId w:val="20"/>
  </w:num>
  <w:num w:numId="15">
    <w:abstractNumId w:val="15"/>
  </w:num>
  <w:num w:numId="16">
    <w:abstractNumId w:val="12"/>
  </w:num>
  <w:num w:numId="17">
    <w:abstractNumId w:val="2"/>
  </w:num>
  <w:num w:numId="18">
    <w:abstractNumId w:val="0"/>
  </w:num>
  <w:num w:numId="19">
    <w:abstractNumId w:val="10"/>
  </w:num>
  <w:num w:numId="20">
    <w:abstractNumId w:val="17"/>
  </w:num>
  <w:num w:numId="21">
    <w:abstractNumId w:val="11"/>
  </w:num>
  <w:num w:numId="22">
    <w:abstractNumId w:val="6"/>
  </w:num>
  <w:num w:numId="23">
    <w:abstractNumId w:val="25"/>
  </w:num>
  <w:num w:numId="24">
    <w:abstractNumId w:val="9"/>
  </w:num>
  <w:num w:numId="25">
    <w:abstractNumId w:val="14"/>
  </w:num>
  <w:num w:numId="26">
    <w:abstractNumId w:val="18"/>
  </w:num>
  <w:num w:numId="27">
    <w:abstractNumId w:val="3"/>
  </w:num>
  <w:num w:numId="28">
    <w:abstractNumId w:val="28"/>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4B57"/>
    <w:rsid w:val="000C7062"/>
    <w:rsid w:val="000E17A1"/>
    <w:rsid w:val="000E1FAF"/>
    <w:rsid w:val="000F1FDD"/>
    <w:rsid w:val="000F5A71"/>
    <w:rsid w:val="001151CC"/>
    <w:rsid w:val="0013231D"/>
    <w:rsid w:val="00165BC7"/>
    <w:rsid w:val="00173195"/>
    <w:rsid w:val="001731A5"/>
    <w:rsid w:val="001856A4"/>
    <w:rsid w:val="00186648"/>
    <w:rsid w:val="001929A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588C"/>
    <w:rsid w:val="00287FE1"/>
    <w:rsid w:val="002C30B9"/>
    <w:rsid w:val="002F0C2C"/>
    <w:rsid w:val="002F3062"/>
    <w:rsid w:val="003125AA"/>
    <w:rsid w:val="00314FE8"/>
    <w:rsid w:val="003213F9"/>
    <w:rsid w:val="003456B3"/>
    <w:rsid w:val="00353A9F"/>
    <w:rsid w:val="003659EE"/>
    <w:rsid w:val="00394D61"/>
    <w:rsid w:val="003B3B62"/>
    <w:rsid w:val="003C5AF5"/>
    <w:rsid w:val="003D16A2"/>
    <w:rsid w:val="003D217C"/>
    <w:rsid w:val="003F5F22"/>
    <w:rsid w:val="004103FC"/>
    <w:rsid w:val="004115C6"/>
    <w:rsid w:val="0042151C"/>
    <w:rsid w:val="00423961"/>
    <w:rsid w:val="00424741"/>
    <w:rsid w:val="00424FCD"/>
    <w:rsid w:val="004441F1"/>
    <w:rsid w:val="00447DB6"/>
    <w:rsid w:val="00452BE6"/>
    <w:rsid w:val="00453509"/>
    <w:rsid w:val="00454FBF"/>
    <w:rsid w:val="0046742B"/>
    <w:rsid w:val="0048105F"/>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1AED"/>
    <w:rsid w:val="005C7B57"/>
    <w:rsid w:val="005D168D"/>
    <w:rsid w:val="005E7A88"/>
    <w:rsid w:val="005F1121"/>
    <w:rsid w:val="005F2676"/>
    <w:rsid w:val="005F42BD"/>
    <w:rsid w:val="005F5A06"/>
    <w:rsid w:val="005F7983"/>
    <w:rsid w:val="005F7A1B"/>
    <w:rsid w:val="00600998"/>
    <w:rsid w:val="006028A1"/>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3D88"/>
    <w:rsid w:val="00715012"/>
    <w:rsid w:val="007228F5"/>
    <w:rsid w:val="00743418"/>
    <w:rsid w:val="00745DA9"/>
    <w:rsid w:val="007465C6"/>
    <w:rsid w:val="00751131"/>
    <w:rsid w:val="00754309"/>
    <w:rsid w:val="0077606C"/>
    <w:rsid w:val="00785997"/>
    <w:rsid w:val="00790298"/>
    <w:rsid w:val="007C7799"/>
    <w:rsid w:val="007D0480"/>
    <w:rsid w:val="007D2D88"/>
    <w:rsid w:val="007E2246"/>
    <w:rsid w:val="008061D3"/>
    <w:rsid w:val="00815FF5"/>
    <w:rsid w:val="008177B2"/>
    <w:rsid w:val="00817F2F"/>
    <w:rsid w:val="008279EE"/>
    <w:rsid w:val="00834151"/>
    <w:rsid w:val="00845787"/>
    <w:rsid w:val="00863413"/>
    <w:rsid w:val="008831F7"/>
    <w:rsid w:val="008864D4"/>
    <w:rsid w:val="00886C91"/>
    <w:rsid w:val="008A7DF4"/>
    <w:rsid w:val="008C6D44"/>
    <w:rsid w:val="008E5D50"/>
    <w:rsid w:val="008F20BF"/>
    <w:rsid w:val="008F34B3"/>
    <w:rsid w:val="008F4BDD"/>
    <w:rsid w:val="00912182"/>
    <w:rsid w:val="00930249"/>
    <w:rsid w:val="00944CE3"/>
    <w:rsid w:val="00950EE4"/>
    <w:rsid w:val="009552A8"/>
    <w:rsid w:val="00955B9A"/>
    <w:rsid w:val="009569FA"/>
    <w:rsid w:val="00966278"/>
    <w:rsid w:val="00991A67"/>
    <w:rsid w:val="00992861"/>
    <w:rsid w:val="009A0774"/>
    <w:rsid w:val="009C150C"/>
    <w:rsid w:val="009C2757"/>
    <w:rsid w:val="009C3715"/>
    <w:rsid w:val="009C73E4"/>
    <w:rsid w:val="009D5809"/>
    <w:rsid w:val="009E0A95"/>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2744"/>
    <w:rsid w:val="00B76BFB"/>
    <w:rsid w:val="00B918FF"/>
    <w:rsid w:val="00B92315"/>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125D"/>
    <w:rsid w:val="00CC2879"/>
    <w:rsid w:val="00CD3BD0"/>
    <w:rsid w:val="00CE186A"/>
    <w:rsid w:val="00D0359E"/>
    <w:rsid w:val="00D151A4"/>
    <w:rsid w:val="00D25915"/>
    <w:rsid w:val="00D32419"/>
    <w:rsid w:val="00D544D4"/>
    <w:rsid w:val="00D63DC6"/>
    <w:rsid w:val="00D720CC"/>
    <w:rsid w:val="00D8718F"/>
    <w:rsid w:val="00DA7401"/>
    <w:rsid w:val="00DE17BA"/>
    <w:rsid w:val="00DE1999"/>
    <w:rsid w:val="00DE41CE"/>
    <w:rsid w:val="00DE46D4"/>
    <w:rsid w:val="00DF49C8"/>
    <w:rsid w:val="00E017D3"/>
    <w:rsid w:val="00E078AA"/>
    <w:rsid w:val="00E25BE9"/>
    <w:rsid w:val="00E433E0"/>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69F5"/>
    <w:rsid w:val="00F270FA"/>
    <w:rsid w:val="00F30693"/>
    <w:rsid w:val="00F50AE5"/>
    <w:rsid w:val="00F56695"/>
    <w:rsid w:val="00F61903"/>
    <w:rsid w:val="00F634FB"/>
    <w:rsid w:val="00F65F96"/>
    <w:rsid w:val="00F94D75"/>
    <w:rsid w:val="00FC06E3"/>
    <w:rsid w:val="00FC2FDA"/>
    <w:rsid w:val="00FC5A01"/>
    <w:rsid w:val="00FE6DF7"/>
    <w:rsid w:val="00FF6B58"/>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94F9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009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6418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10F4A-CC7F-46B7-AB42-DEF274F0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4AD4D7-9433-45ED-B3E8-F161F9E441D4}">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14952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2021-02-17T14:48:00Z</dcterms:created>
  <dcterms:modified xsi:type="dcterms:W3CDTF">2021-02-17T14:48:00Z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