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87" w:rsidRPr="00826A48" w:rsidRDefault="005B502A" w:rsidP="004208FD">
      <w:pPr>
        <w:rPr>
          <w:rFonts w:ascii="Arial" w:hAnsi="Arial"/>
        </w:rPr>
      </w:pPr>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99B9911" wp14:editId="514BE5B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2D168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Occupational Therapy</w:t>
                            </w:r>
                            <w:r w:rsidR="005B502A">
                              <w:rPr>
                                <w:rFonts w:ascii="Britannic Bold" w:eastAsia="Batang" w:hAnsi="Britannic Bold"/>
                                <w:color w:val="1F497D"/>
                                <w:sz w:val="50"/>
                                <w:szCs w:val="50"/>
                              </w:rPr>
                              <w:t xml:space="preserve">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9911"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ctAIAAL8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" filled="f" stroked="f">
                <v:textbo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2D168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Occupational Therapy</w:t>
                      </w:r>
                      <w:r w:rsidR="005B502A">
                        <w:rPr>
                          <w:rFonts w:ascii="Britannic Bold" w:eastAsia="Batang" w:hAnsi="Britannic Bold"/>
                          <w:color w:val="1F497D"/>
                          <w:sz w:val="50"/>
                          <w:szCs w:val="50"/>
                        </w:rPr>
                        <w:t xml:space="preserve">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1C94D5CB" wp14:editId="14DA9F65">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2221A695" wp14:editId="00006126">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rsidR="00187F17" w:rsidRDefault="00187F17" w:rsidP="004208FD">
      <w:pPr>
        <w:rPr>
          <w:rFonts w:ascii="Arial" w:hAnsi="Arial"/>
          <w:b/>
          <w:bCs/>
          <w:color w:val="1F497D"/>
          <w:sz w:val="36"/>
          <w:szCs w:val="36"/>
        </w:rPr>
      </w:pPr>
    </w:p>
    <w:p w:rsidR="00187F17" w:rsidRPr="00840F78" w:rsidRDefault="00187F17" w:rsidP="00187F17">
      <w:pPr>
        <w:rPr>
          <w:rFonts w:asciiTheme="minorHAnsi" w:hAnsiTheme="minorHAnsi" w:cstheme="minorHAnsi"/>
          <w:b/>
          <w:bCs/>
        </w:rPr>
      </w:pPr>
      <w:r w:rsidRPr="00840F78">
        <w:rPr>
          <w:rFonts w:asciiTheme="minorHAnsi" w:hAnsiTheme="minorHAnsi" w:cstheme="minorHAnsi"/>
          <w:b/>
          <w:bCs/>
        </w:rPr>
        <w:t>Document Control</w:t>
      </w: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rsidR="00187F17" w:rsidRPr="00840F78" w:rsidRDefault="0001782E" w:rsidP="002D168A">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w:t>
            </w:r>
            <w:r w:rsidR="002D168A">
              <w:rPr>
                <w:rFonts w:asciiTheme="minorHAnsi" w:hAnsiTheme="minorHAnsi" w:cstheme="minorHAnsi"/>
                <w:lang w:val="en-US"/>
              </w:rPr>
              <w:t xml:space="preserve">Occupational Therapy </w:t>
            </w:r>
            <w:r w:rsidR="005B502A">
              <w:rPr>
                <w:rFonts w:asciiTheme="minorHAnsi" w:hAnsiTheme="minorHAnsi" w:cstheme="minorHAnsi"/>
                <w:lang w:val="en-US"/>
              </w:rPr>
              <w:t xml:space="preserve">Career Grade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rsidR="00187F17" w:rsidRPr="00840F78" w:rsidRDefault="00331833" w:rsidP="00C90F56">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C90F56">
              <w:rPr>
                <w:rFonts w:asciiTheme="minorHAnsi" w:hAnsiTheme="minorHAnsi" w:cstheme="minorHAnsi"/>
                <w:lang w:val="en-US"/>
              </w:rPr>
              <w:t>2</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562AE">
              <w:rPr>
                <w:rFonts w:asciiTheme="minorHAnsi" w:hAnsiTheme="minorHAnsi" w:cstheme="minorHAnsi"/>
                <w:lang w:val="en-US"/>
              </w:rPr>
              <w:t>, Business Change Manager</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rsidR="00187F17" w:rsidRPr="00840F78" w:rsidRDefault="00C562AE" w:rsidP="00C562AE">
            <w:pPr>
              <w:autoSpaceDE w:val="0"/>
              <w:autoSpaceDN w:val="0"/>
              <w:adjustRightInd w:val="0"/>
              <w:rPr>
                <w:rFonts w:asciiTheme="minorHAnsi" w:hAnsiTheme="minorHAnsi" w:cstheme="minorHAnsi"/>
                <w:lang w:val="en-US"/>
              </w:rPr>
            </w:pPr>
            <w:r>
              <w:rPr>
                <w:rFonts w:asciiTheme="minorHAnsi" w:hAnsiTheme="minorHAnsi" w:cstheme="minorHAnsi"/>
                <w:lang w:val="en-US"/>
              </w:rPr>
              <w:t>22</w:t>
            </w:r>
            <w:r w:rsidR="00C90F56">
              <w:rPr>
                <w:rFonts w:asciiTheme="minorHAnsi" w:hAnsiTheme="minorHAnsi" w:cstheme="minorHAnsi"/>
                <w:lang w:val="en-US"/>
              </w:rPr>
              <w:t>.04.20</w:t>
            </w:r>
            <w:r w:rsidR="00C907F8">
              <w:rPr>
                <w:rFonts w:asciiTheme="minorHAnsi" w:hAnsiTheme="minorHAnsi" w:cstheme="minorHAnsi"/>
                <w:lang w:val="en-US"/>
              </w:rPr>
              <w:t>20</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rsidR="00187F17" w:rsidRPr="00840F78" w:rsidRDefault="00C562AE" w:rsidP="00C562AE">
            <w:pPr>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22.04.2023 (also in line with annual NJC Award Implementation Dates)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rsidR="00187F17" w:rsidRPr="00840F78" w:rsidRDefault="00096DFB"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Occupational Therapists</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rsidR="00187F17" w:rsidRPr="00840F78" w:rsidRDefault="00096DFB"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w:t>
            </w:r>
          </w:p>
        </w:tc>
      </w:tr>
    </w:tbl>
    <w:p w:rsidR="00187F17" w:rsidRPr="00840F78" w:rsidRDefault="00187F17" w:rsidP="00187F17">
      <w:pPr>
        <w:rPr>
          <w:rFonts w:asciiTheme="minorHAnsi" w:hAnsiTheme="minorHAnsi" w:cstheme="minorHAnsi"/>
        </w:rPr>
      </w:pPr>
    </w:p>
    <w:p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C90F56"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C90F56"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C90F56"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C90F56" w:rsidP="00C90F56">
            <w:pPr>
              <w:rPr>
                <w:rFonts w:asciiTheme="minorHAnsi" w:hAnsiTheme="minorHAnsi" w:cstheme="minorHAnsi"/>
                <w:lang w:val="en-US"/>
              </w:rPr>
            </w:pPr>
            <w:r w:rsidRPr="00C90F56">
              <w:rPr>
                <w:rFonts w:asciiTheme="minorHAnsi" w:hAnsiTheme="minorHAnsi" w:cstheme="minorHAnsi"/>
                <w:lang w:val="en-US"/>
              </w:rPr>
              <w:t>3 yearly review period / changes in salary scales and inclusion of new all-inclusive rates to accommodate seven day working pilot commencing on 14.04.20</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C562AE" w:rsidP="00187F17">
            <w:pPr>
              <w:rPr>
                <w:rFonts w:asciiTheme="minorHAnsi" w:hAnsiTheme="minorHAnsi" w:cstheme="minorHAnsi"/>
                <w:lang w:val="en-US"/>
              </w:rPr>
            </w:pPr>
            <w:r w:rsidRPr="00C562AE">
              <w:rPr>
                <w:rFonts w:asciiTheme="minorHAnsi" w:hAnsiTheme="minorHAnsi" w:cstheme="minorHAnsi"/>
                <w:lang w:val="en-US"/>
              </w:rPr>
              <w:t xml:space="preserve">Trade Unions involved in consultation and </w:t>
            </w:r>
            <w:proofErr w:type="gramStart"/>
            <w:r w:rsidRPr="00C562AE">
              <w:rPr>
                <w:rFonts w:asciiTheme="minorHAnsi" w:hAnsiTheme="minorHAnsi" w:cstheme="minorHAnsi"/>
                <w:lang w:val="en-US"/>
              </w:rPr>
              <w:t>implementation  of</w:t>
            </w:r>
            <w:proofErr w:type="gramEnd"/>
            <w:r w:rsidRPr="00C562AE">
              <w:rPr>
                <w:rFonts w:asciiTheme="minorHAnsi" w:hAnsiTheme="minorHAnsi" w:cstheme="minorHAnsi"/>
                <w:lang w:val="en-US"/>
              </w:rPr>
              <w:t xml:space="preserve"> Seven Day Working pilot and agreement of ill-inclusive rates</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bl>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01782E" w:rsidRPr="00887A56" w:rsidRDefault="0001782E" w:rsidP="0001782E">
      <w:pPr>
        <w:jc w:val="both"/>
        <w:rPr>
          <w:rFonts w:ascii="Calibri" w:hAnsi="Calibri" w:cs="Calibri"/>
          <w:b/>
        </w:rPr>
      </w:pPr>
      <w:r w:rsidRPr="00887A56">
        <w:rPr>
          <w:rFonts w:ascii="Calibri" w:hAnsi="Calibri" w:cs="Calibri"/>
          <w:b/>
        </w:rPr>
        <w:lastRenderedPageBreak/>
        <w:t>INTRODUCTION</w:t>
      </w:r>
    </w:p>
    <w:p w:rsidR="0001782E" w:rsidRPr="00887A56" w:rsidRDefault="0001782E" w:rsidP="0001782E">
      <w:pPr>
        <w:jc w:val="both"/>
        <w:rPr>
          <w:rFonts w:ascii="Calibri" w:hAnsi="Calibri" w:cs="Calibri"/>
          <w:b/>
        </w:rPr>
      </w:pPr>
    </w:p>
    <w:p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w:t>
      </w:r>
      <w:r w:rsidR="002D168A">
        <w:rPr>
          <w:rFonts w:ascii="Calibri" w:hAnsi="Calibri" w:cs="Calibri"/>
        </w:rPr>
        <w:t xml:space="preserve">Occupational Therapists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through </w:t>
      </w:r>
      <w:r w:rsidR="002D168A">
        <w:rPr>
          <w:rFonts w:ascii="Calibri" w:hAnsi="Calibri" w:cs="Calibri"/>
        </w:rPr>
        <w:t xml:space="preserve">Occupational Therapist and </w:t>
      </w:r>
      <w:r w:rsidR="00DF4270">
        <w:rPr>
          <w:rFonts w:ascii="Calibri" w:hAnsi="Calibri" w:cs="Calibri"/>
        </w:rPr>
        <w:t xml:space="preserve">an </w:t>
      </w:r>
      <w:r w:rsidR="002700CD">
        <w:rPr>
          <w:rFonts w:ascii="Calibri" w:hAnsi="Calibri" w:cs="Calibri"/>
        </w:rPr>
        <w:t xml:space="preserve">experienced </w:t>
      </w:r>
      <w:r w:rsidR="002D168A">
        <w:rPr>
          <w:rFonts w:ascii="Calibri" w:hAnsi="Calibri" w:cs="Calibri"/>
        </w:rPr>
        <w:t>Occupational Therapist</w:t>
      </w:r>
      <w:r w:rsidR="00765FFA">
        <w:rPr>
          <w:rFonts w:ascii="Calibri" w:hAnsi="Calibri" w:cs="Calibri"/>
        </w:rPr>
        <w:t>.</w:t>
      </w:r>
      <w:r w:rsidR="002700CD">
        <w:rPr>
          <w:rFonts w:ascii="Calibri" w:hAnsi="Calibri" w:cs="Calibri"/>
        </w:rPr>
        <w:t xml:space="preserve">  </w:t>
      </w:r>
    </w:p>
    <w:p w:rsidR="00226B1A" w:rsidRDefault="00226B1A" w:rsidP="0001782E">
      <w:pPr>
        <w:jc w:val="both"/>
        <w:rPr>
          <w:rFonts w:ascii="Calibri" w:hAnsi="Calibri" w:cs="Calibri"/>
        </w:rPr>
      </w:pPr>
    </w:p>
    <w:p w:rsidR="00226B1A" w:rsidRPr="004E706C" w:rsidRDefault="00226B1A" w:rsidP="0001782E">
      <w:pPr>
        <w:jc w:val="both"/>
        <w:rPr>
          <w:rFonts w:asciiTheme="minorHAnsi" w:hAnsiTheme="minorHAnsi" w:cstheme="minorHAnsi"/>
        </w:rPr>
      </w:pPr>
      <w:r w:rsidRPr="004E706C">
        <w:rPr>
          <w:rFonts w:asciiTheme="minorHAnsi" w:hAnsiTheme="minorHAnsi" w:cstheme="minorHAnsi"/>
          <w:lang w:val="en"/>
        </w:rPr>
        <w:t xml:space="preserve">All </w:t>
      </w:r>
      <w:r w:rsidR="00DF4270">
        <w:rPr>
          <w:rFonts w:asciiTheme="minorHAnsi" w:hAnsiTheme="minorHAnsi" w:cstheme="minorHAnsi"/>
          <w:lang w:val="en"/>
        </w:rPr>
        <w:t>O</w:t>
      </w:r>
      <w:r w:rsidR="002D168A">
        <w:rPr>
          <w:rFonts w:asciiTheme="minorHAnsi" w:hAnsiTheme="minorHAnsi" w:cstheme="minorHAnsi"/>
          <w:lang w:val="en"/>
        </w:rPr>
        <w:t xml:space="preserve">ccupational </w:t>
      </w:r>
      <w:r w:rsidR="00DF4270">
        <w:rPr>
          <w:rFonts w:asciiTheme="minorHAnsi" w:hAnsiTheme="minorHAnsi" w:cstheme="minorHAnsi"/>
          <w:lang w:val="en"/>
        </w:rPr>
        <w:t>T</w:t>
      </w:r>
      <w:r w:rsidR="002D168A">
        <w:rPr>
          <w:rFonts w:asciiTheme="minorHAnsi" w:hAnsiTheme="minorHAnsi" w:cstheme="minorHAnsi"/>
          <w:lang w:val="en"/>
        </w:rPr>
        <w:t xml:space="preserve">herapists </w:t>
      </w:r>
      <w:r w:rsidRPr="004E706C">
        <w:rPr>
          <w:rFonts w:asciiTheme="minorHAnsi" w:hAnsiTheme="minorHAnsi" w:cstheme="minorHAnsi"/>
          <w:lang w:val="en"/>
        </w:rPr>
        <w:t>need to be registered with the Health and Care Professionals Council (HCPC)</w:t>
      </w:r>
      <w:r w:rsidR="00DF4270">
        <w:rPr>
          <w:rFonts w:asciiTheme="minorHAnsi" w:hAnsiTheme="minorHAnsi" w:cstheme="minorHAnsi"/>
          <w:lang w:val="en"/>
        </w:rPr>
        <w:t xml:space="preserve"> to practice</w:t>
      </w:r>
      <w:r w:rsidRPr="004E706C">
        <w:rPr>
          <w:rFonts w:asciiTheme="minorHAnsi" w:hAnsiTheme="minorHAnsi" w:cstheme="minorHAnsi"/>
          <w:lang w:val="en"/>
        </w:rPr>
        <w:t xml:space="preserve">. To maintain high standards in </w:t>
      </w:r>
      <w:r w:rsidR="002D168A">
        <w:rPr>
          <w:rFonts w:asciiTheme="minorHAnsi" w:hAnsiTheme="minorHAnsi" w:cstheme="minorHAnsi"/>
          <w:lang w:val="en"/>
        </w:rPr>
        <w:t>occupational therapy</w:t>
      </w:r>
      <w:r w:rsidR="00DF4270">
        <w:rPr>
          <w:rFonts w:asciiTheme="minorHAnsi" w:hAnsiTheme="minorHAnsi" w:cstheme="minorHAnsi"/>
          <w:lang w:val="en"/>
        </w:rPr>
        <w:t xml:space="preserve"> practice</w:t>
      </w:r>
      <w:r w:rsidRPr="004E706C">
        <w:rPr>
          <w:rFonts w:asciiTheme="minorHAnsi" w:hAnsiTheme="minorHAnsi" w:cstheme="minorHAnsi"/>
          <w:lang w:val="en"/>
        </w:rPr>
        <w:t xml:space="preserve">, </w:t>
      </w:r>
      <w:r w:rsidR="002D168A">
        <w:rPr>
          <w:rFonts w:asciiTheme="minorHAnsi" w:hAnsiTheme="minorHAnsi" w:cstheme="minorHAnsi"/>
          <w:lang w:val="en"/>
        </w:rPr>
        <w:t xml:space="preserve">therapists </w:t>
      </w:r>
      <w:r w:rsidRPr="004E706C">
        <w:rPr>
          <w:rFonts w:asciiTheme="minorHAnsi" w:hAnsiTheme="minorHAnsi" w:cstheme="minorHAnsi"/>
          <w:lang w:val="en"/>
        </w:rPr>
        <w:t>need to re-register every two years and complete post-registration training and learning to meet the criteria of re-registration.</w:t>
      </w:r>
    </w:p>
    <w:p w:rsidR="00226B1A" w:rsidRPr="00BD7C73" w:rsidRDefault="00226B1A" w:rsidP="0001782E">
      <w:pPr>
        <w:jc w:val="both"/>
        <w:rPr>
          <w:rFonts w:ascii="Arial" w:hAnsi="Arial"/>
          <w:b/>
        </w:rPr>
      </w:pPr>
    </w:p>
    <w:p w:rsidR="00226B1A" w:rsidRPr="004E706C" w:rsidRDefault="00226B1A" w:rsidP="004E706C">
      <w:pPr>
        <w:pStyle w:val="NoSpacing"/>
        <w:jc w:val="both"/>
        <w:rPr>
          <w:rFonts w:asciiTheme="minorHAnsi" w:hAnsiTheme="minorHAnsi" w:cstheme="minorHAnsi"/>
          <w:lang w:val="en" w:eastAsia="en-GB"/>
        </w:rPr>
      </w:pPr>
      <w:r w:rsidRPr="004E706C">
        <w:rPr>
          <w:rFonts w:asciiTheme="minorHAnsi" w:hAnsiTheme="minorHAnsi" w:cstheme="minorHAnsi"/>
          <w:lang w:val="en" w:eastAsia="en-GB"/>
        </w:rPr>
        <w:t>In England</w:t>
      </w:r>
      <w:r w:rsidR="004E706C">
        <w:rPr>
          <w:rFonts w:asciiTheme="minorHAnsi" w:hAnsiTheme="minorHAnsi" w:cstheme="minorHAnsi"/>
          <w:lang w:val="en" w:eastAsia="en-GB"/>
        </w:rPr>
        <w:t>,</w:t>
      </w:r>
      <w:r w:rsidRPr="004E706C">
        <w:rPr>
          <w:rFonts w:asciiTheme="minorHAnsi" w:hAnsiTheme="minorHAnsi" w:cstheme="minorHAnsi"/>
          <w:lang w:val="en" w:eastAsia="en-GB"/>
        </w:rPr>
        <w:t xml:space="preserve"> the HCPC will carry out audits of a certain number of registrants to establish whether their Continuing Professional Development (CPD) is </w:t>
      </w:r>
      <w:proofErr w:type="gramStart"/>
      <w:r w:rsidRPr="004E706C">
        <w:rPr>
          <w:rFonts w:asciiTheme="minorHAnsi" w:hAnsiTheme="minorHAnsi" w:cstheme="minorHAnsi"/>
          <w:lang w:val="en" w:eastAsia="en-GB"/>
        </w:rPr>
        <w:t>sufficient</w:t>
      </w:r>
      <w:proofErr w:type="gramEnd"/>
      <w:r w:rsidRPr="004E706C">
        <w:rPr>
          <w:rFonts w:asciiTheme="minorHAnsi" w:hAnsiTheme="minorHAnsi" w:cstheme="minorHAnsi"/>
          <w:lang w:val="en" w:eastAsia="en-GB"/>
        </w:rPr>
        <w:t xml:space="preserve"> to support their continued registration. It is very important that you maintain this as part of your professional development and for future renewal with the HCPC.</w:t>
      </w:r>
    </w:p>
    <w:p w:rsidR="004E706C" w:rsidRDefault="004E706C" w:rsidP="004E706C">
      <w:pPr>
        <w:pStyle w:val="NoSpacing"/>
        <w:rPr>
          <w:lang w:val="en" w:eastAsia="en-GB"/>
        </w:rPr>
      </w:pPr>
    </w:p>
    <w:p w:rsidR="00226B1A" w:rsidRDefault="00226B1A" w:rsidP="004E706C">
      <w:pPr>
        <w:pStyle w:val="NoSpacing"/>
        <w:jc w:val="both"/>
        <w:rPr>
          <w:rFonts w:asciiTheme="minorHAnsi" w:hAnsiTheme="minorHAnsi" w:cstheme="minorHAnsi"/>
          <w:lang w:val="en" w:eastAsia="en-GB"/>
        </w:rPr>
      </w:pPr>
      <w:r w:rsidRPr="004E706C">
        <w:rPr>
          <w:rFonts w:asciiTheme="minorHAnsi" w:hAnsiTheme="minorHAnsi" w:cstheme="minorHAnsi"/>
          <w:lang w:val="en" w:eastAsia="en-GB"/>
        </w:rPr>
        <w:t xml:space="preserve">The HCPC defines continuing professional development (CPD) as ‘a range of learning activities through which health professionals maintain and develop throughout their career to ensure that they retain their capacity to practice safely, effectively and legally within their evolving scope of practice’. Put simply, CPD is the way professionals continue to learn and develop throughout their </w:t>
      </w:r>
      <w:proofErr w:type="gramStart"/>
      <w:r w:rsidRPr="004E706C">
        <w:rPr>
          <w:rFonts w:asciiTheme="minorHAnsi" w:hAnsiTheme="minorHAnsi" w:cstheme="minorHAnsi"/>
          <w:lang w:val="en" w:eastAsia="en-GB"/>
        </w:rPr>
        <w:t>careers</w:t>
      </w:r>
      <w:proofErr w:type="gramEnd"/>
      <w:r w:rsidRPr="004E706C">
        <w:rPr>
          <w:rFonts w:asciiTheme="minorHAnsi" w:hAnsiTheme="minorHAnsi" w:cstheme="minorHAnsi"/>
          <w:lang w:val="en" w:eastAsia="en-GB"/>
        </w:rPr>
        <w:t xml:space="preserve"> so they keep their skills and knowledge up to da</w:t>
      </w:r>
      <w:r w:rsidR="004E706C">
        <w:rPr>
          <w:rFonts w:asciiTheme="minorHAnsi" w:hAnsiTheme="minorHAnsi" w:cstheme="minorHAnsi"/>
          <w:lang w:val="en" w:eastAsia="en-GB"/>
        </w:rPr>
        <w:t>te and are able to work safely.</w:t>
      </w:r>
    </w:p>
    <w:p w:rsidR="00494C95" w:rsidRDefault="00494C95" w:rsidP="004E706C">
      <w:pPr>
        <w:pStyle w:val="NoSpacing"/>
        <w:jc w:val="both"/>
        <w:rPr>
          <w:rFonts w:asciiTheme="minorHAnsi" w:hAnsiTheme="minorHAnsi" w:cstheme="minorHAnsi"/>
          <w:lang w:val="en" w:eastAsia="en-GB"/>
        </w:rPr>
      </w:pPr>
    </w:p>
    <w:p w:rsidR="00494C95" w:rsidRDefault="00494C95"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To meet the CPD standards, you need to:</w:t>
      </w:r>
    </w:p>
    <w:p w:rsidR="00494C95" w:rsidRPr="004E706C" w:rsidRDefault="00494C95" w:rsidP="004E706C">
      <w:pPr>
        <w:pStyle w:val="NoSpacing"/>
        <w:jc w:val="both"/>
        <w:rPr>
          <w:rFonts w:asciiTheme="minorHAnsi" w:hAnsiTheme="minorHAnsi" w:cstheme="minorHAnsi"/>
          <w:lang w:val="en" w:eastAsia="en-GB"/>
        </w:rPr>
      </w:pPr>
    </w:p>
    <w:p w:rsidR="00226B1A" w:rsidRPr="00494C95" w:rsidRDefault="00494C95" w:rsidP="00494C95">
      <w:pPr>
        <w:pStyle w:val="ListParagraph"/>
        <w:numPr>
          <w:ilvl w:val="0"/>
          <w:numId w:val="38"/>
        </w:numPr>
        <w:jc w:val="both"/>
        <w:rPr>
          <w:rFonts w:ascii="Calibri" w:hAnsi="Calibri" w:cs="Calibri"/>
        </w:rPr>
      </w:pPr>
      <w:r w:rsidRPr="00494C95">
        <w:rPr>
          <w:rFonts w:ascii="Calibri" w:hAnsi="Calibri" w:cs="Calibri"/>
        </w:rPr>
        <w:t>Carry out learning activities on a regular basis</w:t>
      </w:r>
    </w:p>
    <w:p w:rsidR="00494C95" w:rsidRPr="00494C95" w:rsidRDefault="00494C95" w:rsidP="00494C95">
      <w:pPr>
        <w:pStyle w:val="ListParagraph"/>
        <w:numPr>
          <w:ilvl w:val="0"/>
          <w:numId w:val="38"/>
        </w:numPr>
        <w:jc w:val="both"/>
        <w:rPr>
          <w:rFonts w:ascii="Calibri" w:hAnsi="Calibri" w:cs="Calibri"/>
        </w:rPr>
      </w:pPr>
      <w:r w:rsidRPr="00494C95">
        <w:rPr>
          <w:rFonts w:ascii="Calibri" w:hAnsi="Calibri" w:cs="Calibri"/>
        </w:rPr>
        <w:t>Carry out different kinds of learning activities</w:t>
      </w:r>
    </w:p>
    <w:p w:rsidR="00494C95" w:rsidRPr="00494C95" w:rsidRDefault="00494C95" w:rsidP="00494C95">
      <w:pPr>
        <w:pStyle w:val="ListParagraph"/>
        <w:numPr>
          <w:ilvl w:val="0"/>
          <w:numId w:val="38"/>
        </w:numPr>
        <w:jc w:val="both"/>
        <w:rPr>
          <w:rFonts w:ascii="Calibri" w:hAnsi="Calibri" w:cs="Calibri"/>
        </w:rPr>
      </w:pPr>
      <w:r w:rsidRPr="00494C95">
        <w:rPr>
          <w:rFonts w:ascii="Calibri" w:hAnsi="Calibri" w:cs="Calibri"/>
        </w:rPr>
        <w:t>Keep a record in the way that is most convenient for you</w:t>
      </w:r>
    </w:p>
    <w:p w:rsidR="00494C95" w:rsidRPr="00494C95" w:rsidRDefault="00494C95" w:rsidP="00494C95">
      <w:pPr>
        <w:pStyle w:val="ListParagraph"/>
        <w:numPr>
          <w:ilvl w:val="0"/>
          <w:numId w:val="38"/>
        </w:numPr>
        <w:jc w:val="both"/>
        <w:rPr>
          <w:rFonts w:ascii="Calibri" w:hAnsi="Calibri" w:cs="Calibri"/>
        </w:rPr>
      </w:pPr>
      <w:r w:rsidRPr="00494C95">
        <w:rPr>
          <w:rFonts w:ascii="Calibri" w:hAnsi="Calibri" w:cs="Calibri"/>
        </w:rPr>
        <w:t>Carry out activities that might improve your practice and benefit those you work with</w:t>
      </w:r>
    </w:p>
    <w:p w:rsidR="00494C95" w:rsidRPr="00494C95" w:rsidRDefault="00494C95" w:rsidP="00494C95">
      <w:pPr>
        <w:pStyle w:val="ListParagraph"/>
        <w:numPr>
          <w:ilvl w:val="0"/>
          <w:numId w:val="38"/>
        </w:numPr>
        <w:jc w:val="both"/>
        <w:rPr>
          <w:rFonts w:ascii="Calibri" w:hAnsi="Calibri" w:cs="Calibri"/>
        </w:rPr>
      </w:pPr>
      <w:r w:rsidRPr="00494C95">
        <w:rPr>
          <w:rFonts w:ascii="Calibri" w:hAnsi="Calibri" w:cs="Calibri"/>
        </w:rPr>
        <w:t>Take part in an audit if asked</w:t>
      </w:r>
    </w:p>
    <w:p w:rsidR="00494C95" w:rsidRPr="00494C95" w:rsidRDefault="00494C95" w:rsidP="00494C95">
      <w:pPr>
        <w:jc w:val="both"/>
        <w:rPr>
          <w:rFonts w:ascii="Calibri" w:hAnsi="Calibri" w:cs="Calibri"/>
          <w:b/>
        </w:rPr>
      </w:pPr>
    </w:p>
    <w:p w:rsidR="00494C95" w:rsidRDefault="00494C95" w:rsidP="0001782E">
      <w:pPr>
        <w:jc w:val="both"/>
        <w:rPr>
          <w:rFonts w:ascii="Calibri" w:hAnsi="Calibri" w:cs="Calibri"/>
          <w:b/>
          <w:caps/>
        </w:rPr>
      </w:pPr>
    </w:p>
    <w:p w:rsidR="004E706C" w:rsidRPr="004E706C" w:rsidRDefault="009F76D5" w:rsidP="0001782E">
      <w:pPr>
        <w:jc w:val="both"/>
        <w:rPr>
          <w:rFonts w:ascii="Calibri" w:hAnsi="Calibri" w:cs="Calibri"/>
          <w:b/>
          <w:caps/>
        </w:rPr>
      </w:pPr>
      <w:r>
        <w:rPr>
          <w:rFonts w:ascii="Calibri" w:hAnsi="Calibri" w:cs="Calibri"/>
          <w:b/>
          <w:caps/>
        </w:rPr>
        <w:t xml:space="preserve">Standards of Proficiency </w:t>
      </w:r>
    </w:p>
    <w:p w:rsidR="004E706C" w:rsidRPr="00226B1A" w:rsidRDefault="004E706C" w:rsidP="0001782E">
      <w:pPr>
        <w:jc w:val="both"/>
        <w:rPr>
          <w:rFonts w:ascii="Calibri" w:hAnsi="Calibri" w:cs="Calibri"/>
          <w:b/>
        </w:rPr>
      </w:pPr>
      <w:r>
        <w:rPr>
          <w:rFonts w:ascii="Calibri" w:hAnsi="Calibri" w:cs="Calibri"/>
          <w:b/>
        </w:rPr>
        <w:t xml:space="preserve"> </w:t>
      </w:r>
    </w:p>
    <w:p w:rsidR="00765FFA" w:rsidRDefault="00765FFA" w:rsidP="0001782E">
      <w:pPr>
        <w:jc w:val="both"/>
        <w:rPr>
          <w:rFonts w:ascii="Calibri" w:hAnsi="Calibri" w:cs="Calibri"/>
        </w:rPr>
      </w:pPr>
      <w:r>
        <w:rPr>
          <w:rFonts w:ascii="Calibri" w:hAnsi="Calibri" w:cs="Calibri"/>
        </w:rPr>
        <w:t xml:space="preserve">This guidance reflects the </w:t>
      </w:r>
      <w:r w:rsidR="009F76D5">
        <w:rPr>
          <w:rFonts w:ascii="Calibri" w:hAnsi="Calibri" w:cs="Calibri"/>
        </w:rPr>
        <w:t>N</w:t>
      </w:r>
      <w:r>
        <w:rPr>
          <w:rFonts w:ascii="Calibri" w:hAnsi="Calibri" w:cs="Calibri"/>
        </w:rPr>
        <w:t xml:space="preserve">ational </w:t>
      </w:r>
      <w:r w:rsidR="009F76D5">
        <w:rPr>
          <w:rFonts w:ascii="Calibri" w:hAnsi="Calibri" w:cs="Calibri"/>
        </w:rPr>
        <w:t xml:space="preserve">Standards of Proficiency </w:t>
      </w:r>
      <w:r>
        <w:rPr>
          <w:rFonts w:ascii="Calibri" w:hAnsi="Calibri" w:cs="Calibri"/>
        </w:rPr>
        <w:t xml:space="preserve">for </w:t>
      </w:r>
      <w:r w:rsidR="009F76D5">
        <w:rPr>
          <w:rFonts w:ascii="Calibri" w:hAnsi="Calibri" w:cs="Calibri"/>
        </w:rPr>
        <w:t>Occupational Therapists</w:t>
      </w:r>
      <w:r>
        <w:rPr>
          <w:rFonts w:ascii="Calibri" w:hAnsi="Calibri" w:cs="Calibri"/>
        </w:rPr>
        <w:t xml:space="preserve">, which sets out </w:t>
      </w:r>
      <w:r w:rsidR="009F76D5">
        <w:rPr>
          <w:rFonts w:ascii="Calibri" w:hAnsi="Calibri" w:cs="Calibri"/>
        </w:rPr>
        <w:t xml:space="preserve">15 core statements that reflect safe and effective </w:t>
      </w:r>
      <w:r w:rsidR="003B318C">
        <w:rPr>
          <w:rFonts w:ascii="Calibri" w:hAnsi="Calibri" w:cs="Calibri"/>
        </w:rPr>
        <w:t>professional practice in Occupational Therapy:</w:t>
      </w:r>
    </w:p>
    <w:p w:rsidR="003B318C" w:rsidRDefault="003B318C" w:rsidP="0001782E">
      <w:pPr>
        <w:jc w:val="both"/>
        <w:rPr>
          <w:rFonts w:ascii="Calibri" w:hAnsi="Calibri" w:cs="Calibri"/>
        </w:rPr>
      </w:pPr>
    </w:p>
    <w:p w:rsidR="003B318C" w:rsidRDefault="003B318C" w:rsidP="003B318C">
      <w:pPr>
        <w:pStyle w:val="ListParagraph"/>
        <w:numPr>
          <w:ilvl w:val="0"/>
          <w:numId w:val="37"/>
        </w:numPr>
        <w:jc w:val="both"/>
        <w:rPr>
          <w:rFonts w:ascii="Calibri" w:hAnsi="Calibri" w:cs="Calibri"/>
        </w:rPr>
      </w:pPr>
      <w:r>
        <w:rPr>
          <w:rFonts w:ascii="Calibri" w:hAnsi="Calibri" w:cs="Calibri"/>
        </w:rPr>
        <w:t>To be able to pract</w:t>
      </w:r>
      <w:r w:rsidR="00FE6A71">
        <w:rPr>
          <w:rFonts w:ascii="Calibri" w:hAnsi="Calibri" w:cs="Calibri"/>
        </w:rPr>
        <w:t>ise</w:t>
      </w:r>
      <w:r>
        <w:rPr>
          <w:rFonts w:ascii="Calibri" w:hAnsi="Calibri" w:cs="Calibri"/>
        </w:rPr>
        <w:t xml:space="preserve"> safely and effectively within their scope of practice</w:t>
      </w:r>
    </w:p>
    <w:p w:rsidR="003B318C" w:rsidRDefault="003B318C" w:rsidP="003B318C">
      <w:pPr>
        <w:pStyle w:val="ListParagraph"/>
        <w:numPr>
          <w:ilvl w:val="0"/>
          <w:numId w:val="37"/>
        </w:numPr>
        <w:jc w:val="both"/>
        <w:rPr>
          <w:rFonts w:ascii="Calibri" w:hAnsi="Calibri" w:cs="Calibri"/>
        </w:rPr>
      </w:pPr>
      <w:r>
        <w:rPr>
          <w:rFonts w:ascii="Calibri" w:hAnsi="Calibri" w:cs="Calibri"/>
        </w:rPr>
        <w:t>To be able to practise within the legal and ethical boundaries of their profession</w:t>
      </w:r>
    </w:p>
    <w:p w:rsidR="003B318C" w:rsidRDefault="003B318C" w:rsidP="003B318C">
      <w:pPr>
        <w:pStyle w:val="ListParagraph"/>
        <w:numPr>
          <w:ilvl w:val="0"/>
          <w:numId w:val="37"/>
        </w:numPr>
        <w:jc w:val="both"/>
        <w:rPr>
          <w:rFonts w:ascii="Calibri" w:hAnsi="Calibri" w:cs="Calibri"/>
        </w:rPr>
      </w:pPr>
      <w:r>
        <w:rPr>
          <w:rFonts w:ascii="Calibri" w:hAnsi="Calibri" w:cs="Calibri"/>
        </w:rPr>
        <w:t>To be able to maintain fitness to practice</w:t>
      </w:r>
    </w:p>
    <w:p w:rsidR="003B318C" w:rsidRDefault="003B318C" w:rsidP="003B318C">
      <w:pPr>
        <w:pStyle w:val="ListParagraph"/>
        <w:numPr>
          <w:ilvl w:val="0"/>
          <w:numId w:val="37"/>
        </w:numPr>
        <w:jc w:val="both"/>
        <w:rPr>
          <w:rFonts w:ascii="Calibri" w:hAnsi="Calibri" w:cs="Calibri"/>
        </w:rPr>
      </w:pPr>
      <w:r>
        <w:rPr>
          <w:rFonts w:ascii="Calibri" w:hAnsi="Calibri" w:cs="Calibri"/>
        </w:rPr>
        <w:t>To be able to practi</w:t>
      </w:r>
      <w:r w:rsidR="00FE6A71">
        <w:rPr>
          <w:rFonts w:ascii="Calibri" w:hAnsi="Calibri" w:cs="Calibri"/>
        </w:rPr>
        <w:t>se</w:t>
      </w:r>
      <w:r>
        <w:rPr>
          <w:rFonts w:ascii="Calibri" w:hAnsi="Calibri" w:cs="Calibri"/>
        </w:rPr>
        <w:t xml:space="preserve"> as a</w:t>
      </w:r>
      <w:r w:rsidR="00FE6A71">
        <w:rPr>
          <w:rFonts w:ascii="Calibri" w:hAnsi="Calibri" w:cs="Calibri"/>
        </w:rPr>
        <w:t>n</w:t>
      </w:r>
      <w:r>
        <w:rPr>
          <w:rFonts w:ascii="Calibri" w:hAnsi="Calibri" w:cs="Calibri"/>
        </w:rPr>
        <w:t xml:space="preserve"> autonomous professional</w:t>
      </w:r>
      <w:r w:rsidR="00B91C35">
        <w:rPr>
          <w:rFonts w:ascii="Calibri" w:hAnsi="Calibri" w:cs="Calibri"/>
        </w:rPr>
        <w:t>, exercising their own professional judgement</w:t>
      </w:r>
    </w:p>
    <w:p w:rsidR="003B318C" w:rsidRDefault="003B318C" w:rsidP="003B318C">
      <w:pPr>
        <w:pStyle w:val="ListParagraph"/>
        <w:numPr>
          <w:ilvl w:val="0"/>
          <w:numId w:val="37"/>
        </w:numPr>
        <w:jc w:val="both"/>
        <w:rPr>
          <w:rFonts w:ascii="Calibri" w:hAnsi="Calibri" w:cs="Calibri"/>
        </w:rPr>
      </w:pPr>
      <w:r>
        <w:rPr>
          <w:rFonts w:ascii="Calibri" w:hAnsi="Calibri" w:cs="Calibri"/>
        </w:rPr>
        <w:t>To be aware of the impact of culture, equality and diversity on practice</w:t>
      </w:r>
    </w:p>
    <w:p w:rsidR="003B318C" w:rsidRDefault="00FE6A71" w:rsidP="003B318C">
      <w:pPr>
        <w:pStyle w:val="ListParagraph"/>
        <w:numPr>
          <w:ilvl w:val="0"/>
          <w:numId w:val="37"/>
        </w:numPr>
        <w:jc w:val="both"/>
        <w:rPr>
          <w:rFonts w:ascii="Calibri" w:hAnsi="Calibri" w:cs="Calibri"/>
        </w:rPr>
      </w:pPr>
      <w:r>
        <w:rPr>
          <w:rFonts w:ascii="Calibri" w:hAnsi="Calibri" w:cs="Calibri"/>
        </w:rPr>
        <w:t>To be able to practise in a non-discriminatory manner</w:t>
      </w:r>
    </w:p>
    <w:p w:rsidR="00FE6A71" w:rsidRDefault="00FE6A71" w:rsidP="003B318C">
      <w:pPr>
        <w:pStyle w:val="ListParagraph"/>
        <w:numPr>
          <w:ilvl w:val="0"/>
          <w:numId w:val="37"/>
        </w:numPr>
        <w:jc w:val="both"/>
        <w:rPr>
          <w:rFonts w:ascii="Calibri" w:hAnsi="Calibri" w:cs="Calibri"/>
        </w:rPr>
      </w:pPr>
      <w:r>
        <w:rPr>
          <w:rFonts w:ascii="Calibri" w:hAnsi="Calibri" w:cs="Calibri"/>
        </w:rPr>
        <w:t>To understand the importance of and be able to maintain confidentiality</w:t>
      </w:r>
    </w:p>
    <w:p w:rsidR="00FE6A71" w:rsidRDefault="00FE6A71" w:rsidP="003B318C">
      <w:pPr>
        <w:pStyle w:val="ListParagraph"/>
        <w:numPr>
          <w:ilvl w:val="0"/>
          <w:numId w:val="37"/>
        </w:numPr>
        <w:jc w:val="both"/>
        <w:rPr>
          <w:rFonts w:ascii="Calibri" w:hAnsi="Calibri" w:cs="Calibri"/>
        </w:rPr>
      </w:pPr>
      <w:r>
        <w:rPr>
          <w:rFonts w:ascii="Calibri" w:hAnsi="Calibri" w:cs="Calibri"/>
        </w:rPr>
        <w:lastRenderedPageBreak/>
        <w:t>To be able to communicate effectively</w:t>
      </w:r>
    </w:p>
    <w:p w:rsidR="00FE6A71" w:rsidRDefault="00FE6A71" w:rsidP="003B318C">
      <w:pPr>
        <w:pStyle w:val="ListParagraph"/>
        <w:numPr>
          <w:ilvl w:val="0"/>
          <w:numId w:val="37"/>
        </w:numPr>
        <w:jc w:val="both"/>
        <w:rPr>
          <w:rFonts w:ascii="Calibri" w:hAnsi="Calibri" w:cs="Calibri"/>
        </w:rPr>
      </w:pPr>
      <w:r>
        <w:rPr>
          <w:rFonts w:ascii="Calibri" w:hAnsi="Calibri" w:cs="Calibri"/>
        </w:rPr>
        <w:t>To be able to work appropriately with others</w:t>
      </w:r>
    </w:p>
    <w:p w:rsidR="00FE6A71" w:rsidRDefault="00FE6A71" w:rsidP="003B318C">
      <w:pPr>
        <w:pStyle w:val="ListParagraph"/>
        <w:numPr>
          <w:ilvl w:val="0"/>
          <w:numId w:val="37"/>
        </w:numPr>
        <w:jc w:val="both"/>
        <w:rPr>
          <w:rFonts w:ascii="Calibri" w:hAnsi="Calibri" w:cs="Calibri"/>
        </w:rPr>
      </w:pPr>
      <w:r>
        <w:rPr>
          <w:rFonts w:ascii="Calibri" w:hAnsi="Calibri" w:cs="Calibri"/>
        </w:rPr>
        <w:t xml:space="preserve">To be able to maintain records appropriately </w:t>
      </w:r>
    </w:p>
    <w:p w:rsidR="00FE6A71" w:rsidRDefault="00FE6A71" w:rsidP="003B318C">
      <w:pPr>
        <w:pStyle w:val="ListParagraph"/>
        <w:numPr>
          <w:ilvl w:val="0"/>
          <w:numId w:val="37"/>
        </w:numPr>
        <w:jc w:val="both"/>
        <w:rPr>
          <w:rFonts w:ascii="Calibri" w:hAnsi="Calibri" w:cs="Calibri"/>
        </w:rPr>
      </w:pPr>
      <w:r>
        <w:rPr>
          <w:rFonts w:ascii="Calibri" w:hAnsi="Calibri" w:cs="Calibri"/>
        </w:rPr>
        <w:t>To be able to reflect on and review practice</w:t>
      </w:r>
    </w:p>
    <w:p w:rsidR="00FE6A71" w:rsidRDefault="00FE6A71" w:rsidP="003B318C">
      <w:pPr>
        <w:pStyle w:val="ListParagraph"/>
        <w:numPr>
          <w:ilvl w:val="0"/>
          <w:numId w:val="37"/>
        </w:numPr>
        <w:jc w:val="both"/>
        <w:rPr>
          <w:rFonts w:ascii="Calibri" w:hAnsi="Calibri" w:cs="Calibri"/>
        </w:rPr>
      </w:pPr>
      <w:r>
        <w:rPr>
          <w:rFonts w:ascii="Calibri" w:hAnsi="Calibri" w:cs="Calibri"/>
        </w:rPr>
        <w:t>To be able to assure the quality of their practice</w:t>
      </w:r>
    </w:p>
    <w:p w:rsidR="00FE6A71" w:rsidRDefault="00FE6A71" w:rsidP="003B318C">
      <w:pPr>
        <w:pStyle w:val="ListParagraph"/>
        <w:numPr>
          <w:ilvl w:val="0"/>
          <w:numId w:val="37"/>
        </w:numPr>
        <w:jc w:val="both"/>
        <w:rPr>
          <w:rFonts w:ascii="Calibri" w:hAnsi="Calibri" w:cs="Calibri"/>
        </w:rPr>
      </w:pPr>
      <w:r>
        <w:rPr>
          <w:rFonts w:ascii="Calibri" w:hAnsi="Calibri" w:cs="Calibri"/>
        </w:rPr>
        <w:t>To understand the key concept of the knowledge base, relevant to their profession</w:t>
      </w:r>
    </w:p>
    <w:p w:rsidR="00FE6A71" w:rsidRDefault="00FE6A71" w:rsidP="003B318C">
      <w:pPr>
        <w:pStyle w:val="ListParagraph"/>
        <w:numPr>
          <w:ilvl w:val="0"/>
          <w:numId w:val="37"/>
        </w:numPr>
        <w:jc w:val="both"/>
        <w:rPr>
          <w:rFonts w:ascii="Calibri" w:hAnsi="Calibri" w:cs="Calibri"/>
        </w:rPr>
      </w:pPr>
      <w:r>
        <w:rPr>
          <w:rFonts w:ascii="Calibri" w:hAnsi="Calibri" w:cs="Calibri"/>
        </w:rPr>
        <w:t>To be able to draw on appropriate knowledge and skills to inform practice</w:t>
      </w:r>
    </w:p>
    <w:p w:rsidR="00FE6A71" w:rsidRDefault="00FE6A71" w:rsidP="003B318C">
      <w:pPr>
        <w:pStyle w:val="ListParagraph"/>
        <w:numPr>
          <w:ilvl w:val="0"/>
          <w:numId w:val="37"/>
        </w:numPr>
        <w:jc w:val="both"/>
        <w:rPr>
          <w:rFonts w:ascii="Calibri" w:hAnsi="Calibri" w:cs="Calibri"/>
        </w:rPr>
      </w:pPr>
      <w:r>
        <w:rPr>
          <w:rFonts w:ascii="Calibri" w:hAnsi="Calibri" w:cs="Calibri"/>
        </w:rPr>
        <w:t>To understand the need to establish and maintain a safe practice environment</w:t>
      </w:r>
    </w:p>
    <w:p w:rsidR="00AF7F19" w:rsidRDefault="00AF7F19" w:rsidP="00AF7F19">
      <w:pPr>
        <w:ind w:left="360"/>
        <w:jc w:val="both"/>
        <w:rPr>
          <w:rFonts w:ascii="Calibri" w:hAnsi="Calibri" w:cs="Calibri"/>
        </w:rPr>
      </w:pPr>
    </w:p>
    <w:p w:rsidR="006E5D9A" w:rsidRDefault="006E5D9A" w:rsidP="006E5D9A">
      <w:pPr>
        <w:jc w:val="both"/>
        <w:rPr>
          <w:rFonts w:ascii="Calibri" w:hAnsi="Calibri" w:cs="Calibri"/>
        </w:rPr>
      </w:pPr>
      <w:r>
        <w:rPr>
          <w:rFonts w:ascii="Calibri" w:hAnsi="Calibri" w:cs="Calibri"/>
        </w:rPr>
        <w:t xml:space="preserve">This guidance also </w:t>
      </w:r>
      <w:proofErr w:type="gramStart"/>
      <w:r>
        <w:rPr>
          <w:rFonts w:ascii="Calibri" w:hAnsi="Calibri" w:cs="Calibri"/>
        </w:rPr>
        <w:t>makes reference</w:t>
      </w:r>
      <w:proofErr w:type="gramEnd"/>
      <w:r>
        <w:rPr>
          <w:rFonts w:ascii="Calibri" w:hAnsi="Calibri" w:cs="Calibri"/>
        </w:rPr>
        <w:t xml:space="preserve"> to </w:t>
      </w:r>
      <w:r w:rsidR="00B91C35">
        <w:rPr>
          <w:rFonts w:ascii="Calibri" w:hAnsi="Calibri" w:cs="Calibri"/>
        </w:rPr>
        <w:t xml:space="preserve">Key </w:t>
      </w:r>
      <w:r>
        <w:rPr>
          <w:rFonts w:ascii="Calibri" w:hAnsi="Calibri" w:cs="Calibri"/>
        </w:rPr>
        <w:t>Knowledge and Skills Statement</w:t>
      </w:r>
      <w:r w:rsidR="0057519D">
        <w:rPr>
          <w:rFonts w:ascii="Calibri" w:hAnsi="Calibri" w:cs="Calibri"/>
        </w:rPr>
        <w:t xml:space="preserve">s </w:t>
      </w:r>
      <w:r w:rsidR="00B91C35">
        <w:rPr>
          <w:rFonts w:ascii="Calibri" w:hAnsi="Calibri" w:cs="Calibri"/>
        </w:rPr>
        <w:t xml:space="preserve">(KSS) </w:t>
      </w:r>
      <w:r w:rsidR="0057519D">
        <w:rPr>
          <w:rFonts w:ascii="Calibri" w:hAnsi="Calibri" w:cs="Calibri"/>
        </w:rPr>
        <w:t>which form the basis of our Employee Performance Management (EPM)</w:t>
      </w:r>
      <w:r>
        <w:rPr>
          <w:rFonts w:ascii="Calibri" w:hAnsi="Calibri" w:cs="Calibri"/>
        </w:rPr>
        <w:t xml:space="preserve"> </w:t>
      </w:r>
      <w:r w:rsidR="0057519D">
        <w:rPr>
          <w:rFonts w:ascii="Calibri" w:hAnsi="Calibri" w:cs="Calibri"/>
        </w:rPr>
        <w:t>within Adults and Integrated Care.</w:t>
      </w:r>
    </w:p>
    <w:p w:rsidR="00300F53" w:rsidRDefault="00300F53" w:rsidP="006E5D9A">
      <w:pPr>
        <w:jc w:val="both"/>
        <w:rPr>
          <w:rFonts w:ascii="Calibri" w:hAnsi="Calibri" w:cs="Calibri"/>
        </w:rPr>
      </w:pPr>
    </w:p>
    <w:p w:rsidR="0057519D" w:rsidRDefault="0057519D" w:rsidP="0057519D">
      <w:pPr>
        <w:jc w:val="both"/>
        <w:rPr>
          <w:rFonts w:ascii="Calibri" w:hAnsi="Calibri" w:cs="Calibri"/>
        </w:rPr>
      </w:pPr>
      <w:r>
        <w:rPr>
          <w:rFonts w:ascii="Calibri" w:hAnsi="Calibri" w:cs="Calibri"/>
        </w:rPr>
        <w:t>Progression between the career grades is characterised by development in terms of:</w:t>
      </w:r>
    </w:p>
    <w:p w:rsidR="0057519D" w:rsidRDefault="0057519D" w:rsidP="0057519D">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rsidR="0057519D" w:rsidRDefault="0057519D" w:rsidP="0057519D">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rsidR="0057519D" w:rsidRDefault="0057519D" w:rsidP="0057519D">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rsidR="0057519D" w:rsidRDefault="0057519D" w:rsidP="0057519D">
      <w:pPr>
        <w:pStyle w:val="ListParagraph"/>
        <w:numPr>
          <w:ilvl w:val="0"/>
          <w:numId w:val="34"/>
        </w:numPr>
        <w:jc w:val="both"/>
        <w:rPr>
          <w:rFonts w:ascii="Calibri" w:hAnsi="Calibri" w:cs="Calibri"/>
        </w:rPr>
      </w:pPr>
      <w:r>
        <w:rPr>
          <w:rFonts w:ascii="Calibri" w:hAnsi="Calibri" w:cs="Calibri"/>
        </w:rPr>
        <w:t xml:space="preserve">Efficiency of the work </w:t>
      </w:r>
      <w:proofErr w:type="gramStart"/>
      <w:r>
        <w:rPr>
          <w:rFonts w:ascii="Calibri" w:hAnsi="Calibri" w:cs="Calibri"/>
        </w:rPr>
        <w:t>undertaken</w:t>
      </w:r>
      <w:proofErr w:type="gramEnd"/>
      <w:r>
        <w:rPr>
          <w:rFonts w:ascii="Calibri" w:hAnsi="Calibri" w:cs="Calibri"/>
        </w:rPr>
        <w:t xml:space="preserve"> and the outcomes achieved, including opportunities for preventive work</w:t>
      </w:r>
    </w:p>
    <w:p w:rsidR="0057519D" w:rsidRDefault="0057519D" w:rsidP="0057519D">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rsidR="0057519D" w:rsidRDefault="0057519D" w:rsidP="0057519D">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rsidR="0057519D" w:rsidRDefault="0057519D" w:rsidP="0057519D">
      <w:pPr>
        <w:pStyle w:val="ListParagraph"/>
        <w:numPr>
          <w:ilvl w:val="1"/>
          <w:numId w:val="34"/>
        </w:numPr>
        <w:jc w:val="both"/>
        <w:rPr>
          <w:rFonts w:ascii="Calibri" w:hAnsi="Calibri" w:cs="Calibri"/>
        </w:rPr>
      </w:pPr>
      <w:r>
        <w:rPr>
          <w:rFonts w:ascii="Calibri" w:hAnsi="Calibri" w:cs="Calibri"/>
        </w:rPr>
        <w:t>Multi-agency input</w:t>
      </w:r>
    </w:p>
    <w:p w:rsidR="0057519D" w:rsidRDefault="0057519D" w:rsidP="0057519D">
      <w:pPr>
        <w:pStyle w:val="ListParagraph"/>
        <w:numPr>
          <w:ilvl w:val="1"/>
          <w:numId w:val="34"/>
        </w:numPr>
        <w:jc w:val="both"/>
        <w:rPr>
          <w:rFonts w:ascii="Calibri" w:hAnsi="Calibri" w:cs="Calibri"/>
        </w:rPr>
      </w:pPr>
      <w:r>
        <w:rPr>
          <w:rFonts w:ascii="Calibri" w:hAnsi="Calibri" w:cs="Calibri"/>
        </w:rPr>
        <w:t>Complex family / organisational dynamics</w:t>
      </w:r>
    </w:p>
    <w:p w:rsidR="0057519D" w:rsidRDefault="0057519D" w:rsidP="0057519D">
      <w:pPr>
        <w:pStyle w:val="ListParagraph"/>
        <w:numPr>
          <w:ilvl w:val="1"/>
          <w:numId w:val="34"/>
        </w:numPr>
        <w:jc w:val="both"/>
        <w:rPr>
          <w:rFonts w:ascii="Calibri" w:hAnsi="Calibri" w:cs="Calibri"/>
        </w:rPr>
      </w:pPr>
      <w:r>
        <w:rPr>
          <w:rFonts w:ascii="Calibri" w:hAnsi="Calibri" w:cs="Calibri"/>
        </w:rPr>
        <w:t>Serious hostility and conflicts of interest</w:t>
      </w:r>
    </w:p>
    <w:p w:rsidR="0057519D" w:rsidRDefault="0057519D" w:rsidP="0057519D">
      <w:pPr>
        <w:pStyle w:val="ListParagraph"/>
        <w:numPr>
          <w:ilvl w:val="1"/>
          <w:numId w:val="34"/>
        </w:numPr>
        <w:jc w:val="both"/>
        <w:rPr>
          <w:rFonts w:ascii="Calibri" w:hAnsi="Calibri" w:cs="Calibri"/>
        </w:rPr>
      </w:pPr>
      <w:r>
        <w:rPr>
          <w:rFonts w:ascii="Calibri" w:hAnsi="Calibri" w:cs="Calibri"/>
        </w:rPr>
        <w:t>Multiple problems / disadvantages</w:t>
      </w:r>
    </w:p>
    <w:p w:rsidR="0057519D" w:rsidRDefault="0057519D" w:rsidP="0057519D">
      <w:pPr>
        <w:pStyle w:val="ListParagraph"/>
        <w:numPr>
          <w:ilvl w:val="1"/>
          <w:numId w:val="34"/>
        </w:numPr>
        <w:jc w:val="both"/>
        <w:rPr>
          <w:rFonts w:ascii="Calibri" w:hAnsi="Calibri" w:cs="Calibri"/>
        </w:rPr>
      </w:pPr>
      <w:r>
        <w:rPr>
          <w:rFonts w:ascii="Calibri" w:hAnsi="Calibri" w:cs="Calibri"/>
        </w:rPr>
        <w:t xml:space="preserve">Multiple / significant risk factors </w:t>
      </w:r>
    </w:p>
    <w:p w:rsidR="0057519D" w:rsidRDefault="0057519D" w:rsidP="0057519D">
      <w:pPr>
        <w:pStyle w:val="ListParagraph"/>
        <w:numPr>
          <w:ilvl w:val="1"/>
          <w:numId w:val="34"/>
        </w:numPr>
        <w:jc w:val="both"/>
        <w:rPr>
          <w:rFonts w:ascii="Calibri" w:hAnsi="Calibri" w:cs="Calibri"/>
        </w:rPr>
      </w:pPr>
      <w:r>
        <w:rPr>
          <w:rFonts w:ascii="Calibri" w:hAnsi="Calibri" w:cs="Calibri"/>
        </w:rPr>
        <w:t xml:space="preserve">Need to </w:t>
      </w:r>
      <w:proofErr w:type="gramStart"/>
      <w:r>
        <w:rPr>
          <w:rFonts w:ascii="Calibri" w:hAnsi="Calibri" w:cs="Calibri"/>
        </w:rPr>
        <w:t>take into account</w:t>
      </w:r>
      <w:proofErr w:type="gramEnd"/>
      <w:r>
        <w:rPr>
          <w:rFonts w:ascii="Calibri" w:hAnsi="Calibri" w:cs="Calibri"/>
        </w:rPr>
        <w:t xml:space="preserve"> the public interest</w:t>
      </w:r>
    </w:p>
    <w:p w:rsidR="0057519D" w:rsidRDefault="0057519D" w:rsidP="0057519D">
      <w:pPr>
        <w:pStyle w:val="ListParagraph"/>
        <w:numPr>
          <w:ilvl w:val="0"/>
          <w:numId w:val="34"/>
        </w:numPr>
        <w:jc w:val="both"/>
        <w:rPr>
          <w:rFonts w:ascii="Calibri" w:hAnsi="Calibri" w:cs="Calibri"/>
        </w:rPr>
      </w:pPr>
      <w:r>
        <w:rPr>
          <w:rFonts w:ascii="Calibri" w:hAnsi="Calibri" w:cs="Calibri"/>
        </w:rPr>
        <w:t>The appropriate use of authority and challenge</w:t>
      </w:r>
    </w:p>
    <w:p w:rsidR="0057519D" w:rsidRDefault="0057519D" w:rsidP="0057519D">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rsidR="0057519D" w:rsidRDefault="0057519D" w:rsidP="0057519D">
      <w:pPr>
        <w:pStyle w:val="ListParagraph"/>
        <w:numPr>
          <w:ilvl w:val="0"/>
          <w:numId w:val="34"/>
        </w:numPr>
        <w:jc w:val="both"/>
        <w:rPr>
          <w:rFonts w:ascii="Calibri" w:hAnsi="Calibri" w:cs="Calibri"/>
        </w:rPr>
      </w:pPr>
      <w:r>
        <w:rPr>
          <w:rFonts w:ascii="Calibri" w:hAnsi="Calibri" w:cs="Calibri"/>
        </w:rPr>
        <w:t>Demonstration of leadership, management and research</w:t>
      </w:r>
    </w:p>
    <w:p w:rsidR="00A55719" w:rsidRDefault="00A55719" w:rsidP="00AF7F19">
      <w:pPr>
        <w:ind w:left="360"/>
        <w:jc w:val="both"/>
        <w:rPr>
          <w:rFonts w:ascii="Calibri" w:hAnsi="Calibri" w:cs="Calibri"/>
        </w:rPr>
      </w:pPr>
    </w:p>
    <w:p w:rsidR="00CD5AC6" w:rsidRDefault="00CD5AC6" w:rsidP="00CD5AC6">
      <w:pPr>
        <w:jc w:val="both"/>
        <w:rPr>
          <w:rFonts w:ascii="Calibri" w:hAnsi="Calibri" w:cs="Calibri"/>
        </w:rPr>
      </w:pPr>
      <w:r>
        <w:rPr>
          <w:rFonts w:ascii="Calibri" w:hAnsi="Calibri" w:cs="Calibri"/>
        </w:rPr>
        <w:t xml:space="preserve">The career grade for Occupational Therapists was revised as part of the South Tyneside job evaluation process to provide effective career pathways for Occupational Therapists.  There are bars positioned at SCPs 28, 30 and 32.  </w:t>
      </w:r>
    </w:p>
    <w:p w:rsidR="00C562AE" w:rsidRDefault="00C562AE" w:rsidP="00CD5AC6">
      <w:pPr>
        <w:jc w:val="both"/>
        <w:rPr>
          <w:rFonts w:ascii="Calibri" w:hAnsi="Calibri" w:cs="Calibri"/>
        </w:rPr>
      </w:pPr>
    </w:p>
    <w:p w:rsidR="00A55719" w:rsidRDefault="00C562AE" w:rsidP="00C562AE">
      <w:pPr>
        <w:jc w:val="both"/>
        <w:rPr>
          <w:rFonts w:ascii="Calibri" w:hAnsi="Calibri" w:cs="Calibri"/>
        </w:rPr>
      </w:pPr>
      <w:r w:rsidRPr="00C562AE">
        <w:rPr>
          <w:rFonts w:ascii="Calibri" w:hAnsi="Calibri" w:cs="Calibri"/>
        </w:rPr>
        <w:t>*In respect to the COVID-19 emergency period, with effect from 14th April 2020, Adults and Integrated Care have temporarily moved to a seven-day working pilot.  To reflect this, we have agreed an all-inclusive rate of pay equivalent to + two SCP for staff working within this pilot.</w:t>
      </w:r>
    </w:p>
    <w:p w:rsidR="00A55719" w:rsidRDefault="00A55719" w:rsidP="00AF7F19">
      <w:pPr>
        <w:ind w:left="360"/>
        <w:jc w:val="both"/>
        <w:rPr>
          <w:rFonts w:ascii="Calibri" w:hAnsi="Calibri" w:cs="Calibri"/>
        </w:rPr>
      </w:pPr>
    </w:p>
    <w:p w:rsidR="00A55719" w:rsidRDefault="00A55719" w:rsidP="00AF7F19">
      <w:pPr>
        <w:ind w:left="360"/>
        <w:jc w:val="both"/>
        <w:rPr>
          <w:rFonts w:ascii="Calibri" w:hAnsi="Calibri" w:cs="Calibri"/>
        </w:rPr>
        <w:sectPr w:rsidR="00A55719" w:rsidSect="00884727">
          <w:headerReference w:type="even" r:id="rId12"/>
          <w:headerReference w:type="default" r:id="rId13"/>
          <w:footerReference w:type="default" r:id="rId14"/>
          <w:headerReference w:type="first" r:id="rId15"/>
          <w:pgSz w:w="11900" w:h="16840" w:code="9"/>
          <w:pgMar w:top="1440" w:right="1440" w:bottom="1440" w:left="1440" w:header="708" w:footer="708" w:gutter="0"/>
          <w:cols w:space="708"/>
          <w:docGrid w:linePitch="360"/>
        </w:sectPr>
      </w:pPr>
    </w:p>
    <w:p w:rsidR="00A55719" w:rsidRPr="00C9015E" w:rsidRDefault="00EE4704" w:rsidP="00AF7F19">
      <w:pPr>
        <w:ind w:left="360"/>
        <w:jc w:val="both"/>
        <w:rPr>
          <w:rFonts w:ascii="Calibri" w:hAnsi="Calibri" w:cs="Calibri"/>
          <w:b/>
        </w:rPr>
      </w:pPr>
      <w:r>
        <w:rPr>
          <w:rFonts w:ascii="Calibri" w:hAnsi="Calibri" w:cs="Calibri"/>
          <w:b/>
        </w:rPr>
        <w:lastRenderedPageBreak/>
        <w:t xml:space="preserve">Occupational Therapist </w:t>
      </w:r>
      <w:r w:rsidR="00A55719" w:rsidRPr="00C9015E">
        <w:rPr>
          <w:rFonts w:ascii="Calibri" w:hAnsi="Calibri" w:cs="Calibri"/>
          <w:b/>
        </w:rPr>
        <w:t>Career</w:t>
      </w:r>
      <w:r w:rsidR="00786D5D" w:rsidRPr="00C9015E">
        <w:rPr>
          <w:rFonts w:ascii="Calibri" w:hAnsi="Calibri" w:cs="Calibri"/>
          <w:b/>
        </w:rPr>
        <w:t xml:space="preserve"> Grade </w:t>
      </w:r>
      <w:r w:rsidR="00A55719" w:rsidRPr="00C9015E">
        <w:rPr>
          <w:rFonts w:ascii="Calibri" w:hAnsi="Calibri" w:cs="Calibri"/>
          <w:b/>
        </w:rPr>
        <w:t>Progression Framework</w:t>
      </w:r>
    </w:p>
    <w:tbl>
      <w:tblPr>
        <w:tblStyle w:val="TableGrid"/>
        <w:tblW w:w="14099" w:type="dxa"/>
        <w:tblInd w:w="360" w:type="dxa"/>
        <w:tblLayout w:type="fixed"/>
        <w:tblLook w:val="04A0" w:firstRow="1" w:lastRow="0" w:firstColumn="1" w:lastColumn="0" w:noHBand="0" w:noVBand="1"/>
      </w:tblPr>
      <w:tblGrid>
        <w:gridCol w:w="1591"/>
        <w:gridCol w:w="2551"/>
        <w:gridCol w:w="2552"/>
        <w:gridCol w:w="7405"/>
      </w:tblGrid>
      <w:tr w:rsidR="00494C95" w:rsidRPr="00C9015E" w:rsidTr="00C562AE">
        <w:tc>
          <w:tcPr>
            <w:tcW w:w="1591" w:type="dxa"/>
          </w:tcPr>
          <w:p w:rsidR="00494C95" w:rsidRPr="00C9015E" w:rsidRDefault="00494C95" w:rsidP="00AF7F19">
            <w:pPr>
              <w:jc w:val="both"/>
              <w:rPr>
                <w:rFonts w:cs="Calibri"/>
                <w:b/>
              </w:rPr>
            </w:pPr>
            <w:r w:rsidRPr="00C9015E">
              <w:rPr>
                <w:rFonts w:cs="Calibri"/>
                <w:b/>
              </w:rPr>
              <w:t>Level</w:t>
            </w:r>
          </w:p>
        </w:tc>
        <w:tc>
          <w:tcPr>
            <w:tcW w:w="2551" w:type="dxa"/>
          </w:tcPr>
          <w:p w:rsidR="00494C95" w:rsidRPr="00C9015E" w:rsidRDefault="00494C95" w:rsidP="00AF7F19">
            <w:pPr>
              <w:jc w:val="both"/>
              <w:rPr>
                <w:rFonts w:cs="Calibri"/>
                <w:b/>
              </w:rPr>
            </w:pPr>
            <w:r>
              <w:rPr>
                <w:rFonts w:cs="Calibri"/>
                <w:b/>
              </w:rPr>
              <w:t xml:space="preserve">Job Evaluation </w:t>
            </w:r>
            <w:r w:rsidRPr="00C9015E">
              <w:rPr>
                <w:rFonts w:cs="Calibri"/>
                <w:b/>
              </w:rPr>
              <w:t>Salary</w:t>
            </w:r>
            <w:r>
              <w:rPr>
                <w:rFonts w:cs="Calibri"/>
                <w:b/>
              </w:rPr>
              <w:t xml:space="preserve"> Band / SCP</w:t>
            </w:r>
            <w:r w:rsidR="00C562AE">
              <w:rPr>
                <w:rFonts w:cs="Calibri"/>
                <w:b/>
              </w:rPr>
              <w:t xml:space="preserve"> </w:t>
            </w:r>
            <w:r w:rsidR="00C562AE" w:rsidRPr="00C562AE">
              <w:rPr>
                <w:rFonts w:cs="Calibri"/>
                <w:b/>
              </w:rPr>
              <w:t>– 19/20 (20/21 Pay Award Pending)</w:t>
            </w:r>
          </w:p>
        </w:tc>
        <w:tc>
          <w:tcPr>
            <w:tcW w:w="2552" w:type="dxa"/>
          </w:tcPr>
          <w:p w:rsidR="00494C95" w:rsidRPr="00C9015E" w:rsidRDefault="00C562AE" w:rsidP="00AF7F19">
            <w:pPr>
              <w:jc w:val="both"/>
              <w:rPr>
                <w:rFonts w:cs="Calibri"/>
                <w:b/>
              </w:rPr>
            </w:pPr>
            <w:r>
              <w:rPr>
                <w:rFonts w:cs="Calibri"/>
                <w:b/>
              </w:rPr>
              <w:t>*</w:t>
            </w:r>
            <w:r w:rsidR="00494C95" w:rsidRPr="00494C95">
              <w:rPr>
                <w:rFonts w:cs="Calibri"/>
                <w:b/>
              </w:rPr>
              <w:t>Seven-Day Working Pilot - All Inclusive Rates of Pay from 14/4/20 during period of COVID19</w:t>
            </w:r>
          </w:p>
        </w:tc>
        <w:tc>
          <w:tcPr>
            <w:tcW w:w="7405" w:type="dxa"/>
          </w:tcPr>
          <w:p w:rsidR="00494C95" w:rsidRPr="00C9015E" w:rsidRDefault="00494C95" w:rsidP="00AF7F19">
            <w:pPr>
              <w:jc w:val="both"/>
              <w:rPr>
                <w:rFonts w:cs="Calibri"/>
                <w:b/>
              </w:rPr>
            </w:pPr>
            <w:r w:rsidRPr="00C9015E">
              <w:rPr>
                <w:rFonts w:cs="Calibri"/>
                <w:b/>
              </w:rPr>
              <w:t>Expectations</w:t>
            </w:r>
            <w:r>
              <w:rPr>
                <w:rFonts w:cs="Calibri"/>
                <w:b/>
              </w:rPr>
              <w:t xml:space="preserve"> and Eligibility</w:t>
            </w:r>
          </w:p>
        </w:tc>
      </w:tr>
      <w:tr w:rsidR="00494C95" w:rsidTr="00C562AE">
        <w:tc>
          <w:tcPr>
            <w:tcW w:w="1591" w:type="dxa"/>
          </w:tcPr>
          <w:p w:rsidR="00494C95" w:rsidRDefault="00494C95" w:rsidP="00494C95">
            <w:pPr>
              <w:rPr>
                <w:rFonts w:cs="Calibri"/>
              </w:rPr>
            </w:pPr>
            <w:r>
              <w:rPr>
                <w:rFonts w:cs="Calibri"/>
              </w:rPr>
              <w:t>Level 1 NQOT</w:t>
            </w:r>
          </w:p>
        </w:tc>
        <w:tc>
          <w:tcPr>
            <w:tcW w:w="2551" w:type="dxa"/>
          </w:tcPr>
          <w:p w:rsidR="00494C95" w:rsidRPr="00494C95" w:rsidRDefault="00494C95" w:rsidP="00494C95">
            <w:pPr>
              <w:jc w:val="both"/>
              <w:rPr>
                <w:rFonts w:cs="Calibri"/>
              </w:rPr>
            </w:pPr>
            <w:r w:rsidRPr="00494C95">
              <w:rPr>
                <w:rFonts w:cs="Calibri"/>
              </w:rPr>
              <w:t>SCP 26 – 28 (Bar at 28)</w:t>
            </w:r>
          </w:p>
          <w:p w:rsidR="00494C95" w:rsidRPr="00494C95" w:rsidRDefault="00494C95" w:rsidP="00494C95">
            <w:pPr>
              <w:jc w:val="both"/>
              <w:rPr>
                <w:rFonts w:cs="Calibri"/>
              </w:rPr>
            </w:pPr>
          </w:p>
          <w:p w:rsidR="00494C95" w:rsidRPr="00494C95" w:rsidRDefault="00494C95" w:rsidP="00494C95">
            <w:pPr>
              <w:jc w:val="both"/>
              <w:rPr>
                <w:rFonts w:cs="Calibri"/>
              </w:rPr>
            </w:pPr>
            <w:r w:rsidRPr="00494C95">
              <w:rPr>
                <w:rFonts w:cs="Calibri"/>
              </w:rPr>
              <w:t xml:space="preserve">SCP  26 </w:t>
            </w:r>
            <w:proofErr w:type="gramStart"/>
            <w:r w:rsidRPr="00494C95">
              <w:rPr>
                <w:rFonts w:cs="Calibri"/>
              </w:rPr>
              <w:t xml:space="preserve">-  </w:t>
            </w:r>
            <w:r w:rsidR="00C15380">
              <w:rPr>
                <w:rFonts w:cs="Calibri"/>
              </w:rPr>
              <w:t>£</w:t>
            </w:r>
            <w:proofErr w:type="gramEnd"/>
            <w:r w:rsidR="00C15380">
              <w:rPr>
                <w:rFonts w:cs="Calibri"/>
              </w:rPr>
              <w:t>30,451</w:t>
            </w:r>
          </w:p>
          <w:p w:rsidR="00494C95" w:rsidRPr="00494C95" w:rsidRDefault="00494C95" w:rsidP="00494C95">
            <w:pPr>
              <w:jc w:val="both"/>
              <w:rPr>
                <w:rFonts w:cs="Calibri"/>
              </w:rPr>
            </w:pPr>
            <w:r w:rsidRPr="00494C95">
              <w:rPr>
                <w:rFonts w:cs="Calibri"/>
              </w:rPr>
              <w:t xml:space="preserve">SCP 27 </w:t>
            </w:r>
            <w:proofErr w:type="gramStart"/>
            <w:r w:rsidRPr="00494C95">
              <w:rPr>
                <w:rFonts w:cs="Calibri"/>
              </w:rPr>
              <w:t>-  £</w:t>
            </w:r>
            <w:proofErr w:type="gramEnd"/>
            <w:r w:rsidRPr="00494C95">
              <w:rPr>
                <w:rFonts w:cs="Calibri"/>
              </w:rPr>
              <w:t>3</w:t>
            </w:r>
            <w:r w:rsidR="00C15380">
              <w:rPr>
                <w:rFonts w:cs="Calibri"/>
              </w:rPr>
              <w:t>1,346</w:t>
            </w:r>
          </w:p>
          <w:p w:rsidR="00494C95" w:rsidRDefault="00494C95" w:rsidP="00494C95">
            <w:pPr>
              <w:jc w:val="both"/>
              <w:rPr>
                <w:rFonts w:cs="Calibri"/>
              </w:rPr>
            </w:pPr>
            <w:r w:rsidRPr="00494C95">
              <w:rPr>
                <w:rFonts w:cs="Calibri"/>
              </w:rPr>
              <w:t xml:space="preserve">SCP 28 </w:t>
            </w:r>
            <w:proofErr w:type="gramStart"/>
            <w:r w:rsidRPr="00494C95">
              <w:rPr>
                <w:rFonts w:cs="Calibri"/>
              </w:rPr>
              <w:t>-  £</w:t>
            </w:r>
            <w:proofErr w:type="gramEnd"/>
            <w:r w:rsidR="00C15380">
              <w:rPr>
                <w:rFonts w:cs="Calibri"/>
              </w:rPr>
              <w:t>32,234</w:t>
            </w:r>
          </w:p>
        </w:tc>
        <w:tc>
          <w:tcPr>
            <w:tcW w:w="2552" w:type="dxa"/>
          </w:tcPr>
          <w:p w:rsidR="00C562AE" w:rsidRDefault="00C562AE" w:rsidP="00494C95">
            <w:pPr>
              <w:jc w:val="both"/>
              <w:rPr>
                <w:rFonts w:cs="Calibri"/>
              </w:rPr>
            </w:pPr>
          </w:p>
          <w:p w:rsidR="00C562AE" w:rsidRDefault="00C562AE" w:rsidP="00494C95">
            <w:pPr>
              <w:jc w:val="both"/>
              <w:rPr>
                <w:rFonts w:cs="Calibri"/>
              </w:rPr>
            </w:pPr>
          </w:p>
          <w:p w:rsidR="00C562AE" w:rsidRPr="00C562AE" w:rsidRDefault="00C562AE" w:rsidP="00C562AE">
            <w:pPr>
              <w:jc w:val="both"/>
              <w:rPr>
                <w:rFonts w:cs="Calibri"/>
              </w:rPr>
            </w:pPr>
            <w:r w:rsidRPr="00C562AE">
              <w:rPr>
                <w:rFonts w:cs="Calibri"/>
              </w:rPr>
              <w:t>(AI+2 / 28) - £3</w:t>
            </w:r>
            <w:r w:rsidR="00C15380">
              <w:rPr>
                <w:rFonts w:cs="Calibri"/>
              </w:rPr>
              <w:t>2,234</w:t>
            </w:r>
          </w:p>
          <w:p w:rsidR="00C562AE" w:rsidRPr="00C562AE" w:rsidRDefault="00C562AE" w:rsidP="00C562AE">
            <w:pPr>
              <w:jc w:val="both"/>
              <w:rPr>
                <w:rFonts w:cs="Calibri"/>
              </w:rPr>
            </w:pPr>
            <w:r w:rsidRPr="00C562AE">
              <w:rPr>
                <w:rFonts w:cs="Calibri"/>
              </w:rPr>
              <w:t>(AI+2 / 29) - £3</w:t>
            </w:r>
            <w:r w:rsidR="00C15380">
              <w:rPr>
                <w:rFonts w:cs="Calibri"/>
              </w:rPr>
              <w:t>2,910</w:t>
            </w:r>
          </w:p>
          <w:p w:rsidR="00C562AE" w:rsidRDefault="00C562AE" w:rsidP="00C562AE">
            <w:pPr>
              <w:jc w:val="both"/>
              <w:rPr>
                <w:rFonts w:cs="Calibri"/>
              </w:rPr>
            </w:pPr>
            <w:r w:rsidRPr="00C562AE">
              <w:rPr>
                <w:rFonts w:cs="Calibri"/>
              </w:rPr>
              <w:t>(AI+2 / 30) - £3</w:t>
            </w:r>
            <w:r w:rsidR="00C15380">
              <w:rPr>
                <w:rFonts w:cs="Calibri"/>
              </w:rPr>
              <w:t>3,782</w:t>
            </w:r>
          </w:p>
        </w:tc>
        <w:tc>
          <w:tcPr>
            <w:tcW w:w="7405" w:type="dxa"/>
          </w:tcPr>
          <w:p w:rsidR="00494C95" w:rsidRDefault="00494C95" w:rsidP="008E5654">
            <w:pPr>
              <w:jc w:val="both"/>
              <w:rPr>
                <w:rFonts w:cs="Calibri"/>
              </w:rPr>
            </w:pPr>
            <w:r>
              <w:rPr>
                <w:rFonts w:cs="Calibri"/>
              </w:rPr>
              <w:t xml:space="preserve">Any newly qualified occupational therapists will commence at Level 1 entry level.  It would depend upon their experience and the qualifications they bring (assessed at interview) at what SCP they would commence on.  (Please seek advice from the </w:t>
            </w:r>
            <w:r w:rsidR="00C10075">
              <w:rPr>
                <w:rFonts w:cs="Calibri"/>
              </w:rPr>
              <w:t>Business Change Manager</w:t>
            </w:r>
            <w:r>
              <w:rPr>
                <w:rFonts w:cs="Calibri"/>
              </w:rPr>
              <w:t>).</w:t>
            </w:r>
          </w:p>
          <w:p w:rsidR="00494C95" w:rsidRDefault="00494C95" w:rsidP="008E5654">
            <w:pPr>
              <w:jc w:val="both"/>
              <w:rPr>
                <w:rFonts w:cs="Calibri"/>
              </w:rPr>
            </w:pPr>
          </w:p>
          <w:p w:rsidR="00494C95" w:rsidRPr="00AC5C01" w:rsidRDefault="00494C95" w:rsidP="00AC5C01">
            <w:pPr>
              <w:jc w:val="both"/>
              <w:rPr>
                <w:rFonts w:asciiTheme="minorHAnsi" w:hAnsiTheme="minorHAnsi" w:cstheme="minorHAnsi"/>
              </w:rPr>
            </w:pPr>
            <w:r>
              <w:rPr>
                <w:rFonts w:cs="Calibri"/>
              </w:rPr>
              <w:t xml:space="preserve">A newly qualified occupational therapist worker will be expected to undertake </w:t>
            </w:r>
            <w:proofErr w:type="gramStart"/>
            <w:r>
              <w:rPr>
                <w:rFonts w:cs="Calibri"/>
              </w:rPr>
              <w:t>a number of</w:t>
            </w:r>
            <w:proofErr w:type="gramEnd"/>
            <w:r>
              <w:rPr>
                <w:rFonts w:cs="Calibri"/>
              </w:rPr>
              <w:t xml:space="preserve"> induction activities and complete a portfolio of evidence to be approved at panel at the end of their first 12 months in service.  This </w:t>
            </w:r>
            <w:r w:rsidR="00CD5AC6">
              <w:rPr>
                <w:rFonts w:cs="Calibri"/>
              </w:rPr>
              <w:t>i</w:t>
            </w:r>
            <w:r>
              <w:rPr>
                <w:rFonts w:cs="Calibri"/>
              </w:rPr>
              <w:t xml:space="preserve">nduction </w:t>
            </w:r>
            <w:r w:rsidR="00CD5AC6">
              <w:rPr>
                <w:rFonts w:cs="Calibri"/>
              </w:rPr>
              <w:t>p</w:t>
            </w:r>
            <w:r>
              <w:rPr>
                <w:rFonts w:cs="Calibri"/>
              </w:rPr>
              <w:t xml:space="preserve">ortfolio is based on recognised best practice. </w:t>
            </w:r>
            <w:r w:rsidRPr="00AC5C01">
              <w:rPr>
                <w:rFonts w:asciiTheme="minorHAnsi" w:hAnsiTheme="minorHAnsi" w:cstheme="minorHAnsi"/>
              </w:rPr>
              <w:t>If a newly qualified Occupational Therapist has not completed the portfolio for submission to panel after the first 12 months of employment, a written explanation should be attached to the documentation, signed by the staff member and manager and another timescale agreed.</w:t>
            </w:r>
          </w:p>
          <w:p w:rsidR="00494C95" w:rsidRDefault="00494C95" w:rsidP="008E5654">
            <w:pPr>
              <w:jc w:val="both"/>
              <w:rPr>
                <w:rFonts w:cs="Calibri"/>
              </w:rPr>
            </w:pPr>
          </w:p>
          <w:p w:rsidR="00494C95" w:rsidRDefault="00494C95" w:rsidP="00C10075">
            <w:pPr>
              <w:jc w:val="both"/>
              <w:rPr>
                <w:rFonts w:cs="Calibri"/>
              </w:rPr>
            </w:pPr>
            <w:r>
              <w:rPr>
                <w:rFonts w:cs="Calibri"/>
              </w:rPr>
              <w:t xml:space="preserve">In order to progress through the Bar, at this point occupational therapists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w:t>
            </w:r>
            <w:proofErr w:type="gramStart"/>
            <w:r>
              <w:rPr>
                <w:rFonts w:cs="Calibri"/>
              </w:rPr>
              <w:t>group, and</w:t>
            </w:r>
            <w:proofErr w:type="gramEnd"/>
            <w:r>
              <w:rPr>
                <w:rFonts w:cs="Calibri"/>
              </w:rPr>
              <w:t xml:space="preserve"> have demonstrated ability to work effectively on more complex situations.  They will seek support in supervision appropriately, whilst starting to exercise initiative and evaluate their own practice.</w:t>
            </w:r>
          </w:p>
          <w:p w:rsidR="00C562AE" w:rsidRDefault="00C562AE" w:rsidP="00C10075">
            <w:pPr>
              <w:jc w:val="both"/>
              <w:rPr>
                <w:rFonts w:cs="Calibri"/>
              </w:rPr>
            </w:pPr>
          </w:p>
        </w:tc>
      </w:tr>
      <w:tr w:rsidR="00C10075" w:rsidTr="00C562AE">
        <w:tc>
          <w:tcPr>
            <w:tcW w:w="1591" w:type="dxa"/>
          </w:tcPr>
          <w:p w:rsidR="00C10075" w:rsidRDefault="00C10075" w:rsidP="00EE4704">
            <w:pPr>
              <w:jc w:val="both"/>
              <w:rPr>
                <w:rFonts w:cs="Calibri"/>
              </w:rPr>
            </w:pPr>
            <w:r>
              <w:rPr>
                <w:rFonts w:cs="Calibri"/>
              </w:rPr>
              <w:lastRenderedPageBreak/>
              <w:t xml:space="preserve">Level 2 OT </w:t>
            </w:r>
          </w:p>
        </w:tc>
        <w:tc>
          <w:tcPr>
            <w:tcW w:w="2551" w:type="dxa"/>
          </w:tcPr>
          <w:p w:rsidR="00C10075" w:rsidRDefault="00C10075" w:rsidP="00EB1003">
            <w:pPr>
              <w:jc w:val="both"/>
              <w:rPr>
                <w:rFonts w:cs="Calibri"/>
              </w:rPr>
            </w:pPr>
            <w:r>
              <w:rPr>
                <w:rFonts w:cs="Calibri"/>
              </w:rPr>
              <w:t>SCP 29 – 30 (Bar at 30)</w:t>
            </w:r>
          </w:p>
          <w:p w:rsidR="00C10075" w:rsidRDefault="00C10075" w:rsidP="00EB1003">
            <w:pPr>
              <w:jc w:val="both"/>
              <w:rPr>
                <w:rFonts w:cs="Calibri"/>
              </w:rPr>
            </w:pPr>
          </w:p>
          <w:p w:rsidR="00C10075" w:rsidRDefault="00C10075" w:rsidP="00EB1003">
            <w:pPr>
              <w:jc w:val="both"/>
              <w:rPr>
                <w:rFonts w:cs="Calibri"/>
              </w:rPr>
            </w:pPr>
            <w:r>
              <w:rPr>
                <w:rFonts w:cs="Calibri"/>
              </w:rPr>
              <w:t xml:space="preserve">SCP 29 </w:t>
            </w:r>
            <w:proofErr w:type="gramStart"/>
            <w:r>
              <w:rPr>
                <w:rFonts w:cs="Calibri"/>
              </w:rPr>
              <w:t>-  £</w:t>
            </w:r>
            <w:proofErr w:type="gramEnd"/>
            <w:r>
              <w:rPr>
                <w:rFonts w:cs="Calibri"/>
              </w:rPr>
              <w:t>32,</w:t>
            </w:r>
            <w:r w:rsidR="00C15380">
              <w:rPr>
                <w:rFonts w:cs="Calibri"/>
              </w:rPr>
              <w:t>910</w:t>
            </w:r>
          </w:p>
          <w:p w:rsidR="00C10075" w:rsidRDefault="00C10075" w:rsidP="00EB1003">
            <w:pPr>
              <w:jc w:val="both"/>
              <w:rPr>
                <w:rFonts w:cs="Calibri"/>
              </w:rPr>
            </w:pPr>
            <w:r>
              <w:rPr>
                <w:rFonts w:cs="Calibri"/>
              </w:rPr>
              <w:t xml:space="preserve">SCP 30 </w:t>
            </w:r>
            <w:proofErr w:type="gramStart"/>
            <w:r>
              <w:rPr>
                <w:rFonts w:cs="Calibri"/>
              </w:rPr>
              <w:t>-  £</w:t>
            </w:r>
            <w:proofErr w:type="gramEnd"/>
            <w:r>
              <w:rPr>
                <w:rFonts w:cs="Calibri"/>
              </w:rPr>
              <w:t>3</w:t>
            </w:r>
            <w:r w:rsidR="00C15380">
              <w:rPr>
                <w:rFonts w:cs="Calibri"/>
              </w:rPr>
              <w:t>3,782</w:t>
            </w:r>
          </w:p>
        </w:tc>
        <w:tc>
          <w:tcPr>
            <w:tcW w:w="2552" w:type="dxa"/>
          </w:tcPr>
          <w:p w:rsidR="00C562AE" w:rsidRDefault="00C562AE" w:rsidP="00C562AE">
            <w:pPr>
              <w:jc w:val="both"/>
              <w:rPr>
                <w:rFonts w:cs="Calibri"/>
              </w:rPr>
            </w:pPr>
          </w:p>
          <w:p w:rsidR="00C562AE" w:rsidRDefault="00C562AE" w:rsidP="00C562AE">
            <w:pPr>
              <w:jc w:val="both"/>
              <w:rPr>
                <w:rFonts w:cs="Calibri"/>
              </w:rPr>
            </w:pPr>
          </w:p>
          <w:p w:rsidR="00C562AE" w:rsidRPr="00C562AE" w:rsidRDefault="00C562AE" w:rsidP="00C562AE">
            <w:pPr>
              <w:jc w:val="both"/>
              <w:rPr>
                <w:rFonts w:cs="Calibri"/>
              </w:rPr>
            </w:pPr>
            <w:r w:rsidRPr="00C562AE">
              <w:rPr>
                <w:rFonts w:cs="Calibri"/>
              </w:rPr>
              <w:t>(AI+2 / 31) – £3</w:t>
            </w:r>
            <w:r w:rsidR="00C15380">
              <w:rPr>
                <w:rFonts w:cs="Calibri"/>
              </w:rPr>
              <w:t>4,728</w:t>
            </w:r>
          </w:p>
          <w:p w:rsidR="00C10075" w:rsidRDefault="00C562AE" w:rsidP="00C562AE">
            <w:pPr>
              <w:jc w:val="both"/>
              <w:rPr>
                <w:rFonts w:cs="Calibri"/>
              </w:rPr>
            </w:pPr>
            <w:r w:rsidRPr="00C562AE">
              <w:rPr>
                <w:rFonts w:cs="Calibri"/>
              </w:rPr>
              <w:t xml:space="preserve">(AI+2 / 32) </w:t>
            </w:r>
            <w:proofErr w:type="gramStart"/>
            <w:r w:rsidRPr="00C562AE">
              <w:rPr>
                <w:rFonts w:cs="Calibri"/>
              </w:rPr>
              <w:t>-  £</w:t>
            </w:r>
            <w:proofErr w:type="gramEnd"/>
            <w:r w:rsidRPr="00C562AE">
              <w:rPr>
                <w:rFonts w:cs="Calibri"/>
              </w:rPr>
              <w:t>3</w:t>
            </w:r>
            <w:r w:rsidR="00C15380">
              <w:rPr>
                <w:rFonts w:cs="Calibri"/>
              </w:rPr>
              <w:t>5,745</w:t>
            </w:r>
          </w:p>
        </w:tc>
        <w:tc>
          <w:tcPr>
            <w:tcW w:w="7405" w:type="dxa"/>
          </w:tcPr>
          <w:p w:rsidR="00C10075" w:rsidRDefault="00C10075" w:rsidP="00A60416">
            <w:pPr>
              <w:jc w:val="both"/>
              <w:rPr>
                <w:rFonts w:cs="Calibri"/>
              </w:rPr>
            </w:pPr>
            <w:r>
              <w:rPr>
                <w:rFonts w:cs="Calibri"/>
              </w:rPr>
              <w:t xml:space="preserve">In the role, Occupational Therapists will progress to practice effectively, exercising higher quality judgements, in situations of increasing complexity, risk, uncertainty and challenge.  Through growing </w:t>
            </w:r>
            <w:proofErr w:type="gramStart"/>
            <w:r>
              <w:rPr>
                <w:rFonts w:cs="Calibri"/>
              </w:rPr>
              <w:t>understanding</w:t>
            </w:r>
            <w:proofErr w:type="gramEnd"/>
            <w:r>
              <w:rPr>
                <w:rFonts w:cs="Calibri"/>
              </w:rPr>
              <w:t xml:space="preserve"> they expect and anticipate, but do not pre-judge the issues that may develop.  </w:t>
            </w:r>
          </w:p>
          <w:p w:rsidR="00C10075" w:rsidRDefault="00C10075" w:rsidP="00A60416">
            <w:pPr>
              <w:jc w:val="both"/>
              <w:rPr>
                <w:rFonts w:cs="Calibri"/>
              </w:rPr>
            </w:pPr>
          </w:p>
          <w:p w:rsidR="00C10075" w:rsidRDefault="00C10075" w:rsidP="00A60416">
            <w:pPr>
              <w:jc w:val="both"/>
              <w:rPr>
                <w:rFonts w:cs="Calibri"/>
              </w:rPr>
            </w:pPr>
            <w:r>
              <w:rPr>
                <w:rFonts w:cs="Calibri"/>
              </w:rPr>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rsidR="00C10075" w:rsidRDefault="00C10075" w:rsidP="00A60416">
            <w:pPr>
              <w:jc w:val="both"/>
              <w:rPr>
                <w:rFonts w:cs="Calibri"/>
              </w:rPr>
            </w:pPr>
          </w:p>
          <w:p w:rsidR="00C10075" w:rsidRDefault="00C10075" w:rsidP="00A60416">
            <w:pPr>
              <w:jc w:val="both"/>
              <w:rPr>
                <w:rFonts w:cs="Calibri"/>
              </w:rPr>
            </w:pPr>
            <w:r>
              <w:rPr>
                <w:rFonts w:cs="Calibri"/>
              </w:rPr>
              <w:t xml:space="preserve">Occupational Therapists wishing to progress through the Bar to a Level 3 Occupational Therapist must have completed 2 years of practice post induction and demonstrate the appropriate </w:t>
            </w:r>
            <w:proofErr w:type="gramStart"/>
            <w:r>
              <w:rPr>
                <w:rFonts w:cs="Calibri"/>
              </w:rPr>
              <w:t>work based</w:t>
            </w:r>
            <w:proofErr w:type="gramEnd"/>
            <w:r>
              <w:rPr>
                <w:rFonts w:cs="Calibri"/>
              </w:rPr>
              <w:t xml:space="preserve"> learning which is required to gain occupational therapist progression.  </w:t>
            </w:r>
          </w:p>
          <w:p w:rsidR="00C10075" w:rsidRDefault="00C10075" w:rsidP="00A60416">
            <w:pPr>
              <w:jc w:val="both"/>
              <w:rPr>
                <w:rFonts w:cs="Calibri"/>
              </w:rPr>
            </w:pPr>
          </w:p>
          <w:p w:rsidR="00C10075" w:rsidRDefault="00B01467" w:rsidP="00A60416">
            <w:pPr>
              <w:jc w:val="both"/>
              <w:rPr>
                <w:rFonts w:cs="Calibri"/>
              </w:rPr>
            </w:pPr>
            <w:r w:rsidRPr="00B01467">
              <w:rPr>
                <w:rFonts w:cs="Calibri"/>
              </w:rPr>
              <w:t xml:space="preserve">A recommendation for progression should result from a successful review under the EPM framework, when the line manager feels that the required level of professional, behavioural and technical capabilities have been achieved against the Key Knowledge and Skills Statements </w:t>
            </w:r>
            <w:r>
              <w:rPr>
                <w:rFonts w:cs="Calibri"/>
              </w:rPr>
              <w:t xml:space="preserve">(KSS) </w:t>
            </w:r>
            <w:r w:rsidRPr="00B01467">
              <w:rPr>
                <w:rFonts w:cs="Calibri"/>
              </w:rPr>
              <w:t xml:space="preserve">and outlined within our </w:t>
            </w:r>
            <w:r>
              <w:rPr>
                <w:rFonts w:cs="Calibri"/>
              </w:rPr>
              <w:t>B</w:t>
            </w:r>
            <w:r w:rsidRPr="00B01467">
              <w:rPr>
                <w:rFonts w:cs="Calibri"/>
              </w:rPr>
              <w:t xml:space="preserve">ehaviour </w:t>
            </w:r>
            <w:r>
              <w:rPr>
                <w:rFonts w:cs="Calibri"/>
              </w:rPr>
              <w:t>F</w:t>
            </w:r>
            <w:r w:rsidRPr="00B01467">
              <w:rPr>
                <w:rFonts w:cs="Calibri"/>
              </w:rPr>
              <w:t>ramework</w:t>
            </w:r>
            <w:r>
              <w:rPr>
                <w:rFonts w:cs="Calibri"/>
              </w:rPr>
              <w:t xml:space="preserve"> – Moving Forward Together, Our Values; Our Behaviour; Our Future</w:t>
            </w:r>
            <w:r w:rsidRPr="00B01467">
              <w:rPr>
                <w:rFonts w:cs="Calibri"/>
              </w:rPr>
              <w:t xml:space="preserve">.   </w:t>
            </w:r>
          </w:p>
          <w:p w:rsidR="00C10075" w:rsidRDefault="00C10075" w:rsidP="00A60416">
            <w:pPr>
              <w:jc w:val="both"/>
              <w:rPr>
                <w:rFonts w:cs="Calibri"/>
              </w:rPr>
            </w:pPr>
          </w:p>
          <w:p w:rsidR="00C10075" w:rsidRDefault="00C10075" w:rsidP="00A60416">
            <w:pPr>
              <w:jc w:val="both"/>
              <w:rPr>
                <w:rFonts w:cs="Calibri"/>
              </w:rPr>
            </w:pPr>
            <w:r>
              <w:rPr>
                <w:rFonts w:cs="Calibri"/>
              </w:rPr>
              <w:t xml:space="preserve">It is expected that occupational therapists will be able to demonstrate that they have progressed through induction and undertaken further relevant CPD programmes.  </w:t>
            </w:r>
            <w:proofErr w:type="gramStart"/>
            <w:r>
              <w:rPr>
                <w:rFonts w:cs="Calibri"/>
              </w:rPr>
              <w:t>Furthermore</w:t>
            </w:r>
            <w:proofErr w:type="gramEnd"/>
            <w:r>
              <w:rPr>
                <w:rFonts w:cs="Calibri"/>
              </w:rPr>
              <w:t xml:space="preserve"> they would need to demonstrate attendance at relevant internal training programmes and have consistently demonstrated that they fulfil the requirements of the Standards of Proficiency and continued to progress against the Key </w:t>
            </w:r>
            <w:r>
              <w:rPr>
                <w:rFonts w:cs="Calibri"/>
              </w:rPr>
              <w:lastRenderedPageBreak/>
              <w:t xml:space="preserve">Knowledge and Skills standards.  </w:t>
            </w:r>
          </w:p>
          <w:p w:rsidR="00C10075" w:rsidRDefault="00C10075" w:rsidP="00A60416">
            <w:pPr>
              <w:jc w:val="both"/>
              <w:rPr>
                <w:rFonts w:cs="Calibri"/>
              </w:rPr>
            </w:pPr>
          </w:p>
          <w:p w:rsidR="00C10075" w:rsidRDefault="00C10075" w:rsidP="00C10075">
            <w:pPr>
              <w:jc w:val="both"/>
              <w:rPr>
                <w:rFonts w:cs="Calibri"/>
              </w:rPr>
            </w:pPr>
            <w:r>
              <w:rPr>
                <w:rFonts w:cs="Calibri"/>
              </w:rPr>
              <w:t xml:space="preserve">The progression panel will audit 3 case files, meet with the applicant to review the evidence submitted, alongside an assessment completed by the Operations Manager.  They will form a view and make an endorsement.  If </w:t>
            </w:r>
            <w:proofErr w:type="gramStart"/>
            <w:r>
              <w:rPr>
                <w:rFonts w:cs="Calibri"/>
              </w:rPr>
              <w:t>successful</w:t>
            </w:r>
            <w:proofErr w:type="gramEnd"/>
            <w:r>
              <w:rPr>
                <w:rFonts w:cs="Calibri"/>
              </w:rPr>
              <w:t xml:space="preserve"> the applicant will progress to SCP 31 and will determine eligibility for support from the council for a Professional Diploma in their specialist area of practice and the APPLE Qualification.</w:t>
            </w:r>
          </w:p>
        </w:tc>
      </w:tr>
      <w:tr w:rsidR="00C10075" w:rsidTr="00C562AE">
        <w:tc>
          <w:tcPr>
            <w:tcW w:w="1591" w:type="dxa"/>
          </w:tcPr>
          <w:p w:rsidR="00C10075" w:rsidRDefault="00C10075" w:rsidP="00AC5C01">
            <w:pPr>
              <w:jc w:val="both"/>
              <w:rPr>
                <w:rFonts w:cs="Calibri"/>
              </w:rPr>
            </w:pPr>
            <w:r>
              <w:rPr>
                <w:rFonts w:cs="Calibri"/>
              </w:rPr>
              <w:lastRenderedPageBreak/>
              <w:t>Level 3 OT</w:t>
            </w:r>
          </w:p>
        </w:tc>
        <w:tc>
          <w:tcPr>
            <w:tcW w:w="2551" w:type="dxa"/>
          </w:tcPr>
          <w:p w:rsidR="00C10075" w:rsidRPr="00C10075" w:rsidRDefault="00C10075" w:rsidP="00C10075">
            <w:pPr>
              <w:jc w:val="both"/>
              <w:rPr>
                <w:rFonts w:cs="Calibri"/>
              </w:rPr>
            </w:pPr>
            <w:r w:rsidRPr="00C10075">
              <w:rPr>
                <w:rFonts w:cs="Calibri"/>
              </w:rPr>
              <w:t>SCP  31 - 36 (Bar at 32)</w:t>
            </w:r>
          </w:p>
          <w:p w:rsidR="00C10075" w:rsidRPr="00C10075" w:rsidRDefault="00C10075" w:rsidP="00C10075">
            <w:pPr>
              <w:jc w:val="both"/>
              <w:rPr>
                <w:rFonts w:cs="Calibri"/>
              </w:rPr>
            </w:pPr>
          </w:p>
          <w:p w:rsidR="00C10075" w:rsidRPr="00C10075" w:rsidRDefault="00C10075" w:rsidP="00C10075">
            <w:pPr>
              <w:jc w:val="both"/>
              <w:rPr>
                <w:rFonts w:cs="Calibri"/>
              </w:rPr>
            </w:pPr>
            <w:r w:rsidRPr="00C10075">
              <w:rPr>
                <w:rFonts w:cs="Calibri"/>
              </w:rPr>
              <w:t xml:space="preserve">SCP 31 </w:t>
            </w:r>
            <w:proofErr w:type="gramStart"/>
            <w:r w:rsidRPr="00C10075">
              <w:rPr>
                <w:rFonts w:cs="Calibri"/>
              </w:rPr>
              <w:t>-  £</w:t>
            </w:r>
            <w:proofErr w:type="gramEnd"/>
            <w:r w:rsidRPr="00C10075">
              <w:rPr>
                <w:rFonts w:cs="Calibri"/>
              </w:rPr>
              <w:t>3</w:t>
            </w:r>
            <w:r w:rsidR="00C15380">
              <w:rPr>
                <w:rFonts w:cs="Calibri"/>
              </w:rPr>
              <w:t>4,728</w:t>
            </w:r>
          </w:p>
          <w:p w:rsidR="00C10075" w:rsidRPr="00C10075" w:rsidRDefault="00C10075" w:rsidP="00C10075">
            <w:pPr>
              <w:jc w:val="both"/>
              <w:rPr>
                <w:rFonts w:cs="Calibri"/>
              </w:rPr>
            </w:pPr>
            <w:r w:rsidRPr="00C10075">
              <w:rPr>
                <w:rFonts w:cs="Calibri"/>
              </w:rPr>
              <w:t xml:space="preserve">SCP 32 </w:t>
            </w:r>
            <w:proofErr w:type="gramStart"/>
            <w:r w:rsidRPr="00C10075">
              <w:rPr>
                <w:rFonts w:cs="Calibri"/>
              </w:rPr>
              <w:t>-  £</w:t>
            </w:r>
            <w:proofErr w:type="gramEnd"/>
            <w:r w:rsidRPr="00C10075">
              <w:rPr>
                <w:rFonts w:cs="Calibri"/>
              </w:rPr>
              <w:t>3</w:t>
            </w:r>
            <w:r w:rsidR="00C15380">
              <w:rPr>
                <w:rFonts w:cs="Calibri"/>
              </w:rPr>
              <w:t>5,745</w:t>
            </w:r>
          </w:p>
          <w:p w:rsidR="00C10075" w:rsidRPr="00C10075" w:rsidRDefault="00C10075" w:rsidP="00C10075">
            <w:pPr>
              <w:jc w:val="both"/>
              <w:rPr>
                <w:rFonts w:cs="Calibri"/>
              </w:rPr>
            </w:pPr>
          </w:p>
          <w:p w:rsidR="00C10075" w:rsidRPr="00C10075" w:rsidRDefault="00C10075" w:rsidP="00C10075">
            <w:pPr>
              <w:jc w:val="both"/>
              <w:rPr>
                <w:rFonts w:cs="Calibri"/>
              </w:rPr>
            </w:pPr>
            <w:r w:rsidRPr="00C10075">
              <w:rPr>
                <w:rFonts w:cs="Calibri"/>
              </w:rPr>
              <w:t xml:space="preserve">SCP 33 </w:t>
            </w:r>
            <w:proofErr w:type="gramStart"/>
            <w:r w:rsidRPr="00C10075">
              <w:rPr>
                <w:rFonts w:cs="Calibri"/>
              </w:rPr>
              <w:t>-  £</w:t>
            </w:r>
            <w:proofErr w:type="gramEnd"/>
            <w:r w:rsidRPr="00C10075">
              <w:rPr>
                <w:rFonts w:cs="Calibri"/>
              </w:rPr>
              <w:t>3</w:t>
            </w:r>
            <w:r w:rsidR="00C15380">
              <w:rPr>
                <w:rFonts w:cs="Calibri"/>
              </w:rPr>
              <w:t>6,922</w:t>
            </w:r>
          </w:p>
          <w:p w:rsidR="00C10075" w:rsidRPr="00C10075" w:rsidRDefault="00C10075" w:rsidP="00C10075">
            <w:pPr>
              <w:jc w:val="both"/>
              <w:rPr>
                <w:rFonts w:cs="Calibri"/>
              </w:rPr>
            </w:pPr>
            <w:r w:rsidRPr="00C10075">
              <w:rPr>
                <w:rFonts w:cs="Calibri"/>
              </w:rPr>
              <w:t xml:space="preserve">SCP 34 </w:t>
            </w:r>
            <w:proofErr w:type="gramStart"/>
            <w:r w:rsidRPr="00C10075">
              <w:rPr>
                <w:rFonts w:cs="Calibri"/>
              </w:rPr>
              <w:t>-  £</w:t>
            </w:r>
            <w:proofErr w:type="gramEnd"/>
            <w:r w:rsidR="00C15380">
              <w:rPr>
                <w:rFonts w:cs="Calibri"/>
              </w:rPr>
              <w:t>37,890</w:t>
            </w:r>
          </w:p>
          <w:p w:rsidR="00C10075" w:rsidRPr="00C10075" w:rsidRDefault="00C10075" w:rsidP="00C10075">
            <w:pPr>
              <w:jc w:val="both"/>
              <w:rPr>
                <w:rFonts w:cs="Calibri"/>
              </w:rPr>
            </w:pPr>
          </w:p>
          <w:p w:rsidR="00C10075" w:rsidRDefault="00C10075" w:rsidP="00D62980">
            <w:pPr>
              <w:jc w:val="both"/>
              <w:rPr>
                <w:rFonts w:cs="Calibri"/>
              </w:rPr>
            </w:pPr>
          </w:p>
          <w:p w:rsidR="00C10075" w:rsidRDefault="00C10075" w:rsidP="00D62980">
            <w:pPr>
              <w:jc w:val="both"/>
              <w:rPr>
                <w:rFonts w:cs="Calibri"/>
              </w:rPr>
            </w:pPr>
          </w:p>
        </w:tc>
        <w:tc>
          <w:tcPr>
            <w:tcW w:w="2552" w:type="dxa"/>
          </w:tcPr>
          <w:p w:rsidR="00C562AE" w:rsidRDefault="00C562AE" w:rsidP="00C562AE">
            <w:pPr>
              <w:jc w:val="both"/>
              <w:rPr>
                <w:rFonts w:cs="Calibri"/>
              </w:rPr>
            </w:pPr>
          </w:p>
          <w:p w:rsidR="00C562AE" w:rsidRDefault="00C562AE" w:rsidP="00C562AE">
            <w:pPr>
              <w:jc w:val="both"/>
              <w:rPr>
                <w:rFonts w:cs="Calibri"/>
              </w:rPr>
            </w:pPr>
          </w:p>
          <w:p w:rsidR="00C562AE" w:rsidRPr="00C562AE" w:rsidRDefault="00C562AE" w:rsidP="00C562AE">
            <w:pPr>
              <w:jc w:val="both"/>
              <w:rPr>
                <w:rFonts w:cs="Calibri"/>
              </w:rPr>
            </w:pPr>
            <w:r w:rsidRPr="00C562AE">
              <w:rPr>
                <w:rFonts w:cs="Calibri"/>
              </w:rPr>
              <w:t>(AI+2 / 33) - £3</w:t>
            </w:r>
            <w:r w:rsidR="00C15380">
              <w:rPr>
                <w:rFonts w:cs="Calibri"/>
              </w:rPr>
              <w:t>6,922</w:t>
            </w:r>
          </w:p>
          <w:p w:rsidR="00C562AE" w:rsidRPr="00C562AE" w:rsidRDefault="00C562AE" w:rsidP="00C562AE">
            <w:pPr>
              <w:jc w:val="both"/>
              <w:rPr>
                <w:rFonts w:cs="Calibri"/>
              </w:rPr>
            </w:pPr>
            <w:r w:rsidRPr="00C562AE">
              <w:rPr>
                <w:rFonts w:cs="Calibri"/>
              </w:rPr>
              <w:t>(AI+2 / 34) - £3</w:t>
            </w:r>
            <w:r w:rsidR="00C15380">
              <w:rPr>
                <w:rFonts w:cs="Calibri"/>
              </w:rPr>
              <w:t>7,890</w:t>
            </w:r>
          </w:p>
          <w:p w:rsidR="00C562AE" w:rsidRPr="00C562AE" w:rsidRDefault="00C562AE" w:rsidP="00C562AE">
            <w:pPr>
              <w:jc w:val="both"/>
              <w:rPr>
                <w:rFonts w:cs="Calibri"/>
              </w:rPr>
            </w:pPr>
          </w:p>
          <w:p w:rsidR="00C562AE" w:rsidRPr="00C562AE" w:rsidRDefault="00C562AE" w:rsidP="00C562AE">
            <w:pPr>
              <w:jc w:val="both"/>
              <w:rPr>
                <w:rFonts w:cs="Calibri"/>
              </w:rPr>
            </w:pPr>
            <w:r w:rsidRPr="00C562AE">
              <w:rPr>
                <w:rFonts w:cs="Calibri"/>
              </w:rPr>
              <w:t>(AI+2 / 35) - £3</w:t>
            </w:r>
            <w:r w:rsidR="00C15380">
              <w:rPr>
                <w:rFonts w:cs="Calibri"/>
              </w:rPr>
              <w:t>8,890</w:t>
            </w:r>
          </w:p>
          <w:p w:rsidR="00C562AE" w:rsidRPr="00C562AE" w:rsidRDefault="00C562AE" w:rsidP="00C562AE">
            <w:pPr>
              <w:jc w:val="both"/>
              <w:rPr>
                <w:rFonts w:cs="Calibri"/>
              </w:rPr>
            </w:pPr>
            <w:r w:rsidRPr="00C562AE">
              <w:rPr>
                <w:rFonts w:cs="Calibri"/>
              </w:rPr>
              <w:t>(AI+2 / 36) – £</w:t>
            </w:r>
            <w:r w:rsidR="00C15380">
              <w:rPr>
                <w:rFonts w:cs="Calibri"/>
              </w:rPr>
              <w:t>39,880</w:t>
            </w:r>
          </w:p>
          <w:p w:rsidR="00C562AE" w:rsidRPr="00C562AE" w:rsidRDefault="00C562AE" w:rsidP="00C562AE">
            <w:pPr>
              <w:jc w:val="both"/>
              <w:rPr>
                <w:rFonts w:cs="Calibri"/>
              </w:rPr>
            </w:pPr>
          </w:p>
          <w:p w:rsidR="00C10075" w:rsidRDefault="00C10075" w:rsidP="00C562AE">
            <w:pPr>
              <w:jc w:val="both"/>
              <w:rPr>
                <w:rFonts w:cs="Calibri"/>
              </w:rPr>
            </w:pPr>
          </w:p>
        </w:tc>
        <w:tc>
          <w:tcPr>
            <w:tcW w:w="7405" w:type="dxa"/>
          </w:tcPr>
          <w:p w:rsidR="00C10075" w:rsidRDefault="00C10075" w:rsidP="00752F83">
            <w:pPr>
              <w:jc w:val="both"/>
              <w:rPr>
                <w:rFonts w:cs="Calibri"/>
              </w:rPr>
            </w:pPr>
            <w:r>
              <w:rPr>
                <w:rFonts w:cs="Calibri"/>
              </w:rPr>
              <w:t xml:space="preserve">Experienced occupational therapists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w:t>
            </w:r>
            <w:proofErr w:type="gramStart"/>
            <w:r>
              <w:rPr>
                <w:rFonts w:cs="Calibri"/>
              </w:rPr>
              <w:t>caseloads, and</w:t>
            </w:r>
            <w:proofErr w:type="gramEnd"/>
            <w:r>
              <w:rPr>
                <w:rFonts w:cs="Calibri"/>
              </w:rPr>
              <w:t xml:space="preserve"> offer expert opinion within the organisation and to others.  </w:t>
            </w:r>
          </w:p>
          <w:p w:rsidR="00C10075" w:rsidRDefault="00C10075" w:rsidP="00752F83">
            <w:pPr>
              <w:jc w:val="both"/>
              <w:rPr>
                <w:rFonts w:cs="Calibri"/>
              </w:rPr>
            </w:pPr>
          </w:p>
          <w:p w:rsidR="00C10075" w:rsidRDefault="00C1007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rsidR="00883945" w:rsidRDefault="00883945" w:rsidP="00752F83">
            <w:pPr>
              <w:jc w:val="both"/>
              <w:rPr>
                <w:rFonts w:cs="Calibri"/>
              </w:rPr>
            </w:pPr>
          </w:p>
          <w:p w:rsidR="00883945" w:rsidRDefault="00883945" w:rsidP="00752F83">
            <w:pPr>
              <w:jc w:val="both"/>
              <w:rPr>
                <w:rFonts w:cs="Calibri"/>
              </w:rPr>
            </w:pPr>
            <w:r w:rsidRPr="00883945">
              <w:rPr>
                <w:rFonts w:cs="Calibri"/>
              </w:rPr>
              <w:t xml:space="preserve">Once having progressed through the bar, </w:t>
            </w:r>
            <w:r>
              <w:rPr>
                <w:rFonts w:cs="Calibri"/>
              </w:rPr>
              <w:t xml:space="preserve">Occupational Therapists </w:t>
            </w:r>
            <w:proofErr w:type="gramStart"/>
            <w:r w:rsidRPr="00883945">
              <w:rPr>
                <w:rFonts w:cs="Calibri"/>
              </w:rPr>
              <w:t>have the opportunity to</w:t>
            </w:r>
            <w:proofErr w:type="gramEnd"/>
            <w:r w:rsidRPr="00883945">
              <w:rPr>
                <w:rFonts w:cs="Calibri"/>
              </w:rPr>
              <w:t xml:space="preserve"> access further SCP by demonstrating additional competence and capability through their practice and through completion of the following additional academic attainment.</w:t>
            </w:r>
          </w:p>
          <w:p w:rsidR="00C10075" w:rsidRDefault="00C10075" w:rsidP="00752F83">
            <w:pPr>
              <w:jc w:val="both"/>
              <w:rPr>
                <w:rFonts w:cs="Calibri"/>
              </w:rPr>
            </w:pPr>
          </w:p>
          <w:p w:rsidR="00C10075" w:rsidRDefault="00C10075" w:rsidP="00752F83">
            <w:pPr>
              <w:jc w:val="both"/>
              <w:rPr>
                <w:rFonts w:cs="Calibri"/>
              </w:rPr>
            </w:pPr>
            <w:r>
              <w:rPr>
                <w:rFonts w:cs="Calibri"/>
              </w:rPr>
              <w:t>SCP 3</w:t>
            </w:r>
            <w:r w:rsidR="00883945">
              <w:rPr>
                <w:rFonts w:cs="Calibri"/>
              </w:rPr>
              <w:t>3</w:t>
            </w:r>
            <w:r>
              <w:rPr>
                <w:rFonts w:cs="Calibri"/>
              </w:rPr>
              <w:t xml:space="preserve"> for Completion of APPLE Qualification</w:t>
            </w:r>
          </w:p>
          <w:p w:rsidR="00C10075" w:rsidRDefault="00C10075" w:rsidP="00752F83">
            <w:pPr>
              <w:jc w:val="both"/>
              <w:rPr>
                <w:rFonts w:cs="Calibri"/>
              </w:rPr>
            </w:pPr>
            <w:r>
              <w:rPr>
                <w:rFonts w:cs="Calibri"/>
              </w:rPr>
              <w:t>SCP</w:t>
            </w:r>
            <w:r w:rsidR="00883945">
              <w:rPr>
                <w:rFonts w:cs="Calibri"/>
              </w:rPr>
              <w:t xml:space="preserve"> 34</w:t>
            </w:r>
            <w:r>
              <w:rPr>
                <w:rFonts w:cs="Calibri"/>
              </w:rPr>
              <w:t xml:space="preserve"> for Completion of Professional Level 4 Diploma in their specialist area of practice (equivalent to 120 points)</w:t>
            </w:r>
          </w:p>
          <w:p w:rsidR="00C10075" w:rsidRDefault="00C10075" w:rsidP="00752F83">
            <w:pPr>
              <w:jc w:val="both"/>
              <w:rPr>
                <w:rFonts w:cs="Calibri"/>
              </w:rPr>
            </w:pPr>
          </w:p>
          <w:p w:rsidR="00C10075" w:rsidRDefault="00C10075" w:rsidP="00752F83">
            <w:pPr>
              <w:jc w:val="both"/>
              <w:rPr>
                <w:rFonts w:cs="Calibri"/>
              </w:rPr>
            </w:pPr>
            <w:r w:rsidRPr="009D1FF4">
              <w:rPr>
                <w:rFonts w:asciiTheme="minorHAnsi" w:hAnsiTheme="minorHAnsi" w:cstheme="minorHAnsi"/>
              </w:rPr>
              <w:t xml:space="preserve">In order to progress, written evidence of completion from the university board for both qualifications </w:t>
            </w:r>
            <w:proofErr w:type="gramStart"/>
            <w:r w:rsidRPr="009D1FF4">
              <w:rPr>
                <w:rFonts w:asciiTheme="minorHAnsi" w:hAnsiTheme="minorHAnsi" w:cstheme="minorHAnsi"/>
              </w:rPr>
              <w:t>needs</w:t>
            </w:r>
            <w:proofErr w:type="gramEnd"/>
            <w:r w:rsidRPr="009D1FF4">
              <w:rPr>
                <w:rFonts w:asciiTheme="minorHAnsi" w:hAnsiTheme="minorHAnsi" w:cstheme="minorHAnsi"/>
              </w:rPr>
              <w:t xml:space="preserve"> to be provided. </w:t>
            </w:r>
          </w:p>
          <w:p w:rsidR="00C10075" w:rsidRDefault="00C10075" w:rsidP="00436EEA">
            <w:pPr>
              <w:jc w:val="both"/>
              <w:rPr>
                <w:rFonts w:cs="Calibri"/>
              </w:rPr>
            </w:pPr>
          </w:p>
        </w:tc>
      </w:tr>
      <w:tr w:rsidR="00C10075" w:rsidTr="00C562AE">
        <w:tc>
          <w:tcPr>
            <w:tcW w:w="1591" w:type="dxa"/>
          </w:tcPr>
          <w:p w:rsidR="00C10075" w:rsidRDefault="00C10075" w:rsidP="00AF7F19">
            <w:pPr>
              <w:jc w:val="both"/>
              <w:rPr>
                <w:rFonts w:cs="Calibri"/>
              </w:rPr>
            </w:pPr>
            <w:r w:rsidRPr="00C10075">
              <w:rPr>
                <w:rFonts w:cs="Calibri"/>
              </w:rPr>
              <w:lastRenderedPageBreak/>
              <w:t>Advanced Practitioners</w:t>
            </w:r>
          </w:p>
        </w:tc>
        <w:tc>
          <w:tcPr>
            <w:tcW w:w="2551" w:type="dxa"/>
          </w:tcPr>
          <w:p w:rsidR="00C10075" w:rsidRDefault="00C10075" w:rsidP="00A53900">
            <w:pPr>
              <w:jc w:val="both"/>
              <w:rPr>
                <w:rFonts w:cs="Calibri"/>
              </w:rPr>
            </w:pPr>
            <w:r w:rsidRPr="00C10075">
              <w:rPr>
                <w:rFonts w:cs="Calibri"/>
              </w:rPr>
              <w:t xml:space="preserve">SCP 37 </w:t>
            </w:r>
            <w:proofErr w:type="gramStart"/>
            <w:r w:rsidRPr="00C10075">
              <w:rPr>
                <w:rFonts w:cs="Calibri"/>
              </w:rPr>
              <w:t>-  £</w:t>
            </w:r>
            <w:proofErr w:type="gramEnd"/>
            <w:r w:rsidR="00C15380">
              <w:rPr>
                <w:rFonts w:cs="Calibri"/>
              </w:rPr>
              <w:t>40,876</w:t>
            </w:r>
          </w:p>
        </w:tc>
        <w:tc>
          <w:tcPr>
            <w:tcW w:w="2552" w:type="dxa"/>
          </w:tcPr>
          <w:p w:rsidR="00C10075" w:rsidRDefault="00C562AE" w:rsidP="00CE315D">
            <w:pPr>
              <w:jc w:val="both"/>
              <w:rPr>
                <w:rFonts w:cs="Calibri"/>
              </w:rPr>
            </w:pPr>
            <w:r w:rsidRPr="00C562AE">
              <w:rPr>
                <w:rFonts w:cs="Calibri"/>
              </w:rPr>
              <w:t>(AI+2 / 39) - £4</w:t>
            </w:r>
            <w:r w:rsidR="00C15380">
              <w:rPr>
                <w:rFonts w:cs="Calibri"/>
              </w:rPr>
              <w:t>2,821</w:t>
            </w:r>
            <w:bookmarkStart w:id="1" w:name="_GoBack"/>
            <w:bookmarkEnd w:id="1"/>
          </w:p>
        </w:tc>
        <w:tc>
          <w:tcPr>
            <w:tcW w:w="7405" w:type="dxa"/>
          </w:tcPr>
          <w:p w:rsidR="00C10075" w:rsidRDefault="00883945" w:rsidP="00CE315D">
            <w:pPr>
              <w:jc w:val="both"/>
              <w:rPr>
                <w:rFonts w:cs="Calibri"/>
              </w:rPr>
            </w:pPr>
            <w:r>
              <w:rPr>
                <w:rFonts w:cs="Calibri"/>
              </w:rPr>
              <w:t>Advanced P</w:t>
            </w:r>
            <w:r w:rsidR="00C10075">
              <w:rPr>
                <w:rFonts w:cs="Calibri"/>
              </w:rPr>
              <w:t xml:space="preserve">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rsidR="00C10075" w:rsidRDefault="00C10075" w:rsidP="00CE315D">
            <w:pPr>
              <w:jc w:val="both"/>
              <w:rPr>
                <w:rFonts w:cs="Calibri"/>
              </w:rPr>
            </w:pPr>
          </w:p>
          <w:p w:rsidR="00C10075" w:rsidRDefault="00C10075" w:rsidP="00CE315D">
            <w:pPr>
              <w:jc w:val="both"/>
              <w:rPr>
                <w:rFonts w:cs="Calibri"/>
              </w:rPr>
            </w:pPr>
            <w:r>
              <w:rPr>
                <w:rFonts w:cs="Calibri"/>
              </w:rPr>
              <w:t xml:space="preserve">It is expected that </w:t>
            </w:r>
            <w:r w:rsidR="00883945">
              <w:rPr>
                <w:rFonts w:cs="Calibri"/>
              </w:rPr>
              <w:t xml:space="preserve">Advanced </w:t>
            </w:r>
            <w:r>
              <w:rPr>
                <w:rFonts w:cs="Calibri"/>
              </w:rPr>
              <w:t xml:space="preserve">Practitioners </w:t>
            </w:r>
            <w:proofErr w:type="gramStart"/>
            <w:r>
              <w:rPr>
                <w:rFonts w:cs="Calibri"/>
              </w:rPr>
              <w:t>are able to</w:t>
            </w:r>
            <w:proofErr w:type="gramEnd"/>
            <w:r>
              <w:rPr>
                <w:rFonts w:cs="Calibri"/>
              </w:rPr>
              <w:t xml:space="preserve"> demonstrate that they have undertaken further relevant PQ and CPD programmes such as Practice Educator, Approved Mental Health Practitioner and Best Interest Assessor.  </w:t>
            </w:r>
          </w:p>
          <w:p w:rsidR="00883945" w:rsidRDefault="00883945" w:rsidP="00CE315D">
            <w:pPr>
              <w:jc w:val="both"/>
              <w:rPr>
                <w:rFonts w:cs="Calibri"/>
              </w:rPr>
            </w:pPr>
          </w:p>
          <w:p w:rsidR="00C10075" w:rsidRDefault="00C10075" w:rsidP="00752F83">
            <w:pPr>
              <w:jc w:val="both"/>
              <w:rPr>
                <w:rFonts w:cs="Calibri"/>
              </w:rPr>
            </w:pPr>
            <w:r>
              <w:rPr>
                <w:rFonts w:cs="Calibri"/>
              </w:rPr>
              <w:t>Progression to a</w:t>
            </w:r>
            <w:r w:rsidR="00CD5AC6">
              <w:rPr>
                <w:rFonts w:cs="Calibri"/>
              </w:rPr>
              <w:t>n Advanced Practitioner</w:t>
            </w:r>
            <w:r>
              <w:rPr>
                <w:rFonts w:cs="Calibri"/>
              </w:rPr>
              <w:t xml:space="preserve"> role is dependent on a vacant post being available and access to the vacancy is by application and recruitment selection only.  </w:t>
            </w:r>
          </w:p>
          <w:p w:rsidR="00C10075" w:rsidRDefault="00C10075" w:rsidP="00CD1880">
            <w:pPr>
              <w:jc w:val="both"/>
              <w:rPr>
                <w:rFonts w:cs="Calibri"/>
              </w:rPr>
            </w:pPr>
          </w:p>
        </w:tc>
      </w:tr>
    </w:tbl>
    <w:p w:rsidR="00A55719" w:rsidRDefault="00A55719" w:rsidP="00AF7F19">
      <w:pPr>
        <w:ind w:left="360"/>
        <w:jc w:val="both"/>
        <w:rPr>
          <w:rFonts w:ascii="Calibri" w:hAnsi="Calibri" w:cs="Calibri"/>
        </w:rPr>
      </w:pPr>
    </w:p>
    <w:p w:rsidR="00676F0A" w:rsidRDefault="00676F0A" w:rsidP="00AF7F19">
      <w:pPr>
        <w:ind w:left="360"/>
        <w:jc w:val="both"/>
        <w:rPr>
          <w:rFonts w:ascii="Calibri" w:hAnsi="Calibri" w:cs="Calibri"/>
        </w:rPr>
        <w:sectPr w:rsidR="00676F0A" w:rsidSect="00A55719">
          <w:pgSz w:w="16840" w:h="11900" w:orient="landscape" w:code="9"/>
          <w:pgMar w:top="1440" w:right="1440" w:bottom="1440" w:left="1440" w:header="709" w:footer="709" w:gutter="0"/>
          <w:cols w:space="708"/>
          <w:docGrid w:linePitch="360"/>
        </w:sectPr>
      </w:pPr>
    </w:p>
    <w:p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883945">
        <w:rPr>
          <w:rFonts w:ascii="Calibri" w:hAnsi="Calibri" w:cs="Calibri"/>
        </w:rPr>
        <w:t>Operation</w:t>
      </w:r>
      <w:r w:rsidR="006E1A24">
        <w:rPr>
          <w:rFonts w:ascii="Calibri" w:hAnsi="Calibri" w:cs="Calibri"/>
        </w:rPr>
        <w:t xml:space="preserve">s </w:t>
      </w:r>
      <w:r w:rsidR="00883945">
        <w:rPr>
          <w:rFonts w:ascii="Calibri" w:hAnsi="Calibri" w:cs="Calibri"/>
        </w:rPr>
        <w:t xml:space="preserve">Manager </w:t>
      </w:r>
      <w:r>
        <w:rPr>
          <w:rFonts w:ascii="Calibri" w:hAnsi="Calibri" w:cs="Calibri"/>
        </w:rPr>
        <w:t>who should consider whether a person is demonstrating the capabilities of a</w:t>
      </w:r>
      <w:r w:rsidR="009D1FF4">
        <w:rPr>
          <w:rFonts w:ascii="Calibri" w:hAnsi="Calibri" w:cs="Calibri"/>
        </w:rPr>
        <w:t>n</w:t>
      </w:r>
      <w:r>
        <w:rPr>
          <w:rFonts w:ascii="Calibri" w:hAnsi="Calibri" w:cs="Calibri"/>
        </w:rPr>
        <w:t xml:space="preserve"> </w:t>
      </w:r>
      <w:r w:rsidR="009D1FF4">
        <w:rPr>
          <w:rFonts w:ascii="Calibri" w:hAnsi="Calibri" w:cs="Calibri"/>
        </w:rPr>
        <w:t xml:space="preserve">Occupational Therapist </w:t>
      </w:r>
      <w:r>
        <w:rPr>
          <w:rFonts w:ascii="Calibri" w:hAnsi="Calibri" w:cs="Calibri"/>
        </w:rPr>
        <w:t xml:space="preserve">and is therefore ready to move on to demonstrate the capabilities of a Level 3 Experienced </w:t>
      </w:r>
      <w:r w:rsidR="009D1FF4">
        <w:rPr>
          <w:rFonts w:ascii="Calibri" w:hAnsi="Calibri" w:cs="Calibri"/>
        </w:rPr>
        <w:t>Occupational Therapist</w:t>
      </w:r>
      <w:r>
        <w:rPr>
          <w:rFonts w:ascii="Calibri" w:hAnsi="Calibri" w:cs="Calibri"/>
        </w:rPr>
        <w:t>.</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Preparation for </w:t>
      </w:r>
      <w:r w:rsidR="009D1FF4">
        <w:rPr>
          <w:rFonts w:ascii="Calibri" w:hAnsi="Calibri" w:cs="Calibri"/>
        </w:rPr>
        <w:t xml:space="preserve">Occupational Therapy </w:t>
      </w:r>
      <w:r>
        <w:rPr>
          <w:rFonts w:ascii="Calibri" w:hAnsi="Calibri" w:cs="Calibri"/>
        </w:rPr>
        <w:t xml:space="preserve">progression is a part of the </w:t>
      </w:r>
      <w:r w:rsidR="009D1FF4">
        <w:rPr>
          <w:rFonts w:ascii="Calibri" w:hAnsi="Calibri" w:cs="Calibri"/>
        </w:rPr>
        <w:t xml:space="preserve">Occupational Therapists </w:t>
      </w:r>
      <w:r>
        <w:rPr>
          <w:rFonts w:ascii="Calibri" w:hAnsi="Calibri" w:cs="Calibri"/>
        </w:rPr>
        <w:t xml:space="preserve">continuing professional development.  CPD is the responsibility of the </w:t>
      </w:r>
      <w:r w:rsidR="009D1FF4">
        <w:rPr>
          <w:rFonts w:ascii="Calibri" w:hAnsi="Calibri" w:cs="Calibri"/>
        </w:rPr>
        <w:t xml:space="preserve">Occupational Therapist </w:t>
      </w:r>
      <w:r>
        <w:rPr>
          <w:rFonts w:ascii="Calibri" w:hAnsi="Calibri" w:cs="Calibri"/>
        </w:rPr>
        <w:t xml:space="preserve">by regularly seeking out and participating in developmental opportunities as their career progresses.  The </w:t>
      </w:r>
      <w:r w:rsidR="006E1A24">
        <w:rPr>
          <w:rFonts w:ascii="Calibri" w:hAnsi="Calibri" w:cs="Calibri"/>
        </w:rPr>
        <w:t>Operations Manager</w:t>
      </w:r>
      <w:r w:rsidR="001A1CBB">
        <w:rPr>
          <w:rFonts w:ascii="Calibri" w:hAnsi="Calibri" w:cs="Calibri"/>
        </w:rPr>
        <w:t>’s</w:t>
      </w:r>
      <w:r>
        <w:rPr>
          <w:rFonts w:ascii="Calibri" w:hAnsi="Calibri" w:cs="Calibri"/>
        </w:rPr>
        <w:t xml:space="preserve"> role is to support the </w:t>
      </w:r>
      <w:r w:rsidR="009D1FF4">
        <w:rPr>
          <w:rFonts w:ascii="Calibri" w:hAnsi="Calibri" w:cs="Calibri"/>
        </w:rPr>
        <w:t>Occupational Therapist t</w:t>
      </w:r>
      <w:r>
        <w:rPr>
          <w:rFonts w:ascii="Calibri" w:hAnsi="Calibri" w:cs="Calibri"/>
        </w:rPr>
        <w:t xml:space="preserve">hrough supervision, employee performance management and to provide </w:t>
      </w:r>
      <w:proofErr w:type="gramStart"/>
      <w:r>
        <w:rPr>
          <w:rFonts w:ascii="Calibri" w:hAnsi="Calibri" w:cs="Calibri"/>
        </w:rPr>
        <w:t>sufficient</w:t>
      </w:r>
      <w:proofErr w:type="gramEnd"/>
      <w:r>
        <w:rPr>
          <w:rFonts w:ascii="Calibri" w:hAnsi="Calibri" w:cs="Calibri"/>
        </w:rPr>
        <w:t xml:space="preserve"> opportunities for development.</w:t>
      </w:r>
    </w:p>
    <w:p w:rsidR="00627EB9" w:rsidRDefault="00627EB9" w:rsidP="00AF7F19">
      <w:pPr>
        <w:ind w:left="360"/>
        <w:jc w:val="both"/>
        <w:rPr>
          <w:rFonts w:ascii="Calibri" w:hAnsi="Calibri" w:cs="Calibri"/>
        </w:rPr>
      </w:pPr>
    </w:p>
    <w:p w:rsidR="001A1CBB" w:rsidRDefault="001A1CBB" w:rsidP="00AF7F19">
      <w:pPr>
        <w:ind w:left="360"/>
        <w:jc w:val="both"/>
        <w:rPr>
          <w:rFonts w:ascii="Calibri" w:hAnsi="Calibri" w:cs="Calibri"/>
          <w:b/>
        </w:rPr>
      </w:pPr>
    </w:p>
    <w:p w:rsidR="00627EB9" w:rsidRPr="000147D6" w:rsidRDefault="00627EB9" w:rsidP="00AF7F19">
      <w:pPr>
        <w:ind w:left="360"/>
        <w:jc w:val="both"/>
        <w:rPr>
          <w:rFonts w:ascii="Calibri" w:hAnsi="Calibri" w:cs="Calibri"/>
          <w:b/>
        </w:rPr>
      </w:pPr>
      <w:r w:rsidRPr="000147D6">
        <w:rPr>
          <w:rFonts w:ascii="Calibri" w:hAnsi="Calibri" w:cs="Calibri"/>
          <w:b/>
        </w:rPr>
        <w:t>Progression Panel</w:t>
      </w:r>
    </w:p>
    <w:p w:rsidR="00627EB9" w:rsidRDefault="00627EB9" w:rsidP="00AF7F19">
      <w:pPr>
        <w:ind w:left="360"/>
        <w:jc w:val="both"/>
        <w:rPr>
          <w:rFonts w:ascii="Calibri" w:hAnsi="Calibri" w:cs="Calibri"/>
        </w:rPr>
      </w:pPr>
    </w:p>
    <w:p w:rsidR="00363475" w:rsidRDefault="006E1A24" w:rsidP="00363475">
      <w:pPr>
        <w:ind w:left="360"/>
        <w:jc w:val="both"/>
        <w:rPr>
          <w:rFonts w:ascii="Calibri" w:hAnsi="Calibri" w:cs="Calibri"/>
        </w:rPr>
      </w:pPr>
      <w:r w:rsidRPr="006E1A24">
        <w:rPr>
          <w:rFonts w:ascii="Calibri" w:hAnsi="Calibri" w:cs="Calibri"/>
        </w:rPr>
        <w:t>Once a line manager feels able to support a</w:t>
      </w:r>
      <w:r>
        <w:rPr>
          <w:rFonts w:ascii="Calibri" w:hAnsi="Calibri" w:cs="Calibri"/>
        </w:rPr>
        <w:t>n</w:t>
      </w:r>
      <w:r w:rsidRPr="006E1A24">
        <w:rPr>
          <w:rFonts w:ascii="Calibri" w:hAnsi="Calibri" w:cs="Calibri"/>
        </w:rPr>
        <w:t xml:space="preserve"> </w:t>
      </w:r>
      <w:r>
        <w:rPr>
          <w:rFonts w:ascii="Calibri" w:hAnsi="Calibri" w:cs="Calibri"/>
        </w:rPr>
        <w:t xml:space="preserve">Occupational Therapists </w:t>
      </w:r>
      <w:r w:rsidRPr="006E1A24">
        <w:rPr>
          <w:rFonts w:ascii="Calibri" w:hAnsi="Calibri" w:cs="Calibri"/>
        </w:rPr>
        <w:t xml:space="preserve">progression, with the agreement of the Operations Manager the Portfolio for Career Progression should be completed.  This requires the Operations Managers support and recommendation and should be linked to the </w:t>
      </w:r>
      <w:r>
        <w:rPr>
          <w:rFonts w:ascii="Calibri" w:hAnsi="Calibri" w:cs="Calibri"/>
        </w:rPr>
        <w:t>Occupational Therapist</w:t>
      </w:r>
      <w:r w:rsidRPr="006E1A24">
        <w:rPr>
          <w:rFonts w:ascii="Calibri" w:hAnsi="Calibri" w:cs="Calibri"/>
        </w:rPr>
        <w:t>s EPM.</w:t>
      </w:r>
      <w:r>
        <w:rPr>
          <w:rFonts w:ascii="Calibri" w:hAnsi="Calibri" w:cs="Calibri"/>
        </w:rPr>
        <w:t xml:space="preserve">  </w:t>
      </w:r>
    </w:p>
    <w:p w:rsidR="006E1A24" w:rsidRDefault="006E1A24" w:rsidP="00363475">
      <w:pPr>
        <w:ind w:left="360"/>
        <w:jc w:val="both"/>
        <w:rPr>
          <w:rFonts w:ascii="Calibri" w:hAnsi="Calibri" w:cs="Calibri"/>
        </w:rPr>
      </w:pPr>
    </w:p>
    <w:p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w:t>
      </w:r>
      <w:r w:rsidR="00095F9D">
        <w:rPr>
          <w:rFonts w:ascii="Calibri" w:hAnsi="Calibri" w:cs="Calibri"/>
        </w:rPr>
        <w:t xml:space="preserve">Occupational Therapist </w:t>
      </w:r>
      <w:r w:rsidR="002859BE">
        <w:rPr>
          <w:rFonts w:ascii="Calibri" w:hAnsi="Calibri" w:cs="Calibri"/>
        </w:rPr>
        <w:t xml:space="preserve">and their respective </w:t>
      </w:r>
      <w:r w:rsidR="006E1A24">
        <w:rPr>
          <w:rFonts w:ascii="Calibri" w:hAnsi="Calibri" w:cs="Calibri"/>
        </w:rPr>
        <w:t>Operations Manager</w:t>
      </w:r>
      <w:r w:rsidR="002859BE">
        <w:rPr>
          <w:rFonts w:ascii="Calibri" w:hAnsi="Calibri" w:cs="Calibri"/>
        </w:rPr>
        <w:t xml:space="preserve"> will be expected to attend the panel.  The panel will be used to explore the evidence provided by both the </w:t>
      </w:r>
      <w:r w:rsidR="006E1A24">
        <w:rPr>
          <w:rFonts w:ascii="Calibri" w:hAnsi="Calibri" w:cs="Calibri"/>
        </w:rPr>
        <w:t xml:space="preserve">Operations Manager </w:t>
      </w:r>
      <w:r w:rsidR="002859BE">
        <w:rPr>
          <w:rFonts w:ascii="Calibri" w:hAnsi="Calibri" w:cs="Calibri"/>
        </w:rPr>
        <w:t xml:space="preserve">and the </w:t>
      </w:r>
      <w:r w:rsidR="00095F9D">
        <w:rPr>
          <w:rFonts w:ascii="Calibri" w:hAnsi="Calibri" w:cs="Calibri"/>
        </w:rPr>
        <w:t xml:space="preserve">Occupational Therapist </w:t>
      </w:r>
      <w:r w:rsidR="002859BE">
        <w:rPr>
          <w:rFonts w:ascii="Calibri" w:hAnsi="Calibri" w:cs="Calibri"/>
        </w:rPr>
        <w:t xml:space="preserve">and will consider all the information presented and make a recommendation as to whether the </w:t>
      </w:r>
      <w:r w:rsidR="00095F9D">
        <w:rPr>
          <w:rFonts w:ascii="Calibri" w:hAnsi="Calibri" w:cs="Calibri"/>
        </w:rPr>
        <w:t xml:space="preserve">Occupational Therapist </w:t>
      </w:r>
      <w:r w:rsidR="002859BE">
        <w:rPr>
          <w:rFonts w:ascii="Calibri" w:hAnsi="Calibri" w:cs="Calibri"/>
        </w:rPr>
        <w:t xml:space="preserve">is ready to progress to the role of Experienced </w:t>
      </w:r>
      <w:r w:rsidR="00095F9D">
        <w:rPr>
          <w:rFonts w:ascii="Calibri" w:hAnsi="Calibri" w:cs="Calibri"/>
        </w:rPr>
        <w:t>Occupational Therapist</w:t>
      </w:r>
      <w:r w:rsidR="002859BE">
        <w:rPr>
          <w:rFonts w:ascii="Calibri" w:hAnsi="Calibri" w:cs="Calibri"/>
        </w:rPr>
        <w:t>.</w:t>
      </w:r>
    </w:p>
    <w:p w:rsidR="00FF0CA7" w:rsidRDefault="00FF0CA7" w:rsidP="00AF7F19">
      <w:pPr>
        <w:ind w:left="360"/>
        <w:jc w:val="both"/>
        <w:rPr>
          <w:rFonts w:ascii="Calibri" w:hAnsi="Calibri" w:cs="Calibri"/>
        </w:rPr>
      </w:pPr>
    </w:p>
    <w:p w:rsidR="00A576F1" w:rsidRDefault="00A576F1" w:rsidP="00AF7F19">
      <w:pPr>
        <w:ind w:left="360"/>
        <w:jc w:val="both"/>
        <w:rPr>
          <w:rFonts w:ascii="Calibri" w:hAnsi="Calibri" w:cs="Calibri"/>
        </w:rPr>
      </w:pPr>
      <w:r>
        <w:rPr>
          <w:rFonts w:ascii="Calibri" w:hAnsi="Calibri" w:cs="Calibri"/>
        </w:rPr>
        <w:t>The Portfolio for Career Progression will consist of:</w:t>
      </w:r>
    </w:p>
    <w:p w:rsidR="00A576F1" w:rsidRDefault="00A576F1" w:rsidP="00AF7F19">
      <w:pPr>
        <w:ind w:left="360"/>
        <w:jc w:val="both"/>
        <w:rPr>
          <w:rFonts w:ascii="Calibri" w:hAnsi="Calibri" w:cs="Calibri"/>
        </w:rPr>
      </w:pP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rsidR="002D6B7D" w:rsidRDefault="002D6B7D" w:rsidP="002D6B7D">
      <w:pPr>
        <w:pStyle w:val="ListParagraph"/>
        <w:numPr>
          <w:ilvl w:val="0"/>
          <w:numId w:val="36"/>
        </w:numPr>
        <w:jc w:val="both"/>
        <w:rPr>
          <w:rFonts w:ascii="Calibri" w:hAnsi="Calibri" w:cs="Calibri"/>
        </w:rPr>
      </w:pPr>
      <w:r>
        <w:rPr>
          <w:rFonts w:ascii="Calibri" w:hAnsi="Calibri" w:cs="Calibri"/>
        </w:rPr>
        <w:t>Supervision Log</w:t>
      </w:r>
    </w:p>
    <w:p w:rsidR="002D6B7D" w:rsidRDefault="002D6B7D" w:rsidP="002D6B7D">
      <w:pPr>
        <w:pStyle w:val="ListParagraph"/>
        <w:numPr>
          <w:ilvl w:val="0"/>
          <w:numId w:val="36"/>
        </w:numPr>
        <w:jc w:val="both"/>
        <w:rPr>
          <w:rFonts w:ascii="Calibri" w:hAnsi="Calibri" w:cs="Calibri"/>
        </w:rPr>
      </w:pPr>
      <w:r>
        <w:rPr>
          <w:rFonts w:ascii="Calibri" w:hAnsi="Calibri" w:cs="Calibri"/>
        </w:rPr>
        <w:t>Key Learning Reflection</w:t>
      </w:r>
    </w:p>
    <w:p w:rsidR="002D6B7D" w:rsidRDefault="002D6B7D" w:rsidP="002D6B7D">
      <w:pPr>
        <w:pStyle w:val="ListParagraph"/>
        <w:numPr>
          <w:ilvl w:val="0"/>
          <w:numId w:val="36"/>
        </w:numPr>
        <w:jc w:val="both"/>
        <w:rPr>
          <w:rFonts w:ascii="Calibri" w:hAnsi="Calibri" w:cs="Calibri"/>
        </w:rPr>
      </w:pPr>
      <w:r>
        <w:rPr>
          <w:rFonts w:ascii="Calibri" w:hAnsi="Calibri" w:cs="Calibri"/>
        </w:rPr>
        <w:t>Up to date CPD profile</w:t>
      </w:r>
    </w:p>
    <w:p w:rsidR="002D6B7D" w:rsidRDefault="002D6B7D" w:rsidP="002D6B7D">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Direct Observations of Practice</w:t>
      </w:r>
    </w:p>
    <w:p w:rsidR="002D6B7D" w:rsidRPr="003770B1" w:rsidRDefault="002D6B7D" w:rsidP="002D6B7D">
      <w:pPr>
        <w:pStyle w:val="ListParagraph"/>
        <w:numPr>
          <w:ilvl w:val="0"/>
          <w:numId w:val="36"/>
        </w:numPr>
        <w:jc w:val="both"/>
        <w:rPr>
          <w:rFonts w:ascii="Calibri" w:hAnsi="Calibri" w:cs="Calibri"/>
        </w:rPr>
      </w:pPr>
      <w:r>
        <w:rPr>
          <w:rFonts w:ascii="Calibri" w:hAnsi="Calibri" w:cs="Calibri"/>
        </w:rPr>
        <w:t>Professional Capabilities Reflective Account</w:t>
      </w:r>
    </w:p>
    <w:p w:rsidR="00A576F1" w:rsidRPr="003770B1" w:rsidRDefault="002D6B7D" w:rsidP="00A576F1">
      <w:pPr>
        <w:pStyle w:val="ListParagraph"/>
        <w:numPr>
          <w:ilvl w:val="0"/>
          <w:numId w:val="36"/>
        </w:numPr>
        <w:jc w:val="both"/>
        <w:rPr>
          <w:rFonts w:ascii="Calibri" w:hAnsi="Calibri" w:cs="Calibri"/>
        </w:rPr>
      </w:pPr>
      <w:r>
        <w:rPr>
          <w:rFonts w:ascii="Calibri" w:hAnsi="Calibri" w:cs="Calibri"/>
        </w:rPr>
        <w:t>Reflective Case Study</w:t>
      </w:r>
    </w:p>
    <w:p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rsidR="00FF0CA7" w:rsidRPr="00994C7F" w:rsidRDefault="00FF0CA7" w:rsidP="00994C7F">
      <w:pPr>
        <w:ind w:left="420"/>
        <w:jc w:val="both"/>
        <w:rPr>
          <w:rFonts w:ascii="Calibri" w:hAnsi="Calibri" w:cs="Calibri"/>
        </w:rPr>
      </w:pPr>
    </w:p>
    <w:p w:rsidR="002859BE" w:rsidRDefault="00095F9D" w:rsidP="00AF7F19">
      <w:pPr>
        <w:ind w:left="360"/>
        <w:jc w:val="both"/>
        <w:rPr>
          <w:rFonts w:ascii="Calibri" w:hAnsi="Calibri" w:cs="Calibri"/>
        </w:rPr>
      </w:pPr>
      <w:r>
        <w:rPr>
          <w:rFonts w:ascii="Calibri" w:hAnsi="Calibri" w:cs="Calibri"/>
        </w:rPr>
        <w:t xml:space="preserve">Occupational Therapists </w:t>
      </w:r>
      <w:r w:rsidR="00994C7F">
        <w:rPr>
          <w:rFonts w:ascii="Calibri" w:hAnsi="Calibri" w:cs="Calibri"/>
        </w:rPr>
        <w:t xml:space="preserve">will be asked to demonstrate how they apply in practice the </w:t>
      </w:r>
      <w:r w:rsidR="006E1A24">
        <w:rPr>
          <w:rFonts w:ascii="Calibri" w:hAnsi="Calibri" w:cs="Calibri"/>
        </w:rPr>
        <w:t xml:space="preserve">Key </w:t>
      </w:r>
      <w:r>
        <w:rPr>
          <w:rFonts w:ascii="Calibri" w:hAnsi="Calibri" w:cs="Calibri"/>
        </w:rPr>
        <w:t xml:space="preserve">Standards of </w:t>
      </w:r>
      <w:r w:rsidR="00994C7F">
        <w:rPr>
          <w:rFonts w:ascii="Calibri" w:hAnsi="Calibri" w:cs="Calibri"/>
        </w:rPr>
        <w:t>Prof</w:t>
      </w:r>
      <w:r>
        <w:rPr>
          <w:rFonts w:ascii="Calibri" w:hAnsi="Calibri" w:cs="Calibri"/>
        </w:rPr>
        <w:t xml:space="preserve">iciency </w:t>
      </w:r>
      <w:r w:rsidR="00994C7F">
        <w:rPr>
          <w:rFonts w:ascii="Calibri" w:hAnsi="Calibri" w:cs="Calibri"/>
        </w:rPr>
        <w:t>and Knowledge and Skills Statement</w:t>
      </w:r>
      <w:r>
        <w:rPr>
          <w:rFonts w:ascii="Calibri" w:hAnsi="Calibri" w:cs="Calibri"/>
        </w:rPr>
        <w:t xml:space="preserve">s </w:t>
      </w:r>
      <w:r w:rsidR="00994C7F">
        <w:rPr>
          <w:rFonts w:ascii="Calibri" w:hAnsi="Calibri" w:cs="Calibri"/>
        </w:rPr>
        <w:t>in Adult Services.</w:t>
      </w:r>
    </w:p>
    <w:p w:rsidR="00095F9D" w:rsidRDefault="00095F9D" w:rsidP="00AF7F19">
      <w:pPr>
        <w:ind w:left="360"/>
        <w:jc w:val="both"/>
        <w:rPr>
          <w:rFonts w:ascii="Calibri" w:hAnsi="Calibri" w:cs="Calibri"/>
        </w:rPr>
      </w:pPr>
    </w:p>
    <w:p w:rsidR="004E62E0" w:rsidRDefault="00F629E9" w:rsidP="00AF7F19">
      <w:pPr>
        <w:ind w:left="360"/>
        <w:jc w:val="both"/>
        <w:rPr>
          <w:rFonts w:ascii="Calibri" w:hAnsi="Calibri" w:cs="Calibri"/>
        </w:rPr>
      </w:pPr>
      <w:r>
        <w:rPr>
          <w:rFonts w:ascii="Calibri" w:hAnsi="Calibri" w:cs="Calibri"/>
        </w:rPr>
        <w:lastRenderedPageBreak/>
        <w:t xml:space="preserve">Applicants will be notified of the outcome in writing within 5 working days of the date of the panel. </w:t>
      </w:r>
      <w:r w:rsidR="002859BE">
        <w:rPr>
          <w:rFonts w:ascii="Calibri" w:hAnsi="Calibri" w:cs="Calibri"/>
        </w:rPr>
        <w:t xml:space="preserve">If the </w:t>
      </w:r>
      <w:r w:rsidR="00095F9D">
        <w:rPr>
          <w:rFonts w:ascii="Calibri" w:hAnsi="Calibri" w:cs="Calibri"/>
        </w:rPr>
        <w:t>Occupational Therapist</w:t>
      </w:r>
      <w:r w:rsidR="002859BE">
        <w:rPr>
          <w:rFonts w:ascii="Calibri" w:hAnsi="Calibri" w:cs="Calibri"/>
        </w:rPr>
        <w:t xml:space="preserve"> successfully meets the progression </w:t>
      </w:r>
      <w:proofErr w:type="gramStart"/>
      <w:r w:rsidR="002859BE">
        <w:rPr>
          <w:rFonts w:ascii="Calibri" w:hAnsi="Calibri" w:cs="Calibri"/>
        </w:rPr>
        <w:t>requirements</w:t>
      </w:r>
      <w:proofErr w:type="gramEnd"/>
      <w:r w:rsidR="002859BE">
        <w:rPr>
          <w:rFonts w:ascii="Calibri" w:hAnsi="Calibri" w:cs="Calibri"/>
        </w:rPr>
        <w:t xml:space="preserve">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rsidR="004E62E0" w:rsidRDefault="004E62E0" w:rsidP="00AF7F19">
      <w:pPr>
        <w:ind w:left="360"/>
        <w:jc w:val="both"/>
        <w:rPr>
          <w:rFonts w:ascii="Calibri" w:hAnsi="Calibri" w:cs="Calibri"/>
        </w:rPr>
      </w:pPr>
    </w:p>
    <w:p w:rsidR="00627EB9" w:rsidRDefault="004E62E0" w:rsidP="00AF7F19">
      <w:pPr>
        <w:ind w:left="360"/>
        <w:jc w:val="both"/>
        <w:rPr>
          <w:rFonts w:ascii="Calibri" w:hAnsi="Calibri" w:cs="Calibri"/>
        </w:rPr>
      </w:pPr>
      <w:r>
        <w:rPr>
          <w:rFonts w:ascii="Calibri" w:hAnsi="Calibri" w:cs="Calibri"/>
        </w:rPr>
        <w:t xml:space="preserve">If it is determined by the panel that the </w:t>
      </w:r>
      <w:r w:rsidR="00095F9D">
        <w:rPr>
          <w:rFonts w:ascii="Calibri" w:hAnsi="Calibri" w:cs="Calibri"/>
        </w:rPr>
        <w:t xml:space="preserve">Occupational Therapist </w:t>
      </w:r>
      <w:r>
        <w:rPr>
          <w:rFonts w:ascii="Calibri" w:hAnsi="Calibri" w:cs="Calibri"/>
        </w:rPr>
        <w:t xml:space="preserve">is not yet ready to progress and needs to undertake some additional pieces of work or gain more experience in certain areas of work, the panel will provide a written report.  A development plan will be agreed and developed jointly by the </w:t>
      </w:r>
      <w:r w:rsidR="006E1A24">
        <w:rPr>
          <w:rFonts w:ascii="Calibri" w:hAnsi="Calibri" w:cs="Calibri"/>
        </w:rPr>
        <w:t>Operations Manager</w:t>
      </w:r>
      <w:r>
        <w:rPr>
          <w:rFonts w:ascii="Calibri" w:hAnsi="Calibri" w:cs="Calibri"/>
        </w:rPr>
        <w:t xml:space="preserve"> and the</w:t>
      </w:r>
      <w:r w:rsidR="00FF0CA7">
        <w:rPr>
          <w:rFonts w:ascii="Calibri" w:hAnsi="Calibri" w:cs="Calibri"/>
        </w:rPr>
        <w:t xml:space="preserve"> </w:t>
      </w:r>
      <w:r w:rsidR="00095F9D">
        <w:rPr>
          <w:rFonts w:ascii="Calibri" w:hAnsi="Calibri" w:cs="Calibri"/>
        </w:rPr>
        <w:t xml:space="preserve">Occupational Therapist </w:t>
      </w:r>
      <w:r>
        <w:rPr>
          <w:rFonts w:ascii="Calibri" w:hAnsi="Calibri" w:cs="Calibri"/>
        </w:rPr>
        <w:t xml:space="preserve">with specific timescales attached.  This will be monitored in supervision and it is the </w:t>
      </w:r>
      <w:r w:rsidR="006E1A24">
        <w:rPr>
          <w:rFonts w:ascii="Calibri" w:hAnsi="Calibri" w:cs="Calibri"/>
        </w:rPr>
        <w:t xml:space="preserve">Operations Managers </w:t>
      </w:r>
      <w:r>
        <w:rPr>
          <w:rFonts w:ascii="Calibri" w:hAnsi="Calibri" w:cs="Calibri"/>
        </w:rPr>
        <w:t xml:space="preserve">responsibility for deciding </w:t>
      </w:r>
      <w:proofErr w:type="gramStart"/>
      <w:r>
        <w:rPr>
          <w:rFonts w:ascii="Calibri" w:hAnsi="Calibri" w:cs="Calibri"/>
        </w:rPr>
        <w:t>if and when</w:t>
      </w:r>
      <w:proofErr w:type="gramEnd"/>
      <w:r>
        <w:rPr>
          <w:rFonts w:ascii="Calibri" w:hAnsi="Calibri" w:cs="Calibri"/>
        </w:rPr>
        <w:t xml:space="preserve"> the </w:t>
      </w:r>
      <w:r w:rsidR="00095F9D">
        <w:rPr>
          <w:rFonts w:ascii="Calibri" w:hAnsi="Calibri" w:cs="Calibri"/>
        </w:rPr>
        <w:t>Occupational Therapist is</w:t>
      </w:r>
      <w:r>
        <w:rPr>
          <w:rFonts w:ascii="Calibri" w:hAnsi="Calibri" w:cs="Calibri"/>
        </w:rPr>
        <w:t xml:space="preserve"> ready to re-submit to the next progression panel.</w:t>
      </w:r>
      <w:r w:rsidR="00627EB9">
        <w:rPr>
          <w:rFonts w:ascii="Calibri" w:hAnsi="Calibri" w:cs="Calibri"/>
        </w:rPr>
        <w:t xml:space="preserve"> </w:t>
      </w:r>
    </w:p>
    <w:p w:rsidR="00F629E9" w:rsidRDefault="00F629E9" w:rsidP="00AF7F19">
      <w:pPr>
        <w:ind w:left="360"/>
        <w:jc w:val="both"/>
        <w:rPr>
          <w:rFonts w:ascii="Calibri" w:hAnsi="Calibri" w:cs="Calibri"/>
        </w:rPr>
      </w:pPr>
    </w:p>
    <w:p w:rsidR="00F629E9" w:rsidRDefault="00F629E9" w:rsidP="00AF7F19">
      <w:pPr>
        <w:ind w:left="360"/>
        <w:jc w:val="both"/>
        <w:rPr>
          <w:rFonts w:ascii="Calibri" w:hAnsi="Calibri" w:cs="Calibri"/>
        </w:rPr>
      </w:pPr>
      <w:r>
        <w:rPr>
          <w:rFonts w:ascii="Calibri" w:hAnsi="Calibri" w:cs="Calibri"/>
        </w:rPr>
        <w:t xml:space="preserve">In the event of any disagreement, the </w:t>
      </w:r>
      <w:r w:rsidR="00095F9D">
        <w:rPr>
          <w:rFonts w:ascii="Calibri" w:hAnsi="Calibri" w:cs="Calibri"/>
        </w:rPr>
        <w:t xml:space="preserve">Occupational Therapist </w:t>
      </w:r>
      <w:r>
        <w:rPr>
          <w:rFonts w:ascii="Calibri" w:hAnsi="Calibri" w:cs="Calibri"/>
        </w:rPr>
        <w:t>will have the right to submit their written comments to the Chair of the panel within 10 working days of receiving notification of the results of the panel.  A response will be provided in writing within 10 working days.</w:t>
      </w:r>
    </w:p>
    <w:p w:rsidR="000D2506" w:rsidRDefault="000D2506" w:rsidP="00AF7F19">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sectPr w:rsidR="00151228" w:rsidSect="00676F0A">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95" w:rsidRDefault="00213895" w:rsidP="00703B33">
      <w:r>
        <w:separator/>
      </w:r>
    </w:p>
  </w:endnote>
  <w:endnote w:type="continuationSeparator" w:id="0">
    <w:p w:rsidR="00213895" w:rsidRDefault="00213895"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18"/>
      <w:gridCol w:w="4618"/>
    </w:tblGrid>
    <w:tr w:rsidR="00213895" w:rsidRPr="00AF5F3C" w:rsidTr="006C3B57">
      <w:tc>
        <w:tcPr>
          <w:tcW w:w="4618" w:type="dxa"/>
          <w:tcBorders>
            <w:top w:val="single" w:sz="18" w:space="0" w:color="002060"/>
          </w:tcBorders>
        </w:tcPr>
        <w:p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 xml:space="preserve">Progression through the </w:t>
    </w:r>
    <w:r w:rsidR="002D168A">
      <w:rPr>
        <w:rFonts w:asciiTheme="minorHAnsi" w:hAnsiTheme="minorHAnsi" w:cstheme="minorHAnsi"/>
      </w:rPr>
      <w:t>Occupational Therapy</w:t>
    </w:r>
    <w:r w:rsidR="00A55719" w:rsidRPr="007B141E">
      <w:rPr>
        <w:rFonts w:asciiTheme="minorHAnsi" w:hAnsiTheme="minorHAnsi" w:cstheme="minorHAnsi"/>
      </w:rPr>
      <w:t xml:space="preserve"> Career Grade</w:t>
    </w:r>
    <w:r w:rsidRPr="007B141E">
      <w:rPr>
        <w:rFonts w:asciiTheme="minorHAnsi" w:hAnsiTheme="minorHAnsi" w:cstheme="minorHAnsi"/>
      </w:rPr>
      <w:t xml:space="preserve"> </w:t>
    </w:r>
    <w:r w:rsidR="00C562AE">
      <w:rPr>
        <w:rFonts w:asciiTheme="minorHAnsi" w:hAnsiTheme="minorHAnsi" w:cstheme="minorHAnsi"/>
      </w:rPr>
      <w:t>22</w:t>
    </w:r>
    <w:r w:rsidR="00C90F56">
      <w:rPr>
        <w:rFonts w:asciiTheme="minorHAnsi" w:hAnsiTheme="minorHAnsi" w:cstheme="minorHAnsi"/>
      </w:rPr>
      <w:t>.04.20</w:t>
    </w:r>
    <w:r w:rsidRPr="007B141E">
      <w:rPr>
        <w:rFonts w:asciiTheme="minorHAnsi" w:hAnsiTheme="minorHAnsi" w:cstheme="minorHAnsi"/>
      </w:rPr>
      <w:t xml:space="preserve"> </w:t>
    </w:r>
  </w:p>
  <w:p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95" w:rsidRDefault="00213895" w:rsidP="00703B33">
      <w:r>
        <w:separator/>
      </w:r>
    </w:p>
  </w:footnote>
  <w:footnote w:type="continuationSeparator" w:id="0">
    <w:p w:rsidR="00213895" w:rsidRDefault="00213895"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5" w:rsidRDefault="00213895" w:rsidP="001110D4">
    <w:pPr>
      <w:pStyle w:val="Header"/>
      <w:jc w:val="right"/>
    </w:pPr>
    <w:bookmarkStart w:id="0"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B5949"/>
    <w:multiLevelType w:val="hybridMultilevel"/>
    <w:tmpl w:val="4C165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2E321BA"/>
    <w:multiLevelType w:val="hybridMultilevel"/>
    <w:tmpl w:val="275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8"/>
  </w:num>
  <w:num w:numId="5">
    <w:abstractNumId w:val="0"/>
  </w:num>
  <w:num w:numId="6">
    <w:abstractNumId w:val="10"/>
  </w:num>
  <w:num w:numId="7">
    <w:abstractNumId w:val="3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0"/>
  </w:num>
  <w:num w:numId="12">
    <w:abstractNumId w:val="16"/>
  </w:num>
  <w:num w:numId="13">
    <w:abstractNumId w:val="36"/>
  </w:num>
  <w:num w:numId="14">
    <w:abstractNumId w:val="20"/>
  </w:num>
  <w:num w:numId="15">
    <w:abstractNumId w:val="13"/>
  </w:num>
  <w:num w:numId="16">
    <w:abstractNumId w:val="35"/>
  </w:num>
  <w:num w:numId="17">
    <w:abstractNumId w:val="14"/>
  </w:num>
  <w:num w:numId="18">
    <w:abstractNumId w:val="33"/>
  </w:num>
  <w:num w:numId="19">
    <w:abstractNumId w:val="12"/>
  </w:num>
  <w:num w:numId="20">
    <w:abstractNumId w:val="17"/>
  </w:num>
  <w:num w:numId="21">
    <w:abstractNumId w:val="18"/>
  </w:num>
  <w:num w:numId="22">
    <w:abstractNumId w:val="37"/>
  </w:num>
  <w:num w:numId="23">
    <w:abstractNumId w:val="25"/>
  </w:num>
  <w:num w:numId="24">
    <w:abstractNumId w:val="31"/>
  </w:num>
  <w:num w:numId="25">
    <w:abstractNumId w:val="32"/>
  </w:num>
  <w:num w:numId="26">
    <w:abstractNumId w:val="4"/>
  </w:num>
  <w:num w:numId="27">
    <w:abstractNumId w:val="9"/>
  </w:num>
  <w:num w:numId="28">
    <w:abstractNumId w:val="29"/>
  </w:num>
  <w:num w:numId="29">
    <w:abstractNumId w:val="2"/>
  </w:num>
  <w:num w:numId="30">
    <w:abstractNumId w:val="21"/>
  </w:num>
  <w:num w:numId="31">
    <w:abstractNumId w:val="24"/>
  </w:num>
  <w:num w:numId="32">
    <w:abstractNumId w:val="11"/>
  </w:num>
  <w:num w:numId="33">
    <w:abstractNumId w:val="8"/>
  </w:num>
  <w:num w:numId="34">
    <w:abstractNumId w:val="27"/>
  </w:num>
  <w:num w:numId="35">
    <w:abstractNumId w:val="26"/>
  </w:num>
  <w:num w:numId="36">
    <w:abstractNumId w:val="3"/>
  </w:num>
  <w:num w:numId="37">
    <w:abstractNumId w:val="19"/>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0241"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19"/>
    <w:rsid w:val="00002736"/>
    <w:rsid w:val="000038B7"/>
    <w:rsid w:val="00003F19"/>
    <w:rsid w:val="00004CC3"/>
    <w:rsid w:val="0000584C"/>
    <w:rsid w:val="000060CC"/>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9D"/>
    <w:rsid w:val="00096DFB"/>
    <w:rsid w:val="00097437"/>
    <w:rsid w:val="000A39F0"/>
    <w:rsid w:val="000A5CA6"/>
    <w:rsid w:val="000A6A25"/>
    <w:rsid w:val="000A6A5B"/>
    <w:rsid w:val="000B1E91"/>
    <w:rsid w:val="000B27C3"/>
    <w:rsid w:val="000B4895"/>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44C6"/>
    <w:rsid w:val="001246BF"/>
    <w:rsid w:val="001247C3"/>
    <w:rsid w:val="00124D7F"/>
    <w:rsid w:val="00132BE7"/>
    <w:rsid w:val="00133507"/>
    <w:rsid w:val="00133DBE"/>
    <w:rsid w:val="0013469E"/>
    <w:rsid w:val="001360F5"/>
    <w:rsid w:val="001370DA"/>
    <w:rsid w:val="00137BF9"/>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41B"/>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168A"/>
    <w:rsid w:val="002D2B59"/>
    <w:rsid w:val="002D3309"/>
    <w:rsid w:val="002D60BA"/>
    <w:rsid w:val="002D6B7D"/>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704A"/>
    <w:rsid w:val="00307C13"/>
    <w:rsid w:val="00312044"/>
    <w:rsid w:val="0031338F"/>
    <w:rsid w:val="003152A6"/>
    <w:rsid w:val="0032029D"/>
    <w:rsid w:val="00320513"/>
    <w:rsid w:val="00320895"/>
    <w:rsid w:val="00321400"/>
    <w:rsid w:val="00324AAA"/>
    <w:rsid w:val="00325889"/>
    <w:rsid w:val="00331833"/>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676A"/>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318C"/>
    <w:rsid w:val="003B41EE"/>
    <w:rsid w:val="003B4A30"/>
    <w:rsid w:val="003B6448"/>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36EEA"/>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B11"/>
    <w:rsid w:val="004840A0"/>
    <w:rsid w:val="00486E3C"/>
    <w:rsid w:val="004902BA"/>
    <w:rsid w:val="00491026"/>
    <w:rsid w:val="0049176F"/>
    <w:rsid w:val="00492AC5"/>
    <w:rsid w:val="00493741"/>
    <w:rsid w:val="00494C95"/>
    <w:rsid w:val="00497D6F"/>
    <w:rsid w:val="004A0AA1"/>
    <w:rsid w:val="004A3038"/>
    <w:rsid w:val="004A3A1F"/>
    <w:rsid w:val="004A4759"/>
    <w:rsid w:val="004A5320"/>
    <w:rsid w:val="004A794C"/>
    <w:rsid w:val="004A7C8F"/>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10CC4"/>
    <w:rsid w:val="00513DC3"/>
    <w:rsid w:val="005156CA"/>
    <w:rsid w:val="005166F1"/>
    <w:rsid w:val="00517390"/>
    <w:rsid w:val="00517515"/>
    <w:rsid w:val="005178A2"/>
    <w:rsid w:val="005208B9"/>
    <w:rsid w:val="00525BF0"/>
    <w:rsid w:val="005269D6"/>
    <w:rsid w:val="00527242"/>
    <w:rsid w:val="00531C04"/>
    <w:rsid w:val="005328CE"/>
    <w:rsid w:val="00532F14"/>
    <w:rsid w:val="00533307"/>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19D"/>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4764"/>
    <w:rsid w:val="00665BFC"/>
    <w:rsid w:val="006673B6"/>
    <w:rsid w:val="0067049E"/>
    <w:rsid w:val="00670DA2"/>
    <w:rsid w:val="00670FF3"/>
    <w:rsid w:val="0067575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A24"/>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4A2F"/>
    <w:rsid w:val="007159F7"/>
    <w:rsid w:val="007160C6"/>
    <w:rsid w:val="0072076A"/>
    <w:rsid w:val="00720A9C"/>
    <w:rsid w:val="0072256B"/>
    <w:rsid w:val="00724A35"/>
    <w:rsid w:val="007271D3"/>
    <w:rsid w:val="00731396"/>
    <w:rsid w:val="00731DB4"/>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591C"/>
    <w:rsid w:val="00797646"/>
    <w:rsid w:val="007A0BEE"/>
    <w:rsid w:val="007A21AE"/>
    <w:rsid w:val="007A26FF"/>
    <w:rsid w:val="007A348D"/>
    <w:rsid w:val="007A6AE5"/>
    <w:rsid w:val="007A709A"/>
    <w:rsid w:val="007B07BA"/>
    <w:rsid w:val="007B119F"/>
    <w:rsid w:val="007B141E"/>
    <w:rsid w:val="007B15E1"/>
    <w:rsid w:val="007B36A9"/>
    <w:rsid w:val="007B37E0"/>
    <w:rsid w:val="007B4083"/>
    <w:rsid w:val="007B6E74"/>
    <w:rsid w:val="007B77AC"/>
    <w:rsid w:val="007C1E98"/>
    <w:rsid w:val="007C30D1"/>
    <w:rsid w:val="007D02C6"/>
    <w:rsid w:val="007D040B"/>
    <w:rsid w:val="007D395F"/>
    <w:rsid w:val="007D549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3945"/>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1FF4"/>
    <w:rsid w:val="009D3435"/>
    <w:rsid w:val="009D48D1"/>
    <w:rsid w:val="009D4B8F"/>
    <w:rsid w:val="009D70BA"/>
    <w:rsid w:val="009E17AA"/>
    <w:rsid w:val="009E4386"/>
    <w:rsid w:val="009E45DC"/>
    <w:rsid w:val="009E663A"/>
    <w:rsid w:val="009E7ADD"/>
    <w:rsid w:val="009F1EBA"/>
    <w:rsid w:val="009F3E4E"/>
    <w:rsid w:val="009F76D5"/>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416"/>
    <w:rsid w:val="00A61164"/>
    <w:rsid w:val="00A61DF7"/>
    <w:rsid w:val="00A626A3"/>
    <w:rsid w:val="00A65729"/>
    <w:rsid w:val="00A66FED"/>
    <w:rsid w:val="00A67A87"/>
    <w:rsid w:val="00A7096E"/>
    <w:rsid w:val="00A72CF1"/>
    <w:rsid w:val="00A73023"/>
    <w:rsid w:val="00A749E1"/>
    <w:rsid w:val="00A754CC"/>
    <w:rsid w:val="00A75F54"/>
    <w:rsid w:val="00A76D0E"/>
    <w:rsid w:val="00A775C7"/>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5C0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D9"/>
    <w:rsid w:val="00AF3808"/>
    <w:rsid w:val="00AF5F3C"/>
    <w:rsid w:val="00AF7C68"/>
    <w:rsid w:val="00AF7F19"/>
    <w:rsid w:val="00B0027A"/>
    <w:rsid w:val="00B009B4"/>
    <w:rsid w:val="00B00AF6"/>
    <w:rsid w:val="00B01467"/>
    <w:rsid w:val="00B01808"/>
    <w:rsid w:val="00B0217E"/>
    <w:rsid w:val="00B034FF"/>
    <w:rsid w:val="00B04042"/>
    <w:rsid w:val="00B04AAD"/>
    <w:rsid w:val="00B051FD"/>
    <w:rsid w:val="00B06F50"/>
    <w:rsid w:val="00B07C3A"/>
    <w:rsid w:val="00B12636"/>
    <w:rsid w:val="00B12D31"/>
    <w:rsid w:val="00B152A0"/>
    <w:rsid w:val="00B1697A"/>
    <w:rsid w:val="00B2530C"/>
    <w:rsid w:val="00B308B4"/>
    <w:rsid w:val="00B32486"/>
    <w:rsid w:val="00B34733"/>
    <w:rsid w:val="00B37C85"/>
    <w:rsid w:val="00B40EEF"/>
    <w:rsid w:val="00B415C2"/>
    <w:rsid w:val="00B416A5"/>
    <w:rsid w:val="00B45040"/>
    <w:rsid w:val="00B45363"/>
    <w:rsid w:val="00B46C1B"/>
    <w:rsid w:val="00B51DF8"/>
    <w:rsid w:val="00B520DE"/>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1C35"/>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075"/>
    <w:rsid w:val="00C105DA"/>
    <w:rsid w:val="00C11AD6"/>
    <w:rsid w:val="00C15380"/>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B7F"/>
    <w:rsid w:val="00C47E71"/>
    <w:rsid w:val="00C51FF9"/>
    <w:rsid w:val="00C52376"/>
    <w:rsid w:val="00C55B50"/>
    <w:rsid w:val="00C562AE"/>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878D8"/>
    <w:rsid w:val="00C9015E"/>
    <w:rsid w:val="00C907F8"/>
    <w:rsid w:val="00C90F56"/>
    <w:rsid w:val="00C94063"/>
    <w:rsid w:val="00C96D20"/>
    <w:rsid w:val="00CA08C1"/>
    <w:rsid w:val="00CA1C8D"/>
    <w:rsid w:val="00CA3113"/>
    <w:rsid w:val="00CA355F"/>
    <w:rsid w:val="00CA46F5"/>
    <w:rsid w:val="00CA5FEF"/>
    <w:rsid w:val="00CA6013"/>
    <w:rsid w:val="00CB064E"/>
    <w:rsid w:val="00CB0683"/>
    <w:rsid w:val="00CB3A74"/>
    <w:rsid w:val="00CB5F7D"/>
    <w:rsid w:val="00CB603F"/>
    <w:rsid w:val="00CC34F7"/>
    <w:rsid w:val="00CC3899"/>
    <w:rsid w:val="00CC4E63"/>
    <w:rsid w:val="00CC7AA2"/>
    <w:rsid w:val="00CD05BF"/>
    <w:rsid w:val="00CD0DE9"/>
    <w:rsid w:val="00CD1880"/>
    <w:rsid w:val="00CD207B"/>
    <w:rsid w:val="00CD5AC6"/>
    <w:rsid w:val="00CD64BA"/>
    <w:rsid w:val="00CD6CA7"/>
    <w:rsid w:val="00CD7D9F"/>
    <w:rsid w:val="00CE0A54"/>
    <w:rsid w:val="00CE315D"/>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406A"/>
    <w:rsid w:val="00D2480D"/>
    <w:rsid w:val="00D251D9"/>
    <w:rsid w:val="00D313E2"/>
    <w:rsid w:val="00D31ECC"/>
    <w:rsid w:val="00D33FCA"/>
    <w:rsid w:val="00D35B2C"/>
    <w:rsid w:val="00D36259"/>
    <w:rsid w:val="00D37E6C"/>
    <w:rsid w:val="00D41F38"/>
    <w:rsid w:val="00D4253E"/>
    <w:rsid w:val="00D43BB3"/>
    <w:rsid w:val="00D52BE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E178B"/>
    <w:rsid w:val="00DE1BAE"/>
    <w:rsid w:val="00DE3198"/>
    <w:rsid w:val="00DE50BE"/>
    <w:rsid w:val="00DE52F4"/>
    <w:rsid w:val="00DE706D"/>
    <w:rsid w:val="00DE7FE7"/>
    <w:rsid w:val="00DF03D2"/>
    <w:rsid w:val="00DF10E5"/>
    <w:rsid w:val="00DF214F"/>
    <w:rsid w:val="00DF3CF8"/>
    <w:rsid w:val="00DF4270"/>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749B"/>
    <w:rsid w:val="00EA759A"/>
    <w:rsid w:val="00EB188A"/>
    <w:rsid w:val="00EB2A63"/>
    <w:rsid w:val="00EB2AFF"/>
    <w:rsid w:val="00EB5ADA"/>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704"/>
    <w:rsid w:val="00EE486E"/>
    <w:rsid w:val="00EE4B1F"/>
    <w:rsid w:val="00EE5358"/>
    <w:rsid w:val="00EE722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70E2"/>
    <w:rsid w:val="00FC2B22"/>
    <w:rsid w:val="00FC3D1C"/>
    <w:rsid w:val="00FC3E73"/>
    <w:rsid w:val="00FC5531"/>
    <w:rsid w:val="00FC61F4"/>
    <w:rsid w:val="00FC7544"/>
    <w:rsid w:val="00FD2827"/>
    <w:rsid w:val="00FD3496"/>
    <w:rsid w:val="00FD6039"/>
    <w:rsid w:val="00FE04D3"/>
    <w:rsid w:val="00FE1D6B"/>
    <w:rsid w:val="00FE3544"/>
    <w:rsid w:val="00FE495E"/>
    <w:rsid w:val="00FE5186"/>
    <w:rsid w:val="00FE6A71"/>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position-vertical:bottom;mso-position-vertical-relative:margin" fill="f" fillcolor="#92d050" stroke="f">
      <v:fill color="#92d050" on="f"/>
      <v:stroke on="f"/>
    </o:shapedefaults>
    <o:shapelayout v:ext="edit">
      <o:idmap v:ext="edit" data="1"/>
      <o:regrouptable v:ext="edit">
        <o:entry new="1" old="0"/>
        <o:entry new="2" old="1"/>
        <o:entry new="3" old="2"/>
        <o:entry new="4" old="0"/>
        <o:entry new="5" old="0"/>
        <o:entry new="6" old="0"/>
        <o:entry new="7" old="0"/>
        <o:entry new="8" old="0"/>
        <o:entry new="9" old="0"/>
        <o:entry new="10" old="0"/>
        <o:entry new="11" old="1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14:docId w14:val="335CBEDF"/>
  <w15:docId w15:val="{A4E64DF9-FC6D-4493-B48D-9A2FEA4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8435-F2D4-476F-B93F-12F7B1A5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15737</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2020-09-10T13:48:00Z</cp:lastPrinted>
  <dcterms:created xsi:type="dcterms:W3CDTF">2020-09-10T13:57:00Z</dcterms:created>
  <dcterms:modified xsi:type="dcterms:W3CDTF">2020-09-10T13:57:00Z</dcterms:modified>
</cp:coreProperties>
</file>