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1DC87" w14:textId="6B5AB391" w:rsidR="00845787" w:rsidRDefault="00845787">
      <w:pPr>
        <w:rPr>
          <w:lang w:eastAsia="en-GB" w:bidi="ar-SA"/>
        </w:rPr>
      </w:pPr>
    </w:p>
    <w:tbl>
      <w:tblPr>
        <w:tblStyle w:val="TableGrid"/>
        <w:tblW w:w="10485" w:type="dxa"/>
        <w:tblLook w:val="04A0" w:firstRow="1" w:lastRow="0" w:firstColumn="1" w:lastColumn="0" w:noHBand="0" w:noVBand="1"/>
      </w:tblPr>
      <w:tblGrid>
        <w:gridCol w:w="2552"/>
        <w:gridCol w:w="7933"/>
      </w:tblGrid>
      <w:tr w:rsidR="00845787" w:rsidRPr="009A4FDD" w14:paraId="541EEAB5" w14:textId="77777777" w:rsidTr="0063274D">
        <w:trPr>
          <w:trHeight w:val="433"/>
        </w:trPr>
        <w:tc>
          <w:tcPr>
            <w:tcW w:w="10485" w:type="dxa"/>
            <w:gridSpan w:val="2"/>
            <w:tcBorders>
              <w:top w:val="nil"/>
              <w:left w:val="nil"/>
              <w:right w:val="nil"/>
            </w:tcBorders>
            <w:shd w:val="clear" w:color="auto" w:fill="auto"/>
            <w:vAlign w:val="center"/>
          </w:tcPr>
          <w:p w14:paraId="0CF5FE06" w14:textId="77777777" w:rsidR="00845787" w:rsidRPr="0063274D" w:rsidRDefault="007C7799" w:rsidP="00D70625">
            <w:pPr>
              <w:rPr>
                <w:rFonts w:cs="Arial"/>
                <w:b/>
                <w:sz w:val="32"/>
                <w:szCs w:val="32"/>
              </w:rPr>
            </w:pPr>
            <w:r w:rsidRPr="0063274D">
              <w:rPr>
                <w:b/>
                <w:noProof/>
                <w:sz w:val="32"/>
                <w:szCs w:val="32"/>
                <w:lang w:eastAsia="en-GB"/>
              </w:rPr>
              <w:t>Job Description</w:t>
            </w:r>
          </w:p>
        </w:tc>
      </w:tr>
      <w:tr w:rsidR="00845787" w:rsidRPr="009A4FDD" w14:paraId="77719FDA" w14:textId="77777777" w:rsidTr="00D70625">
        <w:trPr>
          <w:trHeight w:val="709"/>
        </w:trPr>
        <w:tc>
          <w:tcPr>
            <w:tcW w:w="2552" w:type="dxa"/>
            <w:shd w:val="clear" w:color="auto" w:fill="F2F2F2" w:themeFill="background1" w:themeFillShade="F2"/>
            <w:vAlign w:val="center"/>
          </w:tcPr>
          <w:p w14:paraId="411EFEA1" w14:textId="77777777" w:rsidR="00845787" w:rsidRPr="00C676CB" w:rsidRDefault="007C7799" w:rsidP="00D70625">
            <w:pPr>
              <w:rPr>
                <w:rFonts w:cs="Arial"/>
                <w:b/>
                <w:szCs w:val="24"/>
              </w:rPr>
            </w:pPr>
            <w:r>
              <w:rPr>
                <w:rFonts w:cs="Arial"/>
                <w:b/>
                <w:szCs w:val="24"/>
              </w:rPr>
              <w:t>Post t</w:t>
            </w:r>
            <w:r w:rsidR="00845787" w:rsidRPr="00C676CB">
              <w:rPr>
                <w:rFonts w:cs="Arial"/>
                <w:b/>
                <w:szCs w:val="24"/>
              </w:rPr>
              <w:t>itle</w:t>
            </w:r>
          </w:p>
        </w:tc>
        <w:tc>
          <w:tcPr>
            <w:tcW w:w="7933" w:type="dxa"/>
            <w:vAlign w:val="center"/>
          </w:tcPr>
          <w:p w14:paraId="5D1B329D" w14:textId="03783C77" w:rsidR="00845787" w:rsidRPr="00C676CB" w:rsidRDefault="00EB317E" w:rsidP="00D70625">
            <w:pPr>
              <w:rPr>
                <w:rFonts w:cs="Arial"/>
                <w:szCs w:val="24"/>
              </w:rPr>
            </w:pPr>
            <w:r>
              <w:rPr>
                <w:rFonts w:cs="Arial"/>
                <w:szCs w:val="24"/>
              </w:rPr>
              <w:t>Waste Operations Manager</w:t>
            </w:r>
          </w:p>
        </w:tc>
      </w:tr>
      <w:tr w:rsidR="00845787" w:rsidRPr="009A4FDD" w14:paraId="72016A7D" w14:textId="77777777" w:rsidTr="00D70625">
        <w:trPr>
          <w:trHeight w:val="709"/>
        </w:trPr>
        <w:tc>
          <w:tcPr>
            <w:tcW w:w="2552" w:type="dxa"/>
            <w:shd w:val="clear" w:color="auto" w:fill="F2F2F2" w:themeFill="background1" w:themeFillShade="F2"/>
            <w:vAlign w:val="center"/>
          </w:tcPr>
          <w:p w14:paraId="5D0E60D6" w14:textId="77777777" w:rsidR="00845787" w:rsidRPr="00C676CB" w:rsidRDefault="00BF483E" w:rsidP="00D70625">
            <w:pPr>
              <w:rPr>
                <w:rFonts w:cs="Arial"/>
                <w:b/>
                <w:szCs w:val="24"/>
              </w:rPr>
            </w:pPr>
            <w:r>
              <w:rPr>
                <w:rFonts w:cs="Arial"/>
                <w:b/>
                <w:szCs w:val="24"/>
              </w:rPr>
              <w:t>JE Reference No</w:t>
            </w:r>
          </w:p>
        </w:tc>
        <w:tc>
          <w:tcPr>
            <w:tcW w:w="7933" w:type="dxa"/>
            <w:vAlign w:val="center"/>
          </w:tcPr>
          <w:p w14:paraId="0BA5C84A" w14:textId="5D31C2DB" w:rsidR="00845787" w:rsidRPr="00C676CB" w:rsidRDefault="00EB317E" w:rsidP="00D70625">
            <w:pPr>
              <w:rPr>
                <w:rFonts w:cs="Arial"/>
                <w:szCs w:val="24"/>
              </w:rPr>
            </w:pPr>
            <w:r>
              <w:rPr>
                <w:rFonts w:cs="Arial"/>
                <w:szCs w:val="24"/>
              </w:rPr>
              <w:t>N8430</w:t>
            </w:r>
          </w:p>
        </w:tc>
      </w:tr>
      <w:tr w:rsidR="00845787" w:rsidRPr="009A4FDD" w14:paraId="691651FA" w14:textId="77777777" w:rsidTr="00D70625">
        <w:trPr>
          <w:trHeight w:val="709"/>
        </w:trPr>
        <w:tc>
          <w:tcPr>
            <w:tcW w:w="2552" w:type="dxa"/>
            <w:shd w:val="clear" w:color="auto" w:fill="F2F2F2" w:themeFill="background1" w:themeFillShade="F2"/>
            <w:vAlign w:val="center"/>
          </w:tcPr>
          <w:p w14:paraId="3B5F32AC" w14:textId="77777777" w:rsidR="00845787" w:rsidRPr="00C676CB" w:rsidRDefault="00845787" w:rsidP="00D70625">
            <w:pPr>
              <w:rPr>
                <w:rFonts w:cs="Arial"/>
                <w:b/>
                <w:szCs w:val="24"/>
              </w:rPr>
            </w:pPr>
            <w:r w:rsidRPr="00C676CB">
              <w:rPr>
                <w:rFonts w:cs="Arial"/>
                <w:b/>
                <w:szCs w:val="24"/>
              </w:rPr>
              <w:t>Grade</w:t>
            </w:r>
          </w:p>
        </w:tc>
        <w:tc>
          <w:tcPr>
            <w:tcW w:w="7933" w:type="dxa"/>
            <w:vAlign w:val="center"/>
          </w:tcPr>
          <w:p w14:paraId="4E27D4AA" w14:textId="3C457668" w:rsidR="00845787" w:rsidRPr="00C676CB" w:rsidRDefault="00EB317E" w:rsidP="00D70625">
            <w:pPr>
              <w:rPr>
                <w:rFonts w:cs="Arial"/>
                <w:szCs w:val="24"/>
              </w:rPr>
            </w:pPr>
            <w:r>
              <w:rPr>
                <w:rFonts w:cs="Arial"/>
                <w:szCs w:val="24"/>
              </w:rPr>
              <w:t>15</w:t>
            </w:r>
          </w:p>
        </w:tc>
      </w:tr>
      <w:tr w:rsidR="00845787" w:rsidRPr="009A4FDD" w14:paraId="3FCBFA62" w14:textId="77777777" w:rsidTr="00D70625">
        <w:trPr>
          <w:trHeight w:val="709"/>
        </w:trPr>
        <w:tc>
          <w:tcPr>
            <w:tcW w:w="2552" w:type="dxa"/>
            <w:shd w:val="clear" w:color="auto" w:fill="F2F2F2" w:themeFill="background1" w:themeFillShade="F2"/>
            <w:vAlign w:val="center"/>
          </w:tcPr>
          <w:p w14:paraId="1853C3F5" w14:textId="77777777" w:rsidR="00845787" w:rsidRPr="00C676CB" w:rsidRDefault="00845787" w:rsidP="00D70625">
            <w:pPr>
              <w:rPr>
                <w:rFonts w:cs="Arial"/>
                <w:b/>
                <w:szCs w:val="24"/>
              </w:rPr>
            </w:pPr>
            <w:r w:rsidRPr="00C676CB">
              <w:rPr>
                <w:rFonts w:cs="Arial"/>
                <w:b/>
                <w:szCs w:val="24"/>
              </w:rPr>
              <w:t>Service</w:t>
            </w:r>
          </w:p>
        </w:tc>
        <w:tc>
          <w:tcPr>
            <w:tcW w:w="7933" w:type="dxa"/>
            <w:vAlign w:val="center"/>
          </w:tcPr>
          <w:p w14:paraId="60914334" w14:textId="60D2752F" w:rsidR="00845787" w:rsidRPr="00C676CB" w:rsidRDefault="006A1064" w:rsidP="00D70625">
            <w:pPr>
              <w:rPr>
                <w:rFonts w:cs="Arial"/>
                <w:szCs w:val="24"/>
              </w:rPr>
            </w:pPr>
            <w:r>
              <w:rPr>
                <w:rFonts w:cs="Arial"/>
                <w:szCs w:val="24"/>
              </w:rPr>
              <w:t xml:space="preserve">Neighbourhood and Climate Change </w:t>
            </w:r>
          </w:p>
        </w:tc>
      </w:tr>
      <w:tr w:rsidR="00845787" w:rsidRPr="009A4FDD" w14:paraId="75969A9A" w14:textId="77777777" w:rsidTr="00D70625">
        <w:trPr>
          <w:trHeight w:val="709"/>
        </w:trPr>
        <w:tc>
          <w:tcPr>
            <w:tcW w:w="2552" w:type="dxa"/>
            <w:shd w:val="clear" w:color="auto" w:fill="F2F2F2" w:themeFill="background1" w:themeFillShade="F2"/>
            <w:vAlign w:val="center"/>
          </w:tcPr>
          <w:p w14:paraId="0F5148F0" w14:textId="77777777" w:rsidR="00845787" w:rsidRPr="00C676CB" w:rsidRDefault="00845787" w:rsidP="00D70625">
            <w:pPr>
              <w:rPr>
                <w:rFonts w:cs="Arial"/>
                <w:b/>
                <w:szCs w:val="24"/>
              </w:rPr>
            </w:pPr>
            <w:r w:rsidRPr="00C676CB">
              <w:rPr>
                <w:rFonts w:cs="Arial"/>
                <w:b/>
                <w:szCs w:val="24"/>
              </w:rPr>
              <w:t>Service Area</w:t>
            </w:r>
          </w:p>
        </w:tc>
        <w:tc>
          <w:tcPr>
            <w:tcW w:w="7933" w:type="dxa"/>
            <w:vAlign w:val="center"/>
          </w:tcPr>
          <w:p w14:paraId="3C67CFAB" w14:textId="7C998C08" w:rsidR="00845787" w:rsidRPr="00C676CB" w:rsidRDefault="00EB317E" w:rsidP="00D70625">
            <w:pPr>
              <w:rPr>
                <w:rFonts w:cs="Arial"/>
                <w:szCs w:val="24"/>
              </w:rPr>
            </w:pPr>
            <w:r>
              <w:rPr>
                <w:rFonts w:cs="Arial"/>
                <w:szCs w:val="24"/>
              </w:rPr>
              <w:t>Environment</w:t>
            </w:r>
          </w:p>
        </w:tc>
      </w:tr>
      <w:tr w:rsidR="00845787" w:rsidRPr="009A4FDD" w14:paraId="47FAEA99" w14:textId="77777777" w:rsidTr="00D70625">
        <w:trPr>
          <w:trHeight w:val="709"/>
        </w:trPr>
        <w:tc>
          <w:tcPr>
            <w:tcW w:w="2552" w:type="dxa"/>
            <w:tcBorders>
              <w:bottom w:val="single" w:sz="4" w:space="0" w:color="000000"/>
            </w:tcBorders>
            <w:shd w:val="clear" w:color="auto" w:fill="F2F2F2" w:themeFill="background1" w:themeFillShade="F2"/>
            <w:vAlign w:val="center"/>
          </w:tcPr>
          <w:p w14:paraId="2DB5EABA" w14:textId="77777777" w:rsidR="00845787" w:rsidRPr="00C676CB" w:rsidRDefault="00845787" w:rsidP="00D70625">
            <w:pPr>
              <w:rPr>
                <w:rFonts w:cs="Arial"/>
                <w:szCs w:val="24"/>
              </w:rPr>
            </w:pPr>
            <w:r w:rsidRPr="00C676CB">
              <w:rPr>
                <w:rFonts w:cs="Arial"/>
                <w:b/>
                <w:szCs w:val="24"/>
              </w:rPr>
              <w:t>Reporting to</w:t>
            </w:r>
          </w:p>
        </w:tc>
        <w:tc>
          <w:tcPr>
            <w:tcW w:w="7933" w:type="dxa"/>
            <w:tcBorders>
              <w:bottom w:val="single" w:sz="4" w:space="0" w:color="000000"/>
            </w:tcBorders>
            <w:vAlign w:val="center"/>
          </w:tcPr>
          <w:p w14:paraId="612F3531" w14:textId="1800CECD" w:rsidR="00EB317E" w:rsidRDefault="00EB317E" w:rsidP="00EB317E">
            <w:pPr>
              <w:jc w:val="both"/>
            </w:pPr>
            <w:r>
              <w:t>Accountable to the County Refuse and Recycling Manager</w:t>
            </w:r>
          </w:p>
          <w:p w14:paraId="36FAA0E3" w14:textId="77777777" w:rsidR="00845787" w:rsidRPr="00C676CB" w:rsidRDefault="00845787" w:rsidP="00D70625">
            <w:pPr>
              <w:rPr>
                <w:rFonts w:cs="Arial"/>
                <w:szCs w:val="24"/>
              </w:rPr>
            </w:pPr>
          </w:p>
        </w:tc>
      </w:tr>
      <w:tr w:rsidR="00845787" w:rsidRPr="009A4FDD" w14:paraId="33A4BDCC" w14:textId="77777777" w:rsidTr="00D70625">
        <w:trPr>
          <w:trHeight w:val="709"/>
        </w:trPr>
        <w:tc>
          <w:tcPr>
            <w:tcW w:w="2552" w:type="dxa"/>
            <w:tcBorders>
              <w:bottom w:val="single" w:sz="4" w:space="0" w:color="000000"/>
            </w:tcBorders>
            <w:shd w:val="clear" w:color="auto" w:fill="F2F2F2" w:themeFill="background1" w:themeFillShade="F2"/>
            <w:vAlign w:val="center"/>
          </w:tcPr>
          <w:p w14:paraId="0006CA06" w14:textId="77777777" w:rsidR="00845787" w:rsidRPr="00C676CB" w:rsidRDefault="00845787" w:rsidP="00D70625">
            <w:pPr>
              <w:rPr>
                <w:rFonts w:cs="Arial"/>
                <w:b/>
                <w:szCs w:val="24"/>
              </w:rPr>
            </w:pPr>
            <w:r>
              <w:rPr>
                <w:rFonts w:cs="Arial"/>
                <w:b/>
                <w:szCs w:val="24"/>
              </w:rPr>
              <w:t>Location</w:t>
            </w:r>
          </w:p>
        </w:tc>
        <w:tc>
          <w:tcPr>
            <w:tcW w:w="7933" w:type="dxa"/>
            <w:tcBorders>
              <w:bottom w:val="single" w:sz="4" w:space="0" w:color="000000"/>
            </w:tcBorders>
            <w:vAlign w:val="center"/>
          </w:tcPr>
          <w:p w14:paraId="1F8104E0" w14:textId="7A6E3724" w:rsidR="00845787" w:rsidRPr="00E14818" w:rsidRDefault="00845787" w:rsidP="00D70625">
            <w:pPr>
              <w:rPr>
                <w:rFonts w:cs="Arial"/>
                <w:szCs w:val="24"/>
              </w:rPr>
            </w:pPr>
            <w:r w:rsidRPr="00E14818">
              <w:rPr>
                <w:rFonts w:cs="Arial"/>
                <w:szCs w:val="24"/>
              </w:rPr>
              <w:t xml:space="preserve">Your normal place of work will be </w:t>
            </w:r>
            <w:r w:rsidR="00D43B65">
              <w:rPr>
                <w:rFonts w:cs="Arial"/>
                <w:szCs w:val="24"/>
              </w:rPr>
              <w:t>at a location to be agreed</w:t>
            </w:r>
            <w:r w:rsidRPr="00E14818">
              <w:rPr>
                <w:rFonts w:cs="Arial"/>
                <w:szCs w:val="24"/>
              </w:rPr>
              <w:t>, but you may be required to work at any Council</w:t>
            </w:r>
            <w:r>
              <w:rPr>
                <w:rFonts w:cs="Arial"/>
                <w:szCs w:val="24"/>
              </w:rPr>
              <w:t xml:space="preserve"> workplace within County Durham.</w:t>
            </w:r>
          </w:p>
        </w:tc>
      </w:tr>
      <w:tr w:rsidR="00845787" w:rsidRPr="00D90B5D" w14:paraId="1B7B1749" w14:textId="77777777" w:rsidTr="00D70625">
        <w:trPr>
          <w:trHeight w:val="80"/>
        </w:trPr>
        <w:tc>
          <w:tcPr>
            <w:tcW w:w="10485" w:type="dxa"/>
            <w:gridSpan w:val="2"/>
            <w:tcBorders>
              <w:left w:val="nil"/>
              <w:right w:val="nil"/>
            </w:tcBorders>
            <w:shd w:val="clear" w:color="auto" w:fill="auto"/>
            <w:vAlign w:val="center"/>
          </w:tcPr>
          <w:p w14:paraId="521219F8" w14:textId="77777777" w:rsidR="00845787" w:rsidRPr="00C676CB" w:rsidRDefault="00845787" w:rsidP="00D70625">
            <w:pPr>
              <w:jc w:val="right"/>
              <w:rPr>
                <w:rFonts w:cs="Arial"/>
                <w:szCs w:val="24"/>
              </w:rPr>
            </w:pPr>
          </w:p>
        </w:tc>
      </w:tr>
      <w:tr w:rsidR="00845787" w:rsidRPr="00D90B5D" w14:paraId="026950B5" w14:textId="77777777" w:rsidTr="00D70625">
        <w:trPr>
          <w:trHeight w:val="709"/>
        </w:trPr>
        <w:tc>
          <w:tcPr>
            <w:tcW w:w="2552" w:type="dxa"/>
            <w:shd w:val="clear" w:color="auto" w:fill="F2F2F2" w:themeFill="background1" w:themeFillShade="F2"/>
            <w:vAlign w:val="center"/>
          </w:tcPr>
          <w:p w14:paraId="5C391D57" w14:textId="77777777" w:rsidR="00845787" w:rsidRPr="00C676CB" w:rsidRDefault="00845787" w:rsidP="00D70625">
            <w:pPr>
              <w:rPr>
                <w:rFonts w:cs="Arial"/>
                <w:b/>
                <w:szCs w:val="24"/>
              </w:rPr>
            </w:pPr>
            <w:r w:rsidRPr="00C676CB">
              <w:rPr>
                <w:rFonts w:cs="Arial"/>
                <w:b/>
                <w:szCs w:val="24"/>
              </w:rPr>
              <w:t>DBS</w:t>
            </w:r>
          </w:p>
        </w:tc>
        <w:tc>
          <w:tcPr>
            <w:tcW w:w="7933" w:type="dxa"/>
            <w:vAlign w:val="center"/>
          </w:tcPr>
          <w:p w14:paraId="162779EF" w14:textId="77777777" w:rsidR="00845787" w:rsidRDefault="00845787" w:rsidP="00D70625">
            <w:pPr>
              <w:rPr>
                <w:rFonts w:cs="Arial"/>
                <w:szCs w:val="24"/>
              </w:rPr>
            </w:pPr>
            <w:r>
              <w:rPr>
                <w:rFonts w:cs="Arial"/>
                <w:szCs w:val="24"/>
              </w:rPr>
              <w:t xml:space="preserve">This post </w:t>
            </w:r>
            <w:r w:rsidRPr="00EB317E">
              <w:rPr>
                <w:rFonts w:cs="Arial"/>
                <w:bCs/>
                <w:szCs w:val="24"/>
              </w:rPr>
              <w:t xml:space="preserve">is not </w:t>
            </w:r>
            <w:r>
              <w:rPr>
                <w:rFonts w:cs="Arial"/>
                <w:szCs w:val="24"/>
              </w:rPr>
              <w:t>subject to a disclosure.</w:t>
            </w:r>
          </w:p>
          <w:p w14:paraId="037D8BD0" w14:textId="720A4A1D" w:rsidR="00845787" w:rsidRPr="00C676CB" w:rsidRDefault="00845787" w:rsidP="00D70625">
            <w:pPr>
              <w:rPr>
                <w:rFonts w:cs="Arial"/>
                <w:szCs w:val="24"/>
              </w:rPr>
            </w:pPr>
          </w:p>
        </w:tc>
      </w:tr>
      <w:tr w:rsidR="00845787" w:rsidRPr="00D90B5D" w14:paraId="62E234B4" w14:textId="77777777" w:rsidTr="00D70625">
        <w:trPr>
          <w:trHeight w:val="709"/>
        </w:trPr>
        <w:tc>
          <w:tcPr>
            <w:tcW w:w="2552" w:type="dxa"/>
            <w:shd w:val="clear" w:color="auto" w:fill="F2F2F2" w:themeFill="background1" w:themeFillShade="F2"/>
            <w:vAlign w:val="center"/>
          </w:tcPr>
          <w:p w14:paraId="1D49CE54" w14:textId="77777777" w:rsidR="00845787" w:rsidRPr="00C676CB" w:rsidRDefault="00845787" w:rsidP="00D70625">
            <w:pPr>
              <w:rPr>
                <w:rFonts w:cs="Arial"/>
                <w:b/>
                <w:szCs w:val="24"/>
              </w:rPr>
            </w:pPr>
            <w:r>
              <w:rPr>
                <w:rFonts w:cs="Arial"/>
                <w:b/>
                <w:szCs w:val="24"/>
              </w:rPr>
              <w:t>Flexitime</w:t>
            </w:r>
          </w:p>
        </w:tc>
        <w:tc>
          <w:tcPr>
            <w:tcW w:w="7933" w:type="dxa"/>
            <w:vAlign w:val="center"/>
          </w:tcPr>
          <w:p w14:paraId="337D2431" w14:textId="0FCA2ADB" w:rsidR="00845787" w:rsidRPr="00C676CB" w:rsidRDefault="00845787" w:rsidP="00D70625">
            <w:pPr>
              <w:rPr>
                <w:rFonts w:cs="Arial"/>
                <w:szCs w:val="24"/>
              </w:rPr>
            </w:pPr>
            <w:r>
              <w:rPr>
                <w:rFonts w:cs="Arial"/>
                <w:szCs w:val="24"/>
              </w:rPr>
              <w:t xml:space="preserve">This post </w:t>
            </w:r>
            <w:r w:rsidRPr="00EB317E">
              <w:rPr>
                <w:rFonts w:cs="Arial"/>
                <w:bCs/>
                <w:szCs w:val="24"/>
              </w:rPr>
              <w:t>is</w:t>
            </w:r>
            <w:r>
              <w:rPr>
                <w:rFonts w:cs="Arial"/>
                <w:szCs w:val="24"/>
              </w:rPr>
              <w:t xml:space="preserve"> eligible for flexitime.</w:t>
            </w:r>
          </w:p>
        </w:tc>
      </w:tr>
      <w:tr w:rsidR="00845787" w:rsidRPr="00D90B5D" w14:paraId="37CDE9FB" w14:textId="77777777" w:rsidTr="007C7799">
        <w:trPr>
          <w:trHeight w:val="1320"/>
        </w:trPr>
        <w:tc>
          <w:tcPr>
            <w:tcW w:w="2552" w:type="dxa"/>
            <w:tcBorders>
              <w:bottom w:val="single" w:sz="4" w:space="0" w:color="000000"/>
            </w:tcBorders>
            <w:shd w:val="clear" w:color="auto" w:fill="F2F2F2" w:themeFill="background1" w:themeFillShade="F2"/>
            <w:vAlign w:val="center"/>
          </w:tcPr>
          <w:p w14:paraId="1B0CD37B" w14:textId="77777777" w:rsidR="00845787" w:rsidRDefault="00845787" w:rsidP="00D70625">
            <w:pPr>
              <w:rPr>
                <w:rFonts w:cs="Arial"/>
                <w:b/>
                <w:szCs w:val="24"/>
              </w:rPr>
            </w:pPr>
            <w:r>
              <w:rPr>
                <w:rFonts w:cs="Arial"/>
                <w:b/>
                <w:szCs w:val="24"/>
              </w:rPr>
              <w:t>Politically restricted</w:t>
            </w:r>
          </w:p>
        </w:tc>
        <w:tc>
          <w:tcPr>
            <w:tcW w:w="7933" w:type="dxa"/>
            <w:tcBorders>
              <w:bottom w:val="single" w:sz="4" w:space="0" w:color="000000"/>
            </w:tcBorders>
            <w:vAlign w:val="center"/>
          </w:tcPr>
          <w:p w14:paraId="5619D359" w14:textId="7A1E912D" w:rsidR="00845787" w:rsidRDefault="00845787" w:rsidP="00D70625">
            <w:pPr>
              <w:rPr>
                <w:rFonts w:cs="Arial"/>
                <w:szCs w:val="24"/>
              </w:rPr>
            </w:pPr>
            <w:r>
              <w:rPr>
                <w:rFonts w:cs="Arial"/>
                <w:szCs w:val="24"/>
              </w:rPr>
              <w:t>This post</w:t>
            </w:r>
            <w:r w:rsidR="00EB317E">
              <w:rPr>
                <w:rFonts w:cs="Arial"/>
                <w:szCs w:val="24"/>
              </w:rPr>
              <w:t xml:space="preserve"> </w:t>
            </w:r>
            <w:r w:rsidRPr="00EB317E">
              <w:rPr>
                <w:rFonts w:cs="Arial"/>
                <w:bCs/>
                <w:szCs w:val="24"/>
              </w:rPr>
              <w:t>is not</w:t>
            </w:r>
            <w:r>
              <w:rPr>
                <w:rFonts w:cs="Arial"/>
                <w:szCs w:val="24"/>
              </w:rPr>
              <w:t xml:space="preserve"> designated as a politically restricted pos</w:t>
            </w:r>
            <w:r w:rsidR="007C7799">
              <w:rPr>
                <w:rFonts w:cs="Arial"/>
                <w:szCs w:val="24"/>
              </w:rPr>
              <w:t>t in accordance with the requirements of Section 1(5) of the Local Government and Housing Act 1989 and by regulations made from time to time by the Secretary of State.</w:t>
            </w:r>
          </w:p>
        </w:tc>
      </w:tr>
      <w:tr w:rsidR="00681A84" w:rsidRPr="00D90B5D" w14:paraId="6263725A" w14:textId="77777777" w:rsidTr="00681A84">
        <w:trPr>
          <w:trHeight w:val="1320"/>
        </w:trPr>
        <w:tc>
          <w:tcPr>
            <w:tcW w:w="2552" w:type="dxa"/>
            <w:tcBorders>
              <w:bottom w:val="single" w:sz="4" w:space="0" w:color="auto"/>
            </w:tcBorders>
            <w:shd w:val="clear" w:color="auto" w:fill="F2F2F2" w:themeFill="background1" w:themeFillShade="F2"/>
            <w:vAlign w:val="center"/>
          </w:tcPr>
          <w:p w14:paraId="71960431" w14:textId="77777777" w:rsidR="00681A84" w:rsidRDefault="00681A84" w:rsidP="00D70625">
            <w:pPr>
              <w:rPr>
                <w:rFonts w:cs="Arial"/>
                <w:b/>
                <w:szCs w:val="24"/>
              </w:rPr>
            </w:pPr>
          </w:p>
        </w:tc>
        <w:tc>
          <w:tcPr>
            <w:tcW w:w="7933" w:type="dxa"/>
            <w:tcBorders>
              <w:bottom w:val="single" w:sz="4" w:space="0" w:color="auto"/>
            </w:tcBorders>
            <w:vAlign w:val="center"/>
          </w:tcPr>
          <w:p w14:paraId="232BCCFB" w14:textId="77777777" w:rsidR="00681A84" w:rsidRDefault="00681A84" w:rsidP="00D70625">
            <w:pPr>
              <w:rPr>
                <w:rFonts w:cs="Arial"/>
                <w:szCs w:val="24"/>
              </w:rPr>
            </w:pPr>
          </w:p>
        </w:tc>
      </w:tr>
    </w:tbl>
    <w:p w14:paraId="1C26D73D" w14:textId="77777777" w:rsidR="00681A84" w:rsidRDefault="00681A84"/>
    <w:tbl>
      <w:tblPr>
        <w:tblStyle w:val="TableGrid"/>
        <w:tblW w:w="0" w:type="auto"/>
        <w:tblLook w:val="04A0" w:firstRow="1" w:lastRow="0" w:firstColumn="1" w:lastColumn="0" w:noHBand="0" w:noVBand="1"/>
      </w:tblPr>
      <w:tblGrid>
        <w:gridCol w:w="10456"/>
      </w:tblGrid>
      <w:tr w:rsidR="003F5F22" w14:paraId="64F5324F" w14:textId="77777777" w:rsidTr="003F5F22">
        <w:trPr>
          <w:trHeight w:val="624"/>
        </w:trPr>
        <w:tc>
          <w:tcPr>
            <w:tcW w:w="10456" w:type="dxa"/>
            <w:shd w:val="clear" w:color="auto" w:fill="F2F2F2" w:themeFill="background1" w:themeFillShade="F2"/>
            <w:vAlign w:val="center"/>
          </w:tcPr>
          <w:p w14:paraId="191C1242" w14:textId="77777777" w:rsidR="003F5F22" w:rsidRDefault="003F5F22" w:rsidP="003F5F22">
            <w:pPr>
              <w:rPr>
                <w:rFonts w:cs="Arial"/>
                <w:b/>
                <w:szCs w:val="24"/>
              </w:rPr>
            </w:pPr>
            <w:r w:rsidRPr="00681A84">
              <w:rPr>
                <w:rFonts w:cs="Arial"/>
                <w:b/>
                <w:szCs w:val="24"/>
              </w:rPr>
              <w:t>Description of role</w:t>
            </w:r>
          </w:p>
        </w:tc>
      </w:tr>
    </w:tbl>
    <w:p w14:paraId="2D97F3B7" w14:textId="77777777" w:rsidR="003F5F22" w:rsidRDefault="003F5F22" w:rsidP="00681A84">
      <w:pPr>
        <w:rPr>
          <w:rFonts w:cs="Arial"/>
          <w:b/>
          <w:szCs w:val="24"/>
        </w:rPr>
      </w:pPr>
    </w:p>
    <w:p w14:paraId="4EF8C84A" w14:textId="6A37E46B" w:rsidR="00EB317E" w:rsidRDefault="00EB317E" w:rsidP="00062195">
      <w:pPr>
        <w:jc w:val="both"/>
      </w:pPr>
      <w:r>
        <w:rPr>
          <w:b/>
          <w:bCs/>
        </w:rPr>
        <w:t>Work alongside:</w:t>
      </w:r>
      <w:r>
        <w:t xml:space="preserve"> Managers, Supervisors and Team Leaders in Refuse &amp; Recycling Operations, Strategic Waste, Business Support, Clean and Green, Neighbourhood Protection and Customer Services. </w:t>
      </w:r>
    </w:p>
    <w:p w14:paraId="3928A11D" w14:textId="77777777" w:rsidR="00EB317E" w:rsidRDefault="00EB317E" w:rsidP="007A6A8F">
      <w:pPr>
        <w:jc w:val="both"/>
      </w:pPr>
      <w:r>
        <w:t>Work with and across all Council Service Groupings.</w:t>
      </w:r>
    </w:p>
    <w:p w14:paraId="66B9B464" w14:textId="77777777" w:rsidR="00EB317E" w:rsidRDefault="00EB317E" w:rsidP="00EB317E">
      <w:pPr>
        <w:ind w:left="720"/>
        <w:jc w:val="both"/>
      </w:pPr>
    </w:p>
    <w:p w14:paraId="7D4A5EE1" w14:textId="77777777" w:rsidR="00EB317E" w:rsidRDefault="00EB317E" w:rsidP="007A6A8F">
      <w:pPr>
        <w:jc w:val="both"/>
      </w:pPr>
      <w:r>
        <w:rPr>
          <w:b/>
          <w:bCs/>
        </w:rPr>
        <w:t>Responsible for</w:t>
      </w:r>
      <w:r>
        <w:t xml:space="preserve"> Operational Teams covering refuse and recycling collection and Waste Transfer Stations.</w:t>
      </w:r>
    </w:p>
    <w:p w14:paraId="2926D5ED" w14:textId="77777777" w:rsidR="00EB317E" w:rsidRDefault="00EB317E" w:rsidP="00EB317E">
      <w:pPr>
        <w:ind w:left="720"/>
        <w:jc w:val="both"/>
      </w:pPr>
    </w:p>
    <w:p w14:paraId="362951E7" w14:textId="77777777" w:rsidR="00062195" w:rsidRDefault="00EB317E" w:rsidP="007A6A8F">
      <w:pPr>
        <w:jc w:val="both"/>
      </w:pPr>
      <w:r>
        <w:rPr>
          <w:b/>
          <w:bCs/>
        </w:rPr>
        <w:t>Responsive to</w:t>
      </w:r>
      <w:r>
        <w:t xml:space="preserve"> Head of Environmental Services, County Refuse and Recycling Manager, Elected Members, Area Action Partnerships, residents, community groups, external clients.</w:t>
      </w:r>
    </w:p>
    <w:p w14:paraId="51E9A60F" w14:textId="322E52C0" w:rsidR="00EB317E" w:rsidRDefault="00EB317E" w:rsidP="007A6A8F">
      <w:pPr>
        <w:jc w:val="both"/>
      </w:pPr>
      <w:r>
        <w:fldChar w:fldCharType="begin"/>
      </w:r>
      <w:r>
        <w:instrText xml:space="preserve">  </w:instrText>
      </w:r>
      <w:r>
        <w:fldChar w:fldCharType="end"/>
      </w:r>
    </w:p>
    <w:p w14:paraId="6DA8FD3C" w14:textId="714652F1" w:rsidR="007A6A8F" w:rsidRDefault="007A6A8F" w:rsidP="00047CE4">
      <w:pPr>
        <w:rPr>
          <w:rFonts w:cs="Arial"/>
        </w:rPr>
      </w:pPr>
      <w:r>
        <w:t xml:space="preserve">This post is responsible for the line management of the Refuse and Recycling Supervisors and Team Leaders and for the deployment and efficient performance of frontline operatives across refuse and recycling and waste transfer station operations within a designated geographical area.  </w:t>
      </w:r>
    </w:p>
    <w:p w14:paraId="6280B6C0" w14:textId="7EEFCB39" w:rsidR="00EB317E" w:rsidRDefault="00EB317E" w:rsidP="00681A84">
      <w:pPr>
        <w:rPr>
          <w:rFonts w:cs="Arial"/>
          <w:b/>
          <w:szCs w:val="24"/>
        </w:rPr>
      </w:pPr>
    </w:p>
    <w:p w14:paraId="505443FD" w14:textId="77777777" w:rsidR="00EB317E" w:rsidRDefault="00EB317E"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0E25B3A0" w14:textId="77777777" w:rsidTr="00300F4A">
        <w:trPr>
          <w:trHeight w:val="624"/>
        </w:trPr>
        <w:tc>
          <w:tcPr>
            <w:tcW w:w="10456" w:type="dxa"/>
            <w:shd w:val="clear" w:color="auto" w:fill="F2F2F2" w:themeFill="background1" w:themeFillShade="F2"/>
            <w:vAlign w:val="center"/>
          </w:tcPr>
          <w:p w14:paraId="31726F54" w14:textId="77777777" w:rsidR="003F5F22" w:rsidRDefault="003F5F22" w:rsidP="00300F4A">
            <w:pPr>
              <w:rPr>
                <w:rFonts w:cs="Arial"/>
                <w:b/>
                <w:szCs w:val="24"/>
              </w:rPr>
            </w:pPr>
            <w:r>
              <w:rPr>
                <w:rFonts w:cs="Arial"/>
                <w:b/>
                <w:szCs w:val="24"/>
              </w:rPr>
              <w:t>Duties and responsibilities</w:t>
            </w:r>
          </w:p>
        </w:tc>
      </w:tr>
    </w:tbl>
    <w:p w14:paraId="5768A6E3" w14:textId="4BC12B88" w:rsidR="00681A84" w:rsidRDefault="00681A84" w:rsidP="00681A84">
      <w:pPr>
        <w:rPr>
          <w:rFonts w:cs="Arial"/>
          <w:b/>
          <w:szCs w:val="24"/>
        </w:rPr>
      </w:pPr>
    </w:p>
    <w:p w14:paraId="3FEE4440" w14:textId="77777777" w:rsidR="00DC4B8D" w:rsidRDefault="00DC4B8D" w:rsidP="00047CE4">
      <w:r>
        <w:t>To manage and coordinate all refuse collection services within the geographical area, including household, trade waste, recycling/</w:t>
      </w:r>
      <w:r w:rsidRPr="002D19DD">
        <w:t>green waste</w:t>
      </w:r>
      <w:r>
        <w:t xml:space="preserve"> and bulky collection services. </w:t>
      </w:r>
    </w:p>
    <w:p w14:paraId="32BD2B3C" w14:textId="77777777" w:rsidR="00DC4B8D" w:rsidRDefault="00DC4B8D" w:rsidP="00DC4B8D">
      <w:pPr>
        <w:tabs>
          <w:tab w:val="left" w:pos="720"/>
        </w:tabs>
        <w:ind w:left="720"/>
        <w:jc w:val="both"/>
      </w:pPr>
    </w:p>
    <w:p w14:paraId="1E306A6D" w14:textId="77777777" w:rsidR="00DC4B8D" w:rsidRDefault="00DC4B8D" w:rsidP="00047CE4">
      <w:pPr>
        <w:tabs>
          <w:tab w:val="left" w:pos="720"/>
        </w:tabs>
        <w:jc w:val="both"/>
      </w:pPr>
      <w:r>
        <w:t xml:space="preserve">To manage operations at Waste Transfer Stations (WTS) including weighbridge and reception hall functions. </w:t>
      </w:r>
    </w:p>
    <w:p w14:paraId="426F91F8" w14:textId="77777777" w:rsidR="00DC4B8D" w:rsidRDefault="00DC4B8D" w:rsidP="00DC4B8D">
      <w:pPr>
        <w:ind w:left="720"/>
        <w:jc w:val="both"/>
      </w:pPr>
    </w:p>
    <w:p w14:paraId="4D3F9DAD" w14:textId="77777777" w:rsidR="00DC4B8D" w:rsidRPr="0028037D" w:rsidRDefault="00DC4B8D" w:rsidP="00047CE4">
      <w:pPr>
        <w:jc w:val="both"/>
      </w:pPr>
      <w:r>
        <w:t>To play a leading role in the development of initiatives to deliver service and operational efficiencies.  This work includes the identification and implementation of efficiencies in service delivery in order to improve value for money for residents.  To manage income streams and to look for ways to maximise income.</w:t>
      </w:r>
    </w:p>
    <w:p w14:paraId="1C90D3BC" w14:textId="77777777" w:rsidR="00DC4B8D" w:rsidRDefault="00DC4B8D" w:rsidP="00DC4B8D">
      <w:pPr>
        <w:ind w:left="720"/>
        <w:jc w:val="both"/>
      </w:pPr>
    </w:p>
    <w:p w14:paraId="7B179D9F" w14:textId="77777777" w:rsidR="00DC4B8D" w:rsidRDefault="00DC4B8D" w:rsidP="00047CE4">
      <w:pPr>
        <w:jc w:val="both"/>
      </w:pPr>
      <w:r>
        <w:t xml:space="preserve">To manage the implementation of service changes in the designated working area in order to deliver plans to reduce service costs. </w:t>
      </w:r>
    </w:p>
    <w:p w14:paraId="5406E428" w14:textId="77777777" w:rsidR="00DC4B8D" w:rsidRDefault="00DC4B8D" w:rsidP="00DC4B8D">
      <w:pPr>
        <w:ind w:left="720"/>
        <w:jc w:val="both"/>
      </w:pPr>
    </w:p>
    <w:p w14:paraId="276BB510" w14:textId="77777777" w:rsidR="00DC4B8D" w:rsidRDefault="00DC4B8D" w:rsidP="00047CE4">
      <w:pPr>
        <w:jc w:val="both"/>
      </w:pPr>
      <w:r>
        <w:t xml:space="preserve">To manage the budget for the R&amp;R Operations within the designated area and ensure timely and accurate budgetary assessments and forecasts.  </w:t>
      </w:r>
    </w:p>
    <w:p w14:paraId="6A0DFB2E" w14:textId="77777777" w:rsidR="00DC4B8D" w:rsidRDefault="00DC4B8D" w:rsidP="00DC4B8D">
      <w:pPr>
        <w:ind w:left="720"/>
        <w:jc w:val="both"/>
      </w:pPr>
    </w:p>
    <w:p w14:paraId="356A01C8" w14:textId="77777777" w:rsidR="00DC4B8D" w:rsidRDefault="00DC4B8D" w:rsidP="00047CE4">
      <w:pPr>
        <w:tabs>
          <w:tab w:val="num" w:pos="720"/>
        </w:tabs>
        <w:jc w:val="both"/>
      </w:pPr>
      <w:r w:rsidRPr="002C4E23">
        <w:t xml:space="preserve">To </w:t>
      </w:r>
      <w:r>
        <w:t xml:space="preserve">work with the County R&amp;R Manager and Strategic Waste Team in the </w:t>
      </w:r>
      <w:r w:rsidRPr="002C4E23">
        <w:t>develop</w:t>
      </w:r>
      <w:r>
        <w:t>ment of policies, procedures and</w:t>
      </w:r>
      <w:r w:rsidRPr="002C4E23">
        <w:t xml:space="preserve"> strategies </w:t>
      </w:r>
      <w:r>
        <w:t>for R&amp;R and WTS operations.</w:t>
      </w:r>
    </w:p>
    <w:p w14:paraId="3ED328FA" w14:textId="77777777" w:rsidR="00DC4B8D" w:rsidRDefault="00DC4B8D" w:rsidP="00DC4B8D">
      <w:pPr>
        <w:tabs>
          <w:tab w:val="num" w:pos="720"/>
        </w:tabs>
        <w:ind w:left="720"/>
        <w:jc w:val="both"/>
      </w:pPr>
    </w:p>
    <w:p w14:paraId="45D7D80F" w14:textId="77777777" w:rsidR="00DC4B8D" w:rsidRDefault="00DC4B8D" w:rsidP="00047CE4">
      <w:pPr>
        <w:jc w:val="both"/>
      </w:pPr>
      <w:r>
        <w:t>Ensure that all health and safety procedures are followed. To develop and implement safe working practices and other actions in accordance with the Environmental Services Health and Safety at Work Service Plan.</w:t>
      </w:r>
    </w:p>
    <w:p w14:paraId="04889E1B" w14:textId="77777777" w:rsidR="00DC4B8D" w:rsidRDefault="00DC4B8D" w:rsidP="00DC4B8D">
      <w:pPr>
        <w:ind w:left="720"/>
        <w:jc w:val="both"/>
      </w:pPr>
    </w:p>
    <w:p w14:paraId="08261F72" w14:textId="77777777" w:rsidR="00DC4B8D" w:rsidRDefault="00DC4B8D" w:rsidP="00047CE4">
      <w:pPr>
        <w:jc w:val="both"/>
      </w:pPr>
      <w:r>
        <w:t>To take steps to minimise absences from work and to maximise performance of the area team by ensuring measures are undertaken such as;-</w:t>
      </w:r>
    </w:p>
    <w:p w14:paraId="3990FD48" w14:textId="77777777" w:rsidR="00DC4B8D" w:rsidRDefault="00DC4B8D" w:rsidP="00DC4B8D">
      <w:pPr>
        <w:numPr>
          <w:ilvl w:val="0"/>
          <w:numId w:val="24"/>
        </w:numPr>
        <w:jc w:val="both"/>
      </w:pPr>
      <w:r>
        <w:t>Staff Performance Development Reviews (PDRs) and objective setting.</w:t>
      </w:r>
    </w:p>
    <w:p w14:paraId="0A5174B9" w14:textId="77777777" w:rsidR="00DC4B8D" w:rsidRDefault="00DC4B8D" w:rsidP="00DC4B8D">
      <w:pPr>
        <w:numPr>
          <w:ilvl w:val="0"/>
          <w:numId w:val="24"/>
        </w:numPr>
        <w:jc w:val="both"/>
      </w:pPr>
      <w:r>
        <w:t>Attendance Management procedures.</w:t>
      </w:r>
    </w:p>
    <w:p w14:paraId="71F78E35" w14:textId="77777777" w:rsidR="00DC4B8D" w:rsidRDefault="00DC4B8D" w:rsidP="00DC4B8D">
      <w:pPr>
        <w:numPr>
          <w:ilvl w:val="0"/>
          <w:numId w:val="24"/>
        </w:numPr>
        <w:jc w:val="both"/>
      </w:pPr>
      <w:r>
        <w:t>Developing and monitoring service performance indicators and measuring performance.</w:t>
      </w:r>
    </w:p>
    <w:p w14:paraId="41177F84" w14:textId="77777777" w:rsidR="00DC4B8D" w:rsidRDefault="00DC4B8D" w:rsidP="00DC4B8D">
      <w:pPr>
        <w:numPr>
          <w:ilvl w:val="0"/>
          <w:numId w:val="24"/>
        </w:numPr>
        <w:jc w:val="both"/>
      </w:pPr>
      <w:r>
        <w:t>Application of disciplinary proceedings used where appropriate.</w:t>
      </w:r>
    </w:p>
    <w:p w14:paraId="3D83B2F6" w14:textId="77777777" w:rsidR="00DC4B8D" w:rsidRDefault="00DC4B8D" w:rsidP="00DC4B8D">
      <w:pPr>
        <w:jc w:val="both"/>
      </w:pPr>
    </w:p>
    <w:p w14:paraId="00755034" w14:textId="77777777" w:rsidR="00DC4B8D" w:rsidRDefault="00DC4B8D" w:rsidP="00047CE4">
      <w:pPr>
        <w:jc w:val="both"/>
      </w:pPr>
      <w:r>
        <w:t>To ensure that an effective response to service complaints is provided and that appropriate steps are taken to investigate causes and prevent recurrences.</w:t>
      </w:r>
    </w:p>
    <w:p w14:paraId="2F927D49" w14:textId="77777777" w:rsidR="00DC4B8D" w:rsidRDefault="00DC4B8D" w:rsidP="00DC4B8D">
      <w:pPr>
        <w:ind w:left="720"/>
        <w:jc w:val="both"/>
      </w:pPr>
    </w:p>
    <w:p w14:paraId="21DD1B4F" w14:textId="77777777" w:rsidR="00DC4B8D" w:rsidRDefault="00DC4B8D" w:rsidP="00047CE4">
      <w:pPr>
        <w:jc w:val="both"/>
      </w:pPr>
      <w:r>
        <w:t>To be responsible for all refuse and recycling performance within the geographical area ensuring as far as possible that targets are met and taking an active role in contributing where appropriate to wider Service Grouping and Corporate targets.</w:t>
      </w:r>
    </w:p>
    <w:p w14:paraId="3A6D771C" w14:textId="77777777" w:rsidR="00DC4B8D" w:rsidRDefault="00DC4B8D" w:rsidP="00DC4B8D">
      <w:pPr>
        <w:ind w:left="720"/>
        <w:jc w:val="both"/>
      </w:pPr>
    </w:p>
    <w:p w14:paraId="147F415B" w14:textId="77777777" w:rsidR="00DC4B8D" w:rsidRDefault="00DC4B8D" w:rsidP="00047CE4">
      <w:pPr>
        <w:jc w:val="both"/>
      </w:pPr>
      <w:r>
        <w:t>To promote the good work being undertaken by Refuse and Recycling services, for example through the media or directly to Elected Members.  To assist in the development of media releases and promotional documentation.</w:t>
      </w:r>
    </w:p>
    <w:p w14:paraId="70FB097C" w14:textId="77777777" w:rsidR="00DC4B8D" w:rsidRDefault="00DC4B8D" w:rsidP="00DC4B8D">
      <w:pPr>
        <w:ind w:left="720"/>
        <w:jc w:val="both"/>
      </w:pPr>
    </w:p>
    <w:p w14:paraId="69A7DA8C" w14:textId="0D39A8CC" w:rsidR="00DC4B8D" w:rsidRDefault="00047CE4" w:rsidP="00047CE4">
      <w:pPr>
        <w:jc w:val="both"/>
      </w:pPr>
      <w:r>
        <w:t>T</w:t>
      </w:r>
      <w:r w:rsidR="00DC4B8D">
        <w:t xml:space="preserve">o take a full and active part in contributing to the development and delivery of Service Plans, which in turn link to Corporate Plans. </w:t>
      </w:r>
    </w:p>
    <w:p w14:paraId="67781A7A" w14:textId="77777777" w:rsidR="00DC4B8D" w:rsidRDefault="00DC4B8D" w:rsidP="00DC4B8D">
      <w:pPr>
        <w:ind w:left="720"/>
        <w:jc w:val="both"/>
      </w:pPr>
    </w:p>
    <w:p w14:paraId="1DB5024D" w14:textId="007D6ABE" w:rsidR="00DC4B8D" w:rsidRDefault="00DC4B8D" w:rsidP="00047CE4">
      <w:pPr>
        <w:jc w:val="both"/>
      </w:pPr>
      <w:r>
        <w:t>To provide regular assessments, advice and reports to the County Refuse and Recycling Manager, Head of Environmental Services and/or Elected Members as required regarding performance and operations within the area.</w:t>
      </w:r>
    </w:p>
    <w:p w14:paraId="6674A030" w14:textId="77777777" w:rsidR="00DC4B8D" w:rsidRDefault="00DC4B8D" w:rsidP="00DC4B8D">
      <w:pPr>
        <w:ind w:left="720"/>
        <w:jc w:val="both"/>
        <w:rPr>
          <w:rFonts w:cs="Arial"/>
          <w:b/>
          <w:szCs w:val="24"/>
        </w:rPr>
      </w:pPr>
    </w:p>
    <w:p w14:paraId="22155DE5" w14:textId="74DF504A" w:rsidR="00062195" w:rsidRDefault="00062195" w:rsidP="00062195">
      <w:pPr>
        <w:pStyle w:val="aHeaderLevel2"/>
        <w:numPr>
          <w:ilvl w:val="0"/>
          <w:numId w:val="0"/>
        </w:numPr>
        <w:ind w:left="794" w:hanging="794"/>
      </w:pPr>
      <w:r>
        <w:rPr>
          <w:rFonts w:ascii="Arial" w:hAnsi="Arial" w:cs="Arial"/>
          <w:b w:val="0"/>
          <w:sz w:val="24"/>
          <w:szCs w:val="24"/>
        </w:rPr>
        <w:lastRenderedPageBreak/>
        <w:t xml:space="preserve">To manage service disruptions e.g. due to severe weather, and plan and implement measures to mitigate such situations and return services to normal. </w:t>
      </w:r>
    </w:p>
    <w:p w14:paraId="0101D345" w14:textId="202E0F80" w:rsidR="00DC4B8D" w:rsidRPr="000F4384" w:rsidRDefault="00DC4B8D" w:rsidP="00047CE4">
      <w:pPr>
        <w:jc w:val="both"/>
      </w:pPr>
      <w:r>
        <w:t>The above is not exhaustive and the post holder will be expected to undertake any duties which may reasonably fall within the level of responsibility and the competence of the post as directed by the County Refuse and Recycling Manager.</w:t>
      </w:r>
    </w:p>
    <w:p w14:paraId="3E12AFF8" w14:textId="77777777" w:rsidR="00DC4B8D" w:rsidRDefault="00DC4B8D" w:rsidP="00DC4B8D">
      <w:pPr>
        <w:rPr>
          <w:rFonts w:cs="Arial"/>
        </w:rPr>
      </w:pPr>
    </w:p>
    <w:p w14:paraId="1CDEEEC6" w14:textId="4BF08CD0" w:rsidR="00EB317E" w:rsidRDefault="00DC4B8D" w:rsidP="00047CE4">
      <w:pPr>
        <w:tabs>
          <w:tab w:val="left" w:pos="1800"/>
          <w:tab w:val="left" w:pos="2520"/>
          <w:tab w:val="left" w:pos="3240"/>
          <w:tab w:val="left" w:pos="3960"/>
          <w:tab w:val="left" w:pos="4680"/>
          <w:tab w:val="left" w:pos="5400"/>
          <w:tab w:val="left" w:pos="6120"/>
          <w:tab w:val="left" w:pos="6840"/>
          <w:tab w:val="left" w:pos="7560"/>
          <w:tab w:val="left" w:pos="8280"/>
        </w:tabs>
        <w:rPr>
          <w:rFonts w:cs="Arial"/>
          <w:b/>
          <w:szCs w:val="24"/>
        </w:rPr>
      </w:pPr>
      <w:r>
        <w:rPr>
          <w:rFonts w:cs="Arial"/>
        </w:rPr>
        <w:t>The generic responsibilities which will be undertaken in support of the above work include the following (if applicable):</w:t>
      </w:r>
    </w:p>
    <w:p w14:paraId="16C143CD" w14:textId="0F52C799" w:rsidR="00EB317E" w:rsidRDefault="00EB317E" w:rsidP="00681A84">
      <w:pPr>
        <w:rPr>
          <w:rFonts w:cs="Arial"/>
          <w:b/>
          <w:szCs w:val="24"/>
        </w:rPr>
      </w:pPr>
    </w:p>
    <w:p w14:paraId="75BFEDEE" w14:textId="77777777" w:rsidR="00EB317E" w:rsidRDefault="00EB317E"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65BEEBE0" w14:textId="77777777" w:rsidTr="00300F4A">
        <w:trPr>
          <w:trHeight w:val="624"/>
        </w:trPr>
        <w:tc>
          <w:tcPr>
            <w:tcW w:w="10456" w:type="dxa"/>
            <w:shd w:val="clear" w:color="auto" w:fill="F2F2F2" w:themeFill="background1" w:themeFillShade="F2"/>
            <w:vAlign w:val="center"/>
          </w:tcPr>
          <w:p w14:paraId="6578C8DE" w14:textId="77777777" w:rsidR="003F5F22" w:rsidRDefault="003F5F22" w:rsidP="00300F4A">
            <w:pPr>
              <w:rPr>
                <w:rFonts w:cs="Arial"/>
                <w:b/>
                <w:szCs w:val="24"/>
              </w:rPr>
            </w:pPr>
            <w:r>
              <w:rPr>
                <w:rFonts w:cs="Arial"/>
                <w:b/>
                <w:szCs w:val="24"/>
              </w:rPr>
              <w:t>Organisational responsibilities</w:t>
            </w:r>
          </w:p>
        </w:tc>
      </w:tr>
    </w:tbl>
    <w:p w14:paraId="686BDA8C" w14:textId="77777777" w:rsidR="00681A84" w:rsidRDefault="00681A84">
      <w:pPr>
        <w:rPr>
          <w:b/>
        </w:rPr>
      </w:pPr>
    </w:p>
    <w:p w14:paraId="0CAC1576" w14:textId="77777777" w:rsidR="00681A84" w:rsidRDefault="00681A84" w:rsidP="003F5F22">
      <w:pPr>
        <w:pStyle w:val="ListParagraph"/>
        <w:numPr>
          <w:ilvl w:val="0"/>
          <w:numId w:val="21"/>
        </w:numPr>
        <w:ind w:left="567" w:hanging="425"/>
        <w:rPr>
          <w:rFonts w:cs="Arial"/>
          <w:b/>
          <w:szCs w:val="24"/>
        </w:rPr>
      </w:pPr>
      <w:r>
        <w:rPr>
          <w:rFonts w:cs="Arial"/>
          <w:b/>
          <w:szCs w:val="24"/>
        </w:rPr>
        <w:t>Values and behaviours</w:t>
      </w:r>
    </w:p>
    <w:p w14:paraId="40C01939" w14:textId="77777777" w:rsidR="00681A84" w:rsidRDefault="00681A84" w:rsidP="003F5F22">
      <w:pPr>
        <w:pStyle w:val="ListParagraph"/>
        <w:ind w:left="567"/>
        <w:rPr>
          <w:rFonts w:cs="Arial"/>
          <w:szCs w:val="24"/>
        </w:rPr>
      </w:pPr>
      <w:r>
        <w:rPr>
          <w:rFonts w:cs="Arial"/>
          <w:szCs w:val="24"/>
        </w:rPr>
        <w:t>To demonstrate and be a role model for the council’s values and behaviours to promote and encourage positive behaviours, enhancing the quality and integrity of the services we provide.</w:t>
      </w:r>
    </w:p>
    <w:p w14:paraId="249472E1" w14:textId="77777777" w:rsidR="00681A84" w:rsidRPr="00681A84" w:rsidRDefault="00681A84" w:rsidP="003F5F22">
      <w:pPr>
        <w:pStyle w:val="ListParagraph"/>
        <w:ind w:left="567" w:hanging="425"/>
        <w:rPr>
          <w:rFonts w:cs="Arial"/>
          <w:szCs w:val="24"/>
        </w:rPr>
      </w:pPr>
    </w:p>
    <w:p w14:paraId="6E07ED0A" w14:textId="77777777" w:rsidR="00681A84" w:rsidRDefault="00681A84" w:rsidP="003F5F22">
      <w:pPr>
        <w:pStyle w:val="ListParagraph"/>
        <w:numPr>
          <w:ilvl w:val="0"/>
          <w:numId w:val="21"/>
        </w:numPr>
        <w:ind w:left="567" w:hanging="425"/>
        <w:rPr>
          <w:rFonts w:cs="Arial"/>
          <w:b/>
          <w:szCs w:val="24"/>
        </w:rPr>
      </w:pPr>
      <w:r>
        <w:rPr>
          <w:rFonts w:cs="Arial"/>
          <w:b/>
          <w:szCs w:val="24"/>
        </w:rPr>
        <w:t>Smarter working, transformation and design principles</w:t>
      </w:r>
    </w:p>
    <w:p w14:paraId="411D8787" w14:textId="77777777" w:rsidR="00681A84" w:rsidRDefault="00681A84" w:rsidP="003F5F22">
      <w:pPr>
        <w:pStyle w:val="ListParagraph"/>
        <w:ind w:left="567"/>
        <w:rPr>
          <w:rFonts w:cs="Arial"/>
          <w:szCs w:val="24"/>
        </w:rPr>
      </w:pPr>
      <w:r>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24E5194A" w14:textId="77777777" w:rsidR="00681A84" w:rsidRPr="00681A84" w:rsidRDefault="00681A84" w:rsidP="00681A84">
      <w:pPr>
        <w:pStyle w:val="ListParagraph"/>
        <w:rPr>
          <w:rFonts w:cs="Arial"/>
          <w:szCs w:val="24"/>
        </w:rPr>
      </w:pPr>
    </w:p>
    <w:p w14:paraId="0407FE28" w14:textId="77777777" w:rsidR="00681A84" w:rsidRDefault="00681A84" w:rsidP="003F5F22">
      <w:pPr>
        <w:pStyle w:val="ListParagraph"/>
        <w:numPr>
          <w:ilvl w:val="0"/>
          <w:numId w:val="21"/>
        </w:numPr>
        <w:ind w:left="567" w:hanging="425"/>
        <w:rPr>
          <w:rFonts w:cs="Arial"/>
          <w:b/>
          <w:szCs w:val="24"/>
        </w:rPr>
      </w:pPr>
      <w:r>
        <w:rPr>
          <w:rFonts w:cs="Arial"/>
          <w:b/>
          <w:szCs w:val="24"/>
        </w:rPr>
        <w:t>Communication</w:t>
      </w:r>
    </w:p>
    <w:p w14:paraId="41AE08F1" w14:textId="77777777" w:rsidR="00681A84" w:rsidRDefault="00681A84" w:rsidP="003F5F22">
      <w:pPr>
        <w:pStyle w:val="ListParagraph"/>
        <w:ind w:left="567"/>
        <w:rPr>
          <w:rFonts w:cs="Arial"/>
          <w:szCs w:val="24"/>
        </w:rPr>
      </w:pPr>
      <w:r>
        <w:rPr>
          <w:rFonts w:cs="Arial"/>
          <w:szCs w:val="24"/>
        </w:rPr>
        <w:t>To communicate effectively with our customers, managers, peers and partners and to work collaboratively to provide the best possible public service.</w:t>
      </w:r>
      <w:r w:rsidR="001B7696">
        <w:rPr>
          <w:rFonts w:cs="Arial"/>
          <w:szCs w:val="24"/>
        </w:rPr>
        <w:t xml:space="preserve"> </w:t>
      </w:r>
      <w:r>
        <w:rPr>
          <w:rFonts w:cs="Arial"/>
          <w:szCs w:val="24"/>
        </w:rPr>
        <w:t>Communication between teams, services and partner organisations is imperative in providing the best possible service to our public.</w:t>
      </w:r>
    </w:p>
    <w:p w14:paraId="4C99D92C" w14:textId="77777777" w:rsidR="00681A84" w:rsidRPr="00681A84" w:rsidRDefault="00681A84" w:rsidP="003F5F22">
      <w:pPr>
        <w:pStyle w:val="ListParagraph"/>
        <w:ind w:left="567" w:hanging="425"/>
        <w:rPr>
          <w:rFonts w:cs="Arial"/>
          <w:szCs w:val="24"/>
        </w:rPr>
      </w:pPr>
    </w:p>
    <w:p w14:paraId="452D3BBC" w14:textId="77777777" w:rsidR="00681A84" w:rsidRDefault="00681A84" w:rsidP="003F5F22">
      <w:pPr>
        <w:pStyle w:val="ListParagraph"/>
        <w:numPr>
          <w:ilvl w:val="0"/>
          <w:numId w:val="21"/>
        </w:numPr>
        <w:ind w:left="567" w:hanging="425"/>
        <w:rPr>
          <w:rFonts w:cs="Arial"/>
          <w:b/>
          <w:szCs w:val="24"/>
        </w:rPr>
      </w:pPr>
      <w:bookmarkStart w:id="0" w:name="_Hlk26438203"/>
      <w:r>
        <w:rPr>
          <w:rFonts w:cs="Arial"/>
          <w:b/>
          <w:szCs w:val="24"/>
        </w:rPr>
        <w:t>Health</w:t>
      </w:r>
      <w:r w:rsidR="001D2B80">
        <w:rPr>
          <w:rFonts w:cs="Arial"/>
          <w:b/>
          <w:szCs w:val="24"/>
        </w:rPr>
        <w:t>, Safety and Wellbeing</w:t>
      </w:r>
      <w:r>
        <w:rPr>
          <w:rFonts w:cs="Arial"/>
          <w:b/>
          <w:szCs w:val="24"/>
        </w:rPr>
        <w:t xml:space="preserve"> </w:t>
      </w:r>
    </w:p>
    <w:p w14:paraId="73597176" w14:textId="77777777" w:rsidR="00681A84" w:rsidRDefault="00681A84" w:rsidP="003F5F22">
      <w:pPr>
        <w:pStyle w:val="ListParagraph"/>
        <w:ind w:left="567"/>
        <w:rPr>
          <w:rFonts w:cs="Arial"/>
          <w:szCs w:val="24"/>
        </w:rPr>
      </w:pPr>
      <w:r>
        <w:rPr>
          <w:rFonts w:cs="Arial"/>
          <w:szCs w:val="24"/>
        </w:rPr>
        <w:t xml:space="preserve">To </w:t>
      </w:r>
      <w:r w:rsidR="001D2B80">
        <w:rPr>
          <w:rFonts w:cs="Arial"/>
          <w:szCs w:val="24"/>
        </w:rPr>
        <w:t>take responsibility for</w:t>
      </w:r>
      <w:r>
        <w:rPr>
          <w:rFonts w:cs="Arial"/>
          <w:szCs w:val="24"/>
        </w:rPr>
        <w:t xml:space="preserve"> health</w:t>
      </w:r>
      <w:r w:rsidR="001D2B80">
        <w:rPr>
          <w:rFonts w:cs="Arial"/>
          <w:szCs w:val="24"/>
        </w:rPr>
        <w:t xml:space="preserve">, </w:t>
      </w:r>
      <w:r>
        <w:rPr>
          <w:rFonts w:cs="Arial"/>
          <w:szCs w:val="24"/>
        </w:rPr>
        <w:t>safety</w:t>
      </w:r>
      <w:r w:rsidR="001D2B80">
        <w:rPr>
          <w:rFonts w:cs="Arial"/>
          <w:szCs w:val="24"/>
        </w:rPr>
        <w:t xml:space="preserve"> and wellbeing</w:t>
      </w:r>
      <w:r>
        <w:rPr>
          <w:rFonts w:cs="Arial"/>
          <w:szCs w:val="24"/>
        </w:rPr>
        <w:t xml:space="preserve"> in accordance with the council’s Health and Safety </w:t>
      </w:r>
      <w:r w:rsidR="001B7696">
        <w:rPr>
          <w:rFonts w:cs="Arial"/>
          <w:szCs w:val="24"/>
        </w:rPr>
        <w:t>p</w:t>
      </w:r>
      <w:r>
        <w:rPr>
          <w:rFonts w:cs="Arial"/>
          <w:szCs w:val="24"/>
        </w:rPr>
        <w:t>olicy and procedures</w:t>
      </w:r>
      <w:r w:rsidR="0063274D">
        <w:rPr>
          <w:rFonts w:cs="Arial"/>
          <w:szCs w:val="24"/>
        </w:rPr>
        <w:t xml:space="preserve">. </w:t>
      </w:r>
    </w:p>
    <w:p w14:paraId="4962B7B9" w14:textId="77777777" w:rsidR="0063274D" w:rsidRPr="00681A84" w:rsidRDefault="0063274D" w:rsidP="003F5F22">
      <w:pPr>
        <w:pStyle w:val="ListParagraph"/>
        <w:ind w:left="567" w:hanging="425"/>
        <w:rPr>
          <w:rFonts w:cs="Arial"/>
          <w:szCs w:val="24"/>
        </w:rPr>
      </w:pPr>
    </w:p>
    <w:p w14:paraId="6B2F17C9" w14:textId="77777777" w:rsidR="00681A84" w:rsidRDefault="00681A84" w:rsidP="003F5F22">
      <w:pPr>
        <w:pStyle w:val="ListParagraph"/>
        <w:numPr>
          <w:ilvl w:val="0"/>
          <w:numId w:val="21"/>
        </w:numPr>
        <w:ind w:left="567" w:hanging="425"/>
        <w:rPr>
          <w:rFonts w:cs="Arial"/>
          <w:b/>
          <w:szCs w:val="24"/>
        </w:rPr>
      </w:pPr>
      <w:r>
        <w:rPr>
          <w:rFonts w:cs="Arial"/>
          <w:b/>
          <w:szCs w:val="24"/>
        </w:rPr>
        <w:t>Equality and diversity</w:t>
      </w:r>
    </w:p>
    <w:p w14:paraId="08B06339" w14:textId="77777777" w:rsidR="0063274D" w:rsidRDefault="0063274D" w:rsidP="003F5F22">
      <w:pPr>
        <w:pStyle w:val="ListParagraph"/>
        <w:ind w:left="567"/>
        <w:rPr>
          <w:rFonts w:cs="Arial"/>
          <w:szCs w:val="24"/>
        </w:rPr>
      </w:pPr>
      <w:r>
        <w:rPr>
          <w:rFonts w:cs="Arial"/>
          <w:szCs w:val="24"/>
        </w:rPr>
        <w:t>To promote a society that gives everyone an equal chan</w:t>
      </w:r>
      <w:r w:rsidR="00D94B67">
        <w:rPr>
          <w:rFonts w:cs="Arial"/>
          <w:szCs w:val="24"/>
        </w:rPr>
        <w:t>c</w:t>
      </w:r>
      <w:r>
        <w:rPr>
          <w:rFonts w:cs="Arial"/>
          <w:szCs w:val="24"/>
        </w:rPr>
        <w:t>e to learn, work and live, free from discrimination and prejudice and ensure our commitment is put into practice.</w:t>
      </w:r>
      <w:r w:rsidR="001B7696">
        <w:rPr>
          <w:rFonts w:cs="Arial"/>
          <w:szCs w:val="24"/>
        </w:rPr>
        <w:t xml:space="preserve"> </w:t>
      </w:r>
      <w:r>
        <w:rPr>
          <w:rFonts w:cs="Arial"/>
          <w:szCs w:val="24"/>
        </w:rPr>
        <w:t>All employees are responsible for eliminating unfair and unlawful discrimination in everything that they do.</w:t>
      </w:r>
    </w:p>
    <w:p w14:paraId="71DB3614" w14:textId="77777777" w:rsidR="0063274D" w:rsidRPr="0063274D" w:rsidRDefault="0063274D" w:rsidP="003F5F22">
      <w:pPr>
        <w:pStyle w:val="ListParagraph"/>
        <w:ind w:left="567" w:hanging="425"/>
        <w:rPr>
          <w:rFonts w:cs="Arial"/>
          <w:szCs w:val="24"/>
        </w:rPr>
      </w:pPr>
      <w:r>
        <w:rPr>
          <w:rFonts w:cs="Arial"/>
          <w:szCs w:val="24"/>
        </w:rPr>
        <w:t xml:space="preserve"> </w:t>
      </w:r>
    </w:p>
    <w:p w14:paraId="01B69C33" w14:textId="77777777" w:rsidR="00681A84" w:rsidRDefault="00681A84" w:rsidP="003F5F22">
      <w:pPr>
        <w:pStyle w:val="ListParagraph"/>
        <w:numPr>
          <w:ilvl w:val="0"/>
          <w:numId w:val="21"/>
        </w:numPr>
        <w:ind w:left="567" w:hanging="425"/>
        <w:rPr>
          <w:rFonts w:cs="Arial"/>
          <w:b/>
          <w:szCs w:val="24"/>
        </w:rPr>
      </w:pPr>
      <w:r>
        <w:rPr>
          <w:rFonts w:cs="Arial"/>
          <w:b/>
          <w:szCs w:val="24"/>
        </w:rPr>
        <w:t>Confidentiality</w:t>
      </w:r>
    </w:p>
    <w:p w14:paraId="5592F89D" w14:textId="77777777" w:rsidR="0063274D" w:rsidRDefault="0063274D" w:rsidP="003F5F22">
      <w:pPr>
        <w:pStyle w:val="ListParagraph"/>
        <w:ind w:left="567"/>
        <w:rPr>
          <w:rFonts w:cs="Arial"/>
          <w:szCs w:val="24"/>
        </w:rPr>
      </w:pPr>
      <w:r>
        <w:rPr>
          <w:rFonts w:cs="Arial"/>
          <w:szCs w:val="24"/>
        </w:rPr>
        <w:t>To work in a way that does not divulge personal and/or confidential information and follow the council’s policies and procedures in relation to data protection and security of information.</w:t>
      </w:r>
    </w:p>
    <w:bookmarkEnd w:id="0"/>
    <w:p w14:paraId="02587FB3" w14:textId="77777777" w:rsidR="005360F5" w:rsidRDefault="005360F5" w:rsidP="003F5F22">
      <w:pPr>
        <w:pStyle w:val="ListParagraph"/>
        <w:ind w:left="567"/>
        <w:rPr>
          <w:rFonts w:cs="Arial"/>
          <w:szCs w:val="24"/>
        </w:rPr>
      </w:pPr>
    </w:p>
    <w:p w14:paraId="1827A649" w14:textId="77777777" w:rsidR="00581EEF" w:rsidRDefault="005360F5" w:rsidP="00581EEF">
      <w:pPr>
        <w:numPr>
          <w:ilvl w:val="0"/>
          <w:numId w:val="22"/>
        </w:numPr>
        <w:ind w:left="360" w:hanging="218"/>
        <w:contextualSpacing/>
        <w:rPr>
          <w:rFonts w:cs="Arial"/>
          <w:b/>
          <w:bCs/>
          <w:sz w:val="22"/>
          <w:lang w:bidi="ar-SA"/>
        </w:rPr>
      </w:pPr>
      <w:r>
        <w:rPr>
          <w:rFonts w:cs="Arial"/>
          <w:szCs w:val="24"/>
        </w:rPr>
        <w:t xml:space="preserve">   </w:t>
      </w:r>
      <w:r w:rsidR="00581EEF">
        <w:rPr>
          <w:rFonts w:cs="Arial"/>
          <w:b/>
          <w:bCs/>
        </w:rPr>
        <w:t>Climate Change</w:t>
      </w:r>
    </w:p>
    <w:p w14:paraId="025452B4" w14:textId="54BAAA1B" w:rsidR="00581EEF" w:rsidRDefault="00581EEF" w:rsidP="00581EEF">
      <w:pPr>
        <w:ind w:left="567"/>
        <w:rPr>
          <w:rFonts w:cs="Arial"/>
        </w:rPr>
      </w:pPr>
      <w:r>
        <w:rPr>
          <w:rFonts w:cs="Arial"/>
        </w:rPr>
        <w:t>To contribute to our corporate responsibility in relation to climate change by considering and limiting the carbon impact of activities during the course of your work, wherever possible.</w:t>
      </w:r>
    </w:p>
    <w:p w14:paraId="2E42DBE5" w14:textId="77777777" w:rsidR="00D43B65" w:rsidRDefault="00D43B65" w:rsidP="00581EEF">
      <w:pPr>
        <w:ind w:left="567"/>
        <w:rPr>
          <w:rFonts w:cs="Arial"/>
        </w:rPr>
      </w:pPr>
    </w:p>
    <w:p w14:paraId="1C938EB5" w14:textId="77777777" w:rsidR="00581EEF" w:rsidRPr="00581EEF" w:rsidRDefault="00581EEF" w:rsidP="00581EEF">
      <w:pPr>
        <w:ind w:left="567"/>
        <w:rPr>
          <w:rFonts w:cs="Arial"/>
        </w:rPr>
      </w:pPr>
    </w:p>
    <w:p w14:paraId="63D67C8F" w14:textId="77777777" w:rsidR="00681A84" w:rsidRDefault="00681A84" w:rsidP="003F5F22">
      <w:pPr>
        <w:pStyle w:val="ListParagraph"/>
        <w:numPr>
          <w:ilvl w:val="0"/>
          <w:numId w:val="21"/>
        </w:numPr>
        <w:ind w:left="567" w:hanging="425"/>
        <w:rPr>
          <w:rFonts w:cs="Arial"/>
          <w:b/>
          <w:szCs w:val="24"/>
        </w:rPr>
      </w:pPr>
      <w:r>
        <w:rPr>
          <w:rFonts w:cs="Arial"/>
          <w:b/>
          <w:szCs w:val="24"/>
        </w:rPr>
        <w:t>Performance management</w:t>
      </w:r>
    </w:p>
    <w:p w14:paraId="36756CBE" w14:textId="77777777" w:rsidR="0063274D" w:rsidRDefault="0063274D" w:rsidP="003F5F22">
      <w:pPr>
        <w:pStyle w:val="ListParagraph"/>
        <w:ind w:left="567"/>
        <w:rPr>
          <w:rFonts w:cs="Arial"/>
          <w:szCs w:val="24"/>
        </w:rPr>
      </w:pPr>
      <w:r>
        <w:rPr>
          <w:rFonts w:cs="Arial"/>
          <w:szCs w:val="24"/>
        </w:rPr>
        <w:t>To promote a culture whereby performance management is ingrained and the highest of standards and performance are achieved by all.</w:t>
      </w:r>
      <w:r w:rsidR="001B7696">
        <w:rPr>
          <w:rFonts w:cs="Arial"/>
          <w:szCs w:val="24"/>
        </w:rPr>
        <w:t xml:space="preserve"> </w:t>
      </w:r>
      <w:r w:rsidR="001D2B80">
        <w:rPr>
          <w:rFonts w:cs="Arial"/>
          <w:szCs w:val="24"/>
        </w:rPr>
        <w:t xml:space="preserve">Contribute to </w:t>
      </w:r>
      <w:r>
        <w:rPr>
          <w:rFonts w:cs="Arial"/>
          <w:szCs w:val="24"/>
        </w:rPr>
        <w:t xml:space="preserve">the council’s Performance and Development Review processes to ensure continuous learning and improvement and </w:t>
      </w:r>
      <w:r w:rsidR="001D2B80">
        <w:rPr>
          <w:rFonts w:cs="Arial"/>
          <w:szCs w:val="24"/>
        </w:rPr>
        <w:t xml:space="preserve">to </w:t>
      </w:r>
      <w:r>
        <w:rPr>
          <w:rFonts w:cs="Arial"/>
          <w:szCs w:val="24"/>
        </w:rPr>
        <w:t>increase organisational performance.</w:t>
      </w:r>
    </w:p>
    <w:p w14:paraId="51D972FD" w14:textId="77777777" w:rsidR="0063274D" w:rsidRPr="0063274D" w:rsidRDefault="0063274D" w:rsidP="003F5F22">
      <w:pPr>
        <w:pStyle w:val="ListParagraph"/>
        <w:ind w:left="567" w:hanging="425"/>
        <w:rPr>
          <w:rFonts w:cs="Arial"/>
          <w:szCs w:val="24"/>
        </w:rPr>
      </w:pPr>
    </w:p>
    <w:p w14:paraId="1E1D3612" w14:textId="77777777" w:rsidR="00681A84" w:rsidRDefault="00681A84" w:rsidP="003F5F22">
      <w:pPr>
        <w:pStyle w:val="ListParagraph"/>
        <w:numPr>
          <w:ilvl w:val="0"/>
          <w:numId w:val="21"/>
        </w:numPr>
        <w:ind w:left="567" w:hanging="425"/>
        <w:rPr>
          <w:rFonts w:cs="Arial"/>
          <w:b/>
          <w:szCs w:val="24"/>
        </w:rPr>
      </w:pPr>
      <w:r>
        <w:rPr>
          <w:rFonts w:cs="Arial"/>
          <w:b/>
          <w:szCs w:val="24"/>
        </w:rPr>
        <w:lastRenderedPageBreak/>
        <w:t>Quality assurance (for applicable posts)</w:t>
      </w:r>
    </w:p>
    <w:p w14:paraId="61B00211" w14:textId="77777777" w:rsidR="0063274D" w:rsidRDefault="0063274D" w:rsidP="003F5F22">
      <w:pPr>
        <w:pStyle w:val="ListParagraph"/>
        <w:ind w:left="567"/>
        <w:rPr>
          <w:rFonts w:cs="Arial"/>
          <w:szCs w:val="24"/>
        </w:rPr>
      </w:pPr>
      <w:r>
        <w:rPr>
          <w:rFonts w:cs="Arial"/>
          <w:szCs w:val="24"/>
        </w:rPr>
        <w:t>To set, monitor and evaluate standards at individual, team and service level so that the highest standards of service are delivered and maintained.</w:t>
      </w:r>
      <w:r w:rsidR="001B7696">
        <w:rPr>
          <w:rFonts w:cs="Arial"/>
          <w:szCs w:val="24"/>
        </w:rPr>
        <w:t xml:space="preserve"> </w:t>
      </w:r>
      <w:r>
        <w:rPr>
          <w:rFonts w:cs="Arial"/>
          <w:szCs w:val="24"/>
        </w:rPr>
        <w:t>Use data, where appropriate, to enhance the quality of service provision and support decision making processes.</w:t>
      </w:r>
    </w:p>
    <w:p w14:paraId="384C227D" w14:textId="77777777" w:rsidR="0063274D" w:rsidRPr="0063274D" w:rsidRDefault="0063274D" w:rsidP="003F5F22">
      <w:pPr>
        <w:pStyle w:val="ListParagraph"/>
        <w:ind w:left="567" w:hanging="425"/>
        <w:rPr>
          <w:rFonts w:cs="Arial"/>
          <w:szCs w:val="24"/>
        </w:rPr>
      </w:pPr>
    </w:p>
    <w:p w14:paraId="5BD3E6DB" w14:textId="77777777" w:rsidR="00681A84" w:rsidRDefault="00681A84" w:rsidP="003F5F22">
      <w:pPr>
        <w:pStyle w:val="ListParagraph"/>
        <w:numPr>
          <w:ilvl w:val="0"/>
          <w:numId w:val="21"/>
        </w:numPr>
        <w:ind w:left="567" w:hanging="425"/>
        <w:rPr>
          <w:rFonts w:cs="Arial"/>
          <w:b/>
          <w:szCs w:val="24"/>
        </w:rPr>
      </w:pPr>
      <w:r>
        <w:rPr>
          <w:rFonts w:cs="Arial"/>
          <w:b/>
          <w:szCs w:val="24"/>
        </w:rPr>
        <w:t>Management and leadership (for applicable posts)</w:t>
      </w:r>
    </w:p>
    <w:p w14:paraId="6B4C4A67" w14:textId="77777777" w:rsidR="0063274D" w:rsidRDefault="0063274D" w:rsidP="003F5F22">
      <w:pPr>
        <w:pStyle w:val="ListParagraph"/>
        <w:ind w:left="567"/>
        <w:rPr>
          <w:rFonts w:cs="Arial"/>
          <w:szCs w:val="24"/>
        </w:rPr>
      </w:pPr>
      <w:r>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68CF525E" w14:textId="77777777" w:rsidR="0063274D" w:rsidRPr="0063274D" w:rsidRDefault="0063274D" w:rsidP="003F5F22">
      <w:pPr>
        <w:pStyle w:val="ListParagraph"/>
        <w:ind w:left="567" w:hanging="425"/>
        <w:rPr>
          <w:rFonts w:cs="Arial"/>
          <w:szCs w:val="24"/>
        </w:rPr>
      </w:pPr>
    </w:p>
    <w:p w14:paraId="7497D136" w14:textId="77777777" w:rsidR="00681A84" w:rsidRDefault="00681A84" w:rsidP="003F5F22">
      <w:pPr>
        <w:pStyle w:val="ListParagraph"/>
        <w:numPr>
          <w:ilvl w:val="0"/>
          <w:numId w:val="21"/>
        </w:numPr>
        <w:ind w:left="567" w:hanging="425"/>
        <w:rPr>
          <w:rFonts w:cs="Arial"/>
          <w:b/>
          <w:szCs w:val="24"/>
        </w:rPr>
      </w:pPr>
      <w:r>
        <w:rPr>
          <w:rFonts w:cs="Arial"/>
          <w:b/>
          <w:szCs w:val="24"/>
        </w:rPr>
        <w:t>Financial management (for applicable posts)</w:t>
      </w:r>
    </w:p>
    <w:p w14:paraId="7F42087D" w14:textId="77777777" w:rsidR="0063274D" w:rsidRPr="0063274D" w:rsidRDefault="0063274D" w:rsidP="003F5F22">
      <w:pPr>
        <w:pStyle w:val="ListParagraph"/>
        <w:ind w:left="567"/>
        <w:rPr>
          <w:rFonts w:cs="Arial"/>
          <w:szCs w:val="24"/>
        </w:rPr>
      </w:pPr>
      <w:r>
        <w:rPr>
          <w:rFonts w:cs="Arial"/>
          <w:szCs w:val="24"/>
        </w:rPr>
        <w:t>To manage a designated budget, ensuring that the service achieves value for money in all circumstances through the monitoring of expenditure and the early identification of any financial irregularity.</w:t>
      </w:r>
    </w:p>
    <w:p w14:paraId="234C97A0" w14:textId="77777777" w:rsidR="00681A84" w:rsidRPr="00681A84" w:rsidRDefault="00681A84"/>
    <w:p w14:paraId="4C61A479" w14:textId="77777777" w:rsidR="00681A84" w:rsidRPr="00681A84" w:rsidRDefault="0063274D" w:rsidP="00681A84">
      <w:pPr>
        <w:rPr>
          <w:b/>
        </w:rPr>
      </w:pPr>
      <w:r w:rsidRPr="00845787">
        <w:rPr>
          <w:rFonts w:cs="Arial"/>
          <w:i/>
          <w:sz w:val="22"/>
          <w:szCs w:val="24"/>
        </w:rPr>
        <w:t>The above is not exhaustive and the post holder will be expected to undertake any duties which may reasonably fall within the level of responsibility and the competence of the post as directed by your manager.</w:t>
      </w:r>
      <w:r w:rsidR="00681A84" w:rsidRPr="00681A84">
        <w:rPr>
          <w:b/>
        </w:rPr>
        <w:br w:type="page"/>
      </w:r>
    </w:p>
    <w:p w14:paraId="58EF9D82" w14:textId="77777777" w:rsidR="008061D3" w:rsidRDefault="008061D3" w:rsidP="00845787">
      <w:pPr>
        <w:pStyle w:val="aTitle"/>
        <w:tabs>
          <w:tab w:val="clear" w:pos="4513"/>
        </w:tabs>
        <w:ind w:right="3662"/>
        <w:rPr>
          <w:b w:val="0"/>
          <w:noProof/>
          <w:sz w:val="24"/>
          <w:szCs w:val="24"/>
          <w:lang w:eastAsia="en-GB"/>
        </w:rPr>
        <w:sectPr w:rsidR="008061D3"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671"/>
        <w:gridCol w:w="9102"/>
        <w:gridCol w:w="4961"/>
      </w:tblGrid>
      <w:tr w:rsidR="00845787" w14:paraId="209FC20A" w14:textId="77777777" w:rsidTr="0063274D">
        <w:trPr>
          <w:trHeight w:val="431"/>
        </w:trPr>
        <w:tc>
          <w:tcPr>
            <w:tcW w:w="15734" w:type="dxa"/>
            <w:gridSpan w:val="3"/>
            <w:tcBorders>
              <w:top w:val="nil"/>
              <w:left w:val="nil"/>
              <w:right w:val="nil"/>
            </w:tcBorders>
            <w:vAlign w:val="center"/>
          </w:tcPr>
          <w:p w14:paraId="7B7A5F1C" w14:textId="13C3230B"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lastRenderedPageBreak/>
              <w:t>Person specification</w:t>
            </w:r>
            <w:r w:rsidR="00EB317E">
              <w:rPr>
                <w:rFonts w:cs="Arial"/>
                <w:noProof/>
                <w:color w:val="auto"/>
                <w:sz w:val="32"/>
                <w:szCs w:val="32"/>
                <w:lang w:eastAsia="en-GB"/>
              </w:rPr>
              <w:t>: Waste Operations Manager</w:t>
            </w:r>
          </w:p>
        </w:tc>
      </w:tr>
      <w:tr w:rsidR="00040EE4" w14:paraId="40DF2F6F" w14:textId="77777777" w:rsidTr="00040EE4">
        <w:trPr>
          <w:trHeight w:val="567"/>
        </w:trPr>
        <w:tc>
          <w:tcPr>
            <w:tcW w:w="1671" w:type="dxa"/>
            <w:shd w:val="clear" w:color="auto" w:fill="F2F2F2" w:themeFill="background1" w:themeFillShade="F2"/>
            <w:vAlign w:val="center"/>
          </w:tcPr>
          <w:p w14:paraId="2BE3BFB1" w14:textId="77777777" w:rsidR="00845787" w:rsidRPr="00845787" w:rsidRDefault="00845787" w:rsidP="00D70625">
            <w:pPr>
              <w:pStyle w:val="aTitle"/>
              <w:tabs>
                <w:tab w:val="clear" w:pos="4513"/>
              </w:tabs>
              <w:rPr>
                <w:rFonts w:cs="Arial"/>
                <w:b w:val="0"/>
                <w:noProof/>
                <w:color w:val="auto"/>
                <w:sz w:val="22"/>
                <w:lang w:eastAsia="en-GB"/>
              </w:rPr>
            </w:pPr>
          </w:p>
        </w:tc>
        <w:tc>
          <w:tcPr>
            <w:tcW w:w="9102" w:type="dxa"/>
            <w:shd w:val="clear" w:color="auto" w:fill="F2F2F2" w:themeFill="background1" w:themeFillShade="F2"/>
            <w:vAlign w:val="center"/>
          </w:tcPr>
          <w:p w14:paraId="5B3DBCC5" w14:textId="77777777" w:rsidR="00845787" w:rsidRPr="00845787" w:rsidRDefault="00845787" w:rsidP="00D70625">
            <w:pPr>
              <w:pStyle w:val="aTitle"/>
              <w:tabs>
                <w:tab w:val="clear" w:pos="4513"/>
                <w:tab w:val="clear" w:pos="9026"/>
              </w:tabs>
              <w:rPr>
                <w:rFonts w:cs="Arial"/>
                <w:noProof/>
                <w:color w:val="auto"/>
                <w:sz w:val="22"/>
                <w:lang w:eastAsia="en-GB"/>
              </w:rPr>
            </w:pPr>
            <w:r w:rsidRPr="00845787">
              <w:rPr>
                <w:rFonts w:cs="Arial"/>
                <w:noProof/>
                <w:color w:val="auto"/>
                <w:sz w:val="22"/>
                <w:lang w:eastAsia="en-GB"/>
              </w:rPr>
              <w:t>Essential</w:t>
            </w:r>
          </w:p>
        </w:tc>
        <w:tc>
          <w:tcPr>
            <w:tcW w:w="4961" w:type="dxa"/>
            <w:shd w:val="clear" w:color="auto" w:fill="F2F2F2" w:themeFill="background1" w:themeFillShade="F2"/>
            <w:vAlign w:val="center"/>
          </w:tcPr>
          <w:p w14:paraId="6A7FB8BE"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Desirable</w:t>
            </w:r>
          </w:p>
        </w:tc>
      </w:tr>
      <w:tr w:rsidR="00040EE4" w14:paraId="1D7483CB" w14:textId="77777777" w:rsidTr="00040EE4">
        <w:trPr>
          <w:trHeight w:val="1923"/>
        </w:trPr>
        <w:tc>
          <w:tcPr>
            <w:tcW w:w="1671" w:type="dxa"/>
            <w:shd w:val="clear" w:color="auto" w:fill="F2F2F2" w:themeFill="background1" w:themeFillShade="F2"/>
          </w:tcPr>
          <w:p w14:paraId="4D2B8A11" w14:textId="77777777" w:rsidR="00845787" w:rsidRPr="00845787" w:rsidRDefault="00845787" w:rsidP="00D70625">
            <w:pPr>
              <w:pStyle w:val="aTitle"/>
              <w:tabs>
                <w:tab w:val="clear" w:pos="4513"/>
              </w:tabs>
              <w:rPr>
                <w:rFonts w:cs="Arial"/>
                <w:noProof/>
                <w:color w:val="auto"/>
                <w:sz w:val="22"/>
                <w:lang w:eastAsia="en-GB"/>
              </w:rPr>
            </w:pPr>
          </w:p>
          <w:p w14:paraId="1A5C98BA"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Qualifications</w:t>
            </w:r>
          </w:p>
        </w:tc>
        <w:tc>
          <w:tcPr>
            <w:tcW w:w="9102" w:type="dxa"/>
          </w:tcPr>
          <w:p w14:paraId="5E109995" w14:textId="512466B6" w:rsidR="00DC4B8D" w:rsidRDefault="00DC4B8D" w:rsidP="00DC4B8D">
            <w:pPr>
              <w:numPr>
                <w:ilvl w:val="0"/>
                <w:numId w:val="25"/>
              </w:numPr>
              <w:rPr>
                <w:rFonts w:cs="Arial"/>
                <w:sz w:val="20"/>
                <w:szCs w:val="20"/>
              </w:rPr>
            </w:pPr>
            <w:r>
              <w:rPr>
                <w:rFonts w:cs="Arial"/>
                <w:sz w:val="20"/>
                <w:szCs w:val="20"/>
              </w:rPr>
              <w:t>Educated to NVQ level 5 or equivalent in a relevant subject</w:t>
            </w:r>
          </w:p>
          <w:p w14:paraId="09349154" w14:textId="3DE0DEFE" w:rsidR="00845787" w:rsidRPr="00D43B65" w:rsidRDefault="00DC4B8D" w:rsidP="00D43B65">
            <w:pPr>
              <w:pStyle w:val="aTitle"/>
              <w:numPr>
                <w:ilvl w:val="0"/>
                <w:numId w:val="25"/>
              </w:numPr>
              <w:tabs>
                <w:tab w:val="clear" w:pos="4513"/>
                <w:tab w:val="clear" w:pos="9026"/>
              </w:tabs>
              <w:rPr>
                <w:rFonts w:cs="Arial"/>
                <w:b w:val="0"/>
                <w:bCs/>
                <w:i/>
                <w:noProof/>
                <w:color w:val="auto"/>
                <w:sz w:val="22"/>
                <w:lang w:eastAsia="en-GB"/>
              </w:rPr>
            </w:pPr>
            <w:r w:rsidRPr="00D43B65">
              <w:rPr>
                <w:rFonts w:cs="Arial"/>
                <w:b w:val="0"/>
                <w:bCs/>
                <w:color w:val="auto"/>
                <w:sz w:val="20"/>
                <w:szCs w:val="20"/>
              </w:rPr>
              <w:t>Possess or ability to work towards the COTC Waste Management qualification</w:t>
            </w:r>
          </w:p>
        </w:tc>
        <w:tc>
          <w:tcPr>
            <w:tcW w:w="4961" w:type="dxa"/>
          </w:tcPr>
          <w:p w14:paraId="6CCD5CF8" w14:textId="65DABD7F" w:rsidR="00845787" w:rsidRPr="00D43B65" w:rsidRDefault="00DC4B8D" w:rsidP="00D43B65">
            <w:pPr>
              <w:pStyle w:val="aTitle"/>
              <w:numPr>
                <w:ilvl w:val="0"/>
                <w:numId w:val="25"/>
              </w:numPr>
              <w:tabs>
                <w:tab w:val="clear" w:pos="4513"/>
              </w:tabs>
              <w:rPr>
                <w:rFonts w:cs="Arial"/>
                <w:b w:val="0"/>
                <w:bCs/>
                <w:noProof/>
                <w:color w:val="auto"/>
                <w:sz w:val="22"/>
                <w:lang w:eastAsia="en-GB"/>
              </w:rPr>
            </w:pPr>
            <w:r w:rsidRPr="00D43B65">
              <w:rPr>
                <w:rFonts w:cs="Arial"/>
                <w:b w:val="0"/>
                <w:bCs/>
                <w:color w:val="auto"/>
                <w:sz w:val="20"/>
                <w:szCs w:val="20"/>
              </w:rPr>
              <w:t>Evidence of Continuing Professional Development in the field of refuse and recycling collection and transfer and management</w:t>
            </w:r>
          </w:p>
        </w:tc>
      </w:tr>
      <w:tr w:rsidR="00DC4B8D" w14:paraId="4A7A8E5C" w14:textId="77777777" w:rsidTr="00040EE4">
        <w:trPr>
          <w:trHeight w:val="1712"/>
        </w:trPr>
        <w:tc>
          <w:tcPr>
            <w:tcW w:w="1671" w:type="dxa"/>
            <w:shd w:val="clear" w:color="auto" w:fill="F2F2F2" w:themeFill="background1" w:themeFillShade="F2"/>
          </w:tcPr>
          <w:p w14:paraId="19F0B33A" w14:textId="77777777" w:rsidR="00DC4B8D" w:rsidRPr="00845787" w:rsidRDefault="00DC4B8D" w:rsidP="00DC4B8D">
            <w:pPr>
              <w:pStyle w:val="aTitle"/>
              <w:tabs>
                <w:tab w:val="clear" w:pos="4513"/>
              </w:tabs>
              <w:rPr>
                <w:rFonts w:cs="Arial"/>
                <w:noProof/>
                <w:color w:val="auto"/>
                <w:sz w:val="22"/>
                <w:lang w:eastAsia="en-GB"/>
              </w:rPr>
            </w:pPr>
          </w:p>
          <w:p w14:paraId="42187F8D" w14:textId="77777777" w:rsidR="00DC4B8D" w:rsidRPr="00845787" w:rsidRDefault="00DC4B8D" w:rsidP="00DC4B8D">
            <w:pPr>
              <w:pStyle w:val="aTitle"/>
              <w:tabs>
                <w:tab w:val="clear" w:pos="4513"/>
              </w:tabs>
              <w:rPr>
                <w:rFonts w:cs="Arial"/>
                <w:noProof/>
                <w:color w:val="auto"/>
                <w:sz w:val="22"/>
                <w:lang w:eastAsia="en-GB"/>
              </w:rPr>
            </w:pPr>
            <w:r w:rsidRPr="00845787">
              <w:rPr>
                <w:rFonts w:cs="Arial"/>
                <w:noProof/>
                <w:color w:val="auto"/>
                <w:sz w:val="22"/>
                <w:lang w:eastAsia="en-GB"/>
              </w:rPr>
              <w:t>Experience</w:t>
            </w:r>
          </w:p>
        </w:tc>
        <w:tc>
          <w:tcPr>
            <w:tcW w:w="9102" w:type="dxa"/>
          </w:tcPr>
          <w:p w14:paraId="6BBEBA24" w14:textId="539A6AAD" w:rsidR="00DC4B8D" w:rsidRPr="002D19DD" w:rsidRDefault="00DC4B8D" w:rsidP="00DC4B8D">
            <w:pPr>
              <w:numPr>
                <w:ilvl w:val="0"/>
                <w:numId w:val="26"/>
              </w:numPr>
              <w:rPr>
                <w:rFonts w:cs="Arial"/>
                <w:sz w:val="20"/>
                <w:szCs w:val="20"/>
              </w:rPr>
            </w:pPr>
            <w:r>
              <w:rPr>
                <w:rFonts w:cs="Arial"/>
                <w:sz w:val="20"/>
                <w:szCs w:val="20"/>
              </w:rPr>
              <w:t>Significant managerial/supervisory e</w:t>
            </w:r>
            <w:r w:rsidRPr="002D19DD">
              <w:rPr>
                <w:rFonts w:cs="Arial"/>
                <w:sz w:val="20"/>
                <w:szCs w:val="20"/>
              </w:rPr>
              <w:t xml:space="preserve">xperience of the </w:t>
            </w:r>
            <w:r>
              <w:rPr>
                <w:rFonts w:cs="Arial"/>
                <w:sz w:val="20"/>
                <w:szCs w:val="20"/>
              </w:rPr>
              <w:t>refuse and recycling collection and transfer operations</w:t>
            </w:r>
          </w:p>
          <w:p w14:paraId="0EF7DA10" w14:textId="748D94B1" w:rsidR="00DC4B8D" w:rsidRDefault="00DC4B8D" w:rsidP="00DC4B8D">
            <w:pPr>
              <w:numPr>
                <w:ilvl w:val="0"/>
                <w:numId w:val="26"/>
              </w:numPr>
              <w:rPr>
                <w:rFonts w:cs="Arial"/>
                <w:sz w:val="20"/>
                <w:szCs w:val="20"/>
              </w:rPr>
            </w:pPr>
            <w:r w:rsidRPr="002D19DD">
              <w:rPr>
                <w:rFonts w:cs="Arial"/>
                <w:sz w:val="20"/>
                <w:szCs w:val="20"/>
              </w:rPr>
              <w:t xml:space="preserve">A track record of </w:t>
            </w:r>
            <w:r>
              <w:rPr>
                <w:rFonts w:cs="Arial"/>
                <w:sz w:val="20"/>
                <w:szCs w:val="20"/>
              </w:rPr>
              <w:t xml:space="preserve">developing and implementing schemes to deliver efficiencies and </w:t>
            </w:r>
            <w:r w:rsidRPr="002D19DD">
              <w:rPr>
                <w:rFonts w:cs="Arial"/>
                <w:sz w:val="20"/>
                <w:szCs w:val="20"/>
              </w:rPr>
              <w:t xml:space="preserve">improvements to </w:t>
            </w:r>
            <w:r>
              <w:rPr>
                <w:rFonts w:cs="Arial"/>
                <w:sz w:val="20"/>
                <w:szCs w:val="20"/>
              </w:rPr>
              <w:t xml:space="preserve">refuse and recycling collection </w:t>
            </w:r>
            <w:r w:rsidRPr="002D19DD">
              <w:rPr>
                <w:rFonts w:cs="Arial"/>
                <w:sz w:val="20"/>
                <w:szCs w:val="20"/>
              </w:rPr>
              <w:t>service performance</w:t>
            </w:r>
          </w:p>
          <w:p w14:paraId="55754957" w14:textId="768E46E7" w:rsidR="00DC4B8D" w:rsidRDefault="00DC4B8D" w:rsidP="00DC4B8D">
            <w:pPr>
              <w:numPr>
                <w:ilvl w:val="0"/>
                <w:numId w:val="26"/>
              </w:numPr>
              <w:rPr>
                <w:rFonts w:cs="Arial"/>
                <w:sz w:val="20"/>
                <w:szCs w:val="20"/>
              </w:rPr>
            </w:pPr>
            <w:r w:rsidRPr="002D19DD">
              <w:rPr>
                <w:rFonts w:cs="Arial"/>
                <w:sz w:val="20"/>
                <w:szCs w:val="20"/>
              </w:rPr>
              <w:t xml:space="preserve">A track record of working </w:t>
            </w:r>
            <w:r>
              <w:rPr>
                <w:rFonts w:cs="Arial"/>
                <w:sz w:val="20"/>
                <w:szCs w:val="20"/>
              </w:rPr>
              <w:t xml:space="preserve">with contractors/ private companies such as material recycling facilities, haulage companies, disposal companies and composters  </w:t>
            </w:r>
          </w:p>
          <w:p w14:paraId="0F8B6AEC" w14:textId="4B430ED1" w:rsidR="00DC4B8D" w:rsidRDefault="00DC4B8D" w:rsidP="00DC4B8D">
            <w:pPr>
              <w:numPr>
                <w:ilvl w:val="0"/>
                <w:numId w:val="26"/>
              </w:numPr>
              <w:rPr>
                <w:rFonts w:cs="Arial"/>
                <w:sz w:val="20"/>
                <w:szCs w:val="20"/>
              </w:rPr>
            </w:pPr>
            <w:r>
              <w:rPr>
                <w:rFonts w:cs="Arial"/>
                <w:sz w:val="20"/>
                <w:szCs w:val="20"/>
              </w:rPr>
              <w:t>Experience of managing/ supervising teams</w:t>
            </w:r>
          </w:p>
          <w:p w14:paraId="72918AD1" w14:textId="77777777" w:rsidR="00DC4B8D" w:rsidRDefault="00DC4B8D" w:rsidP="00DC4B8D">
            <w:pPr>
              <w:numPr>
                <w:ilvl w:val="0"/>
                <w:numId w:val="26"/>
              </w:numPr>
              <w:rPr>
                <w:rFonts w:cs="Arial"/>
                <w:sz w:val="20"/>
                <w:szCs w:val="20"/>
              </w:rPr>
            </w:pPr>
            <w:r w:rsidRPr="002D19DD">
              <w:rPr>
                <w:rFonts w:cs="Arial"/>
                <w:sz w:val="20"/>
                <w:szCs w:val="20"/>
              </w:rPr>
              <w:t>Experience of leading and motivating front line staff, including consultation and neg</w:t>
            </w:r>
            <w:r>
              <w:rPr>
                <w:rFonts w:cs="Arial"/>
                <w:sz w:val="20"/>
                <w:szCs w:val="20"/>
              </w:rPr>
              <w:t xml:space="preserve">otiation with Trade Unions </w:t>
            </w:r>
          </w:p>
          <w:p w14:paraId="2ACA0F85" w14:textId="669C4E5A" w:rsidR="00DC4B8D" w:rsidRPr="00D43B65" w:rsidRDefault="00DC4B8D" w:rsidP="00D43B65">
            <w:pPr>
              <w:pStyle w:val="aTitle"/>
              <w:numPr>
                <w:ilvl w:val="0"/>
                <w:numId w:val="26"/>
              </w:numPr>
              <w:tabs>
                <w:tab w:val="clear" w:pos="4513"/>
                <w:tab w:val="clear" w:pos="9026"/>
              </w:tabs>
              <w:rPr>
                <w:rFonts w:cs="Arial"/>
                <w:b w:val="0"/>
                <w:bCs/>
                <w:i/>
                <w:noProof/>
                <w:color w:val="auto"/>
                <w:sz w:val="22"/>
                <w:lang w:eastAsia="en-GB"/>
              </w:rPr>
            </w:pPr>
            <w:r w:rsidRPr="00D43B65">
              <w:rPr>
                <w:rFonts w:cs="Arial"/>
                <w:b w:val="0"/>
                <w:bCs/>
                <w:color w:val="auto"/>
                <w:sz w:val="20"/>
                <w:szCs w:val="20"/>
              </w:rPr>
              <w:t>Experience of working with elected Members and responding appropriately to service requests</w:t>
            </w:r>
          </w:p>
        </w:tc>
        <w:tc>
          <w:tcPr>
            <w:tcW w:w="4961" w:type="dxa"/>
          </w:tcPr>
          <w:p w14:paraId="4356D23D" w14:textId="34AFB408" w:rsidR="00DC4B8D" w:rsidRPr="002D19DD" w:rsidRDefault="00DC4B8D" w:rsidP="00DC4B8D">
            <w:pPr>
              <w:numPr>
                <w:ilvl w:val="0"/>
                <w:numId w:val="26"/>
              </w:numPr>
              <w:rPr>
                <w:rFonts w:cs="Arial"/>
                <w:sz w:val="20"/>
                <w:szCs w:val="20"/>
              </w:rPr>
            </w:pPr>
            <w:r w:rsidRPr="002D19DD">
              <w:rPr>
                <w:rFonts w:cs="Arial"/>
                <w:sz w:val="20"/>
                <w:szCs w:val="20"/>
              </w:rPr>
              <w:t>Experience of press and media work in raising the profile an</w:t>
            </w:r>
            <w:r>
              <w:rPr>
                <w:rFonts w:cs="Arial"/>
                <w:sz w:val="20"/>
                <w:szCs w:val="20"/>
              </w:rPr>
              <w:t>d reputation of services</w:t>
            </w:r>
          </w:p>
          <w:p w14:paraId="74CC40E1" w14:textId="7C854614" w:rsidR="00DC4B8D" w:rsidRPr="002D19DD" w:rsidRDefault="00DC4B8D" w:rsidP="00DC4B8D">
            <w:pPr>
              <w:numPr>
                <w:ilvl w:val="0"/>
                <w:numId w:val="26"/>
              </w:numPr>
              <w:rPr>
                <w:rFonts w:cs="Arial"/>
                <w:sz w:val="20"/>
                <w:szCs w:val="20"/>
              </w:rPr>
            </w:pPr>
            <w:r w:rsidRPr="002D19DD">
              <w:rPr>
                <w:rFonts w:cs="Arial"/>
                <w:sz w:val="20"/>
                <w:szCs w:val="20"/>
              </w:rPr>
              <w:t xml:space="preserve">Experience of the initiation and/ or implementation of </w:t>
            </w:r>
            <w:r>
              <w:rPr>
                <w:rFonts w:cs="Arial"/>
                <w:sz w:val="20"/>
                <w:szCs w:val="20"/>
              </w:rPr>
              <w:t>management of change</w:t>
            </w:r>
          </w:p>
          <w:p w14:paraId="45F7B228" w14:textId="2EC29335" w:rsidR="00DC4B8D" w:rsidRPr="00845787" w:rsidRDefault="00DC4B8D" w:rsidP="00DC4B8D">
            <w:pPr>
              <w:pStyle w:val="aTitle"/>
              <w:tabs>
                <w:tab w:val="clear" w:pos="4513"/>
              </w:tabs>
              <w:ind w:left="312"/>
              <w:rPr>
                <w:rFonts w:cs="Arial"/>
                <w:b w:val="0"/>
                <w:noProof/>
                <w:color w:val="auto"/>
                <w:sz w:val="22"/>
                <w:lang w:eastAsia="en-GB"/>
              </w:rPr>
            </w:pPr>
          </w:p>
        </w:tc>
      </w:tr>
      <w:tr w:rsidR="00DC4B8D" w14:paraId="4C88EBB1" w14:textId="77777777" w:rsidTr="00040EE4">
        <w:trPr>
          <w:trHeight w:val="1962"/>
        </w:trPr>
        <w:tc>
          <w:tcPr>
            <w:tcW w:w="1671" w:type="dxa"/>
            <w:shd w:val="clear" w:color="auto" w:fill="F2F2F2" w:themeFill="background1" w:themeFillShade="F2"/>
          </w:tcPr>
          <w:p w14:paraId="5AB4337D" w14:textId="77777777" w:rsidR="00DC4B8D" w:rsidRPr="00845787" w:rsidRDefault="00DC4B8D" w:rsidP="00DC4B8D">
            <w:pPr>
              <w:pStyle w:val="aTitle"/>
              <w:tabs>
                <w:tab w:val="clear" w:pos="4513"/>
              </w:tabs>
              <w:rPr>
                <w:rFonts w:cs="Arial"/>
                <w:noProof/>
                <w:color w:val="auto"/>
                <w:sz w:val="22"/>
                <w:lang w:eastAsia="en-GB"/>
              </w:rPr>
            </w:pPr>
          </w:p>
          <w:p w14:paraId="4E283AF8" w14:textId="77777777" w:rsidR="00DC4B8D" w:rsidRPr="00845787" w:rsidRDefault="00DC4B8D" w:rsidP="00DC4B8D">
            <w:pPr>
              <w:pStyle w:val="aTitle"/>
              <w:tabs>
                <w:tab w:val="clear" w:pos="4513"/>
              </w:tabs>
              <w:rPr>
                <w:rFonts w:cs="Arial"/>
                <w:noProof/>
                <w:color w:val="auto"/>
                <w:sz w:val="22"/>
                <w:lang w:eastAsia="en-GB"/>
              </w:rPr>
            </w:pPr>
            <w:r w:rsidRPr="00845787">
              <w:rPr>
                <w:rFonts w:cs="Arial"/>
                <w:noProof/>
                <w:color w:val="auto"/>
                <w:sz w:val="22"/>
                <w:lang w:eastAsia="en-GB"/>
              </w:rPr>
              <w:t>Skills &amp; Knowledge</w:t>
            </w:r>
          </w:p>
        </w:tc>
        <w:tc>
          <w:tcPr>
            <w:tcW w:w="9102" w:type="dxa"/>
          </w:tcPr>
          <w:p w14:paraId="151C4870" w14:textId="1576B827" w:rsidR="00DC4B8D" w:rsidRDefault="00DC4B8D" w:rsidP="00DC4B8D">
            <w:pPr>
              <w:numPr>
                <w:ilvl w:val="0"/>
                <w:numId w:val="27"/>
              </w:numPr>
              <w:rPr>
                <w:rFonts w:cs="Arial"/>
                <w:sz w:val="20"/>
                <w:szCs w:val="20"/>
              </w:rPr>
            </w:pPr>
            <w:r>
              <w:rPr>
                <w:rFonts w:cs="Arial"/>
                <w:sz w:val="20"/>
                <w:szCs w:val="20"/>
              </w:rPr>
              <w:t xml:space="preserve">IT skills, ability to produce spreadsheets and maintain data electronically and knowledge of software systems </w:t>
            </w:r>
          </w:p>
          <w:p w14:paraId="7913B10C" w14:textId="06836166" w:rsidR="00DC4B8D" w:rsidRPr="002D19DD" w:rsidRDefault="00DC4B8D" w:rsidP="00DC4B8D">
            <w:pPr>
              <w:numPr>
                <w:ilvl w:val="0"/>
                <w:numId w:val="27"/>
              </w:numPr>
              <w:rPr>
                <w:rFonts w:cs="Arial"/>
                <w:sz w:val="20"/>
                <w:szCs w:val="20"/>
              </w:rPr>
            </w:pPr>
            <w:r w:rsidRPr="002D19DD">
              <w:rPr>
                <w:rFonts w:cs="Arial"/>
                <w:sz w:val="20"/>
                <w:szCs w:val="20"/>
              </w:rPr>
              <w:t xml:space="preserve">Financial and budgetary acumen in the oversight and management </w:t>
            </w:r>
            <w:r>
              <w:rPr>
                <w:rFonts w:cs="Arial"/>
                <w:sz w:val="20"/>
                <w:szCs w:val="20"/>
              </w:rPr>
              <w:t>of budgets</w:t>
            </w:r>
          </w:p>
          <w:p w14:paraId="037C1AB1" w14:textId="16A4AFD1" w:rsidR="00DC4B8D" w:rsidRDefault="00DC4B8D" w:rsidP="00DC4B8D">
            <w:pPr>
              <w:numPr>
                <w:ilvl w:val="0"/>
                <w:numId w:val="27"/>
              </w:numPr>
              <w:rPr>
                <w:rFonts w:cs="Arial"/>
                <w:sz w:val="20"/>
                <w:szCs w:val="20"/>
              </w:rPr>
            </w:pPr>
            <w:r w:rsidRPr="002D19DD">
              <w:rPr>
                <w:rFonts w:cs="Arial"/>
                <w:sz w:val="20"/>
                <w:szCs w:val="20"/>
              </w:rPr>
              <w:t xml:space="preserve">A good knowledge of best practice in </w:t>
            </w:r>
            <w:r>
              <w:rPr>
                <w:rFonts w:cs="Arial"/>
                <w:sz w:val="20"/>
                <w:szCs w:val="20"/>
              </w:rPr>
              <w:t>refuse and recycling collection and transfe</w:t>
            </w:r>
            <w:r w:rsidR="00D43B65">
              <w:rPr>
                <w:rFonts w:cs="Arial"/>
                <w:sz w:val="20"/>
                <w:szCs w:val="20"/>
              </w:rPr>
              <w:t>r</w:t>
            </w:r>
            <w:r w:rsidRPr="002D19DD">
              <w:rPr>
                <w:rFonts w:cs="Arial"/>
                <w:sz w:val="20"/>
                <w:szCs w:val="20"/>
              </w:rPr>
              <w:t xml:space="preserve"> </w:t>
            </w:r>
          </w:p>
          <w:p w14:paraId="4B189932" w14:textId="46F9AE35" w:rsidR="00DC4B8D" w:rsidRPr="002D19DD" w:rsidRDefault="00DC4B8D" w:rsidP="00DC4B8D">
            <w:pPr>
              <w:numPr>
                <w:ilvl w:val="0"/>
                <w:numId w:val="27"/>
              </w:numPr>
              <w:rPr>
                <w:rFonts w:cs="Arial"/>
                <w:sz w:val="20"/>
                <w:szCs w:val="20"/>
              </w:rPr>
            </w:pPr>
            <w:r w:rsidRPr="002D19DD">
              <w:rPr>
                <w:rFonts w:cs="Arial"/>
                <w:sz w:val="20"/>
                <w:szCs w:val="20"/>
              </w:rPr>
              <w:t>A good contemporary knowledge of health and safety requirements as they relat</w:t>
            </w:r>
            <w:r>
              <w:rPr>
                <w:rFonts w:cs="Arial"/>
                <w:sz w:val="20"/>
                <w:szCs w:val="20"/>
              </w:rPr>
              <w:t>e to refuse and recycling collection and transfer services</w:t>
            </w:r>
          </w:p>
          <w:p w14:paraId="09B9E30B" w14:textId="739CF374" w:rsidR="00DC4B8D" w:rsidRPr="002D19DD" w:rsidRDefault="00DC4B8D" w:rsidP="00DC4B8D">
            <w:pPr>
              <w:numPr>
                <w:ilvl w:val="0"/>
                <w:numId w:val="27"/>
              </w:numPr>
              <w:rPr>
                <w:rFonts w:cs="Arial"/>
                <w:sz w:val="20"/>
                <w:szCs w:val="20"/>
              </w:rPr>
            </w:pPr>
            <w:r>
              <w:rPr>
                <w:rFonts w:cs="Arial"/>
                <w:sz w:val="20"/>
                <w:szCs w:val="20"/>
              </w:rPr>
              <w:t>Good</w:t>
            </w:r>
            <w:r w:rsidRPr="002D19DD">
              <w:rPr>
                <w:rFonts w:cs="Arial"/>
                <w:sz w:val="20"/>
                <w:szCs w:val="20"/>
              </w:rPr>
              <w:t xml:space="preserve"> level written and oral communication skills, with </w:t>
            </w:r>
            <w:r>
              <w:rPr>
                <w:rFonts w:cs="Arial"/>
                <w:sz w:val="20"/>
                <w:szCs w:val="20"/>
              </w:rPr>
              <w:t>ability to prepare detailed reports relating to refuse and recycling collection and transfer issues</w:t>
            </w:r>
          </w:p>
          <w:p w14:paraId="4EBC268C" w14:textId="67349EED" w:rsidR="00DC4B8D" w:rsidRPr="00D43B65" w:rsidRDefault="00DC4B8D" w:rsidP="00D43B65">
            <w:pPr>
              <w:pStyle w:val="aTitle"/>
              <w:numPr>
                <w:ilvl w:val="0"/>
                <w:numId w:val="27"/>
              </w:numPr>
              <w:tabs>
                <w:tab w:val="clear" w:pos="4513"/>
                <w:tab w:val="clear" w:pos="9026"/>
              </w:tabs>
              <w:rPr>
                <w:rFonts w:cs="Arial"/>
                <w:b w:val="0"/>
                <w:bCs/>
                <w:color w:val="auto"/>
                <w:sz w:val="20"/>
                <w:szCs w:val="20"/>
              </w:rPr>
            </w:pPr>
            <w:r w:rsidRPr="00D43B65">
              <w:rPr>
                <w:rFonts w:cs="Arial"/>
                <w:b w:val="0"/>
                <w:bCs/>
                <w:color w:val="auto"/>
                <w:sz w:val="20"/>
                <w:szCs w:val="20"/>
              </w:rPr>
              <w:t xml:space="preserve">A broad knowledge of refuse and recycling collection and transfer services and legislative </w:t>
            </w:r>
          </w:p>
          <w:p w14:paraId="7C7C7C5E" w14:textId="6799BE22" w:rsidR="00DC4B8D" w:rsidRPr="00D43B65" w:rsidRDefault="00DC4B8D" w:rsidP="00D43B65">
            <w:pPr>
              <w:pStyle w:val="aTitle"/>
              <w:numPr>
                <w:ilvl w:val="0"/>
                <w:numId w:val="27"/>
              </w:numPr>
              <w:tabs>
                <w:tab w:val="clear" w:pos="4513"/>
                <w:tab w:val="clear" w:pos="9026"/>
              </w:tabs>
              <w:rPr>
                <w:rFonts w:cs="Arial"/>
                <w:b w:val="0"/>
                <w:bCs/>
                <w:color w:val="auto"/>
                <w:sz w:val="20"/>
                <w:szCs w:val="20"/>
              </w:rPr>
            </w:pPr>
            <w:r w:rsidRPr="00D43B65">
              <w:rPr>
                <w:rFonts w:cs="Arial"/>
                <w:b w:val="0"/>
                <w:bCs/>
                <w:color w:val="auto"/>
                <w:sz w:val="20"/>
                <w:szCs w:val="20"/>
              </w:rPr>
              <w:t>Proven skills in performance management. Awareness and skills in human resource management, for example absence management, appraisals, disciplinary, recruitmen</w:t>
            </w:r>
            <w:r w:rsidR="00D43B65">
              <w:rPr>
                <w:rFonts w:cs="Arial"/>
                <w:b w:val="0"/>
                <w:bCs/>
                <w:color w:val="auto"/>
                <w:sz w:val="20"/>
                <w:szCs w:val="20"/>
              </w:rPr>
              <w:t>t</w:t>
            </w:r>
          </w:p>
          <w:p w14:paraId="0D3BEA80" w14:textId="77777777" w:rsidR="00DC4B8D" w:rsidRDefault="00DC4B8D" w:rsidP="00DC4B8D">
            <w:pPr>
              <w:pStyle w:val="aTitle"/>
              <w:tabs>
                <w:tab w:val="clear" w:pos="4513"/>
                <w:tab w:val="clear" w:pos="9026"/>
              </w:tabs>
              <w:rPr>
                <w:rFonts w:cs="Arial"/>
                <w:i/>
                <w:noProof/>
                <w:sz w:val="22"/>
                <w:szCs w:val="20"/>
              </w:rPr>
            </w:pPr>
          </w:p>
          <w:p w14:paraId="677B19AC" w14:textId="77777777" w:rsidR="00DC4B8D" w:rsidRDefault="00DC4B8D" w:rsidP="00DC4B8D">
            <w:pPr>
              <w:pStyle w:val="aTitle"/>
              <w:tabs>
                <w:tab w:val="clear" w:pos="4513"/>
                <w:tab w:val="clear" w:pos="9026"/>
              </w:tabs>
              <w:rPr>
                <w:rFonts w:cs="Arial"/>
                <w:i/>
                <w:noProof/>
                <w:sz w:val="22"/>
                <w:szCs w:val="20"/>
              </w:rPr>
            </w:pPr>
          </w:p>
          <w:p w14:paraId="02CAADCA" w14:textId="4E9FE759" w:rsidR="00DC4B8D" w:rsidRPr="008061D3" w:rsidRDefault="00DC4B8D" w:rsidP="00DC4B8D">
            <w:pPr>
              <w:pStyle w:val="aTitle"/>
              <w:tabs>
                <w:tab w:val="clear" w:pos="4513"/>
                <w:tab w:val="clear" w:pos="9026"/>
              </w:tabs>
              <w:rPr>
                <w:rFonts w:cs="Arial"/>
                <w:b w:val="0"/>
                <w:i/>
                <w:noProof/>
                <w:color w:val="auto"/>
                <w:sz w:val="22"/>
                <w:lang w:eastAsia="en-GB"/>
              </w:rPr>
            </w:pPr>
          </w:p>
        </w:tc>
        <w:tc>
          <w:tcPr>
            <w:tcW w:w="4961" w:type="dxa"/>
          </w:tcPr>
          <w:p w14:paraId="27DB5474" w14:textId="77777777" w:rsidR="00062195" w:rsidRPr="002D19DD" w:rsidRDefault="00062195" w:rsidP="00062195">
            <w:pPr>
              <w:pStyle w:val="BodyText"/>
              <w:numPr>
                <w:ilvl w:val="0"/>
                <w:numId w:val="27"/>
              </w:numPr>
              <w:rPr>
                <w:rFonts w:ascii="Arial" w:hAnsi="Arial" w:cs="Arial"/>
                <w:sz w:val="20"/>
                <w:szCs w:val="20"/>
              </w:rPr>
            </w:pPr>
            <w:r w:rsidRPr="002D19DD">
              <w:rPr>
                <w:rFonts w:ascii="Arial" w:hAnsi="Arial" w:cs="Arial"/>
                <w:sz w:val="20"/>
                <w:szCs w:val="20"/>
              </w:rPr>
              <w:t xml:space="preserve">Knowledge of wider issues which streetscene services impact on, for example environmental </w:t>
            </w:r>
            <w:r>
              <w:rPr>
                <w:rFonts w:ascii="Arial" w:hAnsi="Arial" w:cs="Arial"/>
                <w:sz w:val="20"/>
                <w:szCs w:val="20"/>
              </w:rPr>
              <w:t>sustainability</w:t>
            </w:r>
            <w:r w:rsidRPr="002D19DD">
              <w:rPr>
                <w:rFonts w:ascii="Arial" w:hAnsi="Arial" w:cs="Arial"/>
                <w:sz w:val="20"/>
                <w:szCs w:val="20"/>
              </w:rPr>
              <w:t xml:space="preserve">. </w:t>
            </w:r>
          </w:p>
          <w:p w14:paraId="2443A635" w14:textId="77777777" w:rsidR="00062195" w:rsidRPr="002D19DD" w:rsidRDefault="00062195" w:rsidP="00062195">
            <w:pPr>
              <w:pStyle w:val="BodyText"/>
              <w:numPr>
                <w:ilvl w:val="0"/>
                <w:numId w:val="27"/>
              </w:numPr>
              <w:rPr>
                <w:rFonts w:ascii="Arial" w:hAnsi="Arial" w:cs="Arial"/>
                <w:sz w:val="20"/>
                <w:szCs w:val="20"/>
              </w:rPr>
            </w:pPr>
            <w:r w:rsidRPr="002D19DD">
              <w:rPr>
                <w:rFonts w:ascii="Arial" w:hAnsi="Arial" w:cs="Arial"/>
                <w:sz w:val="20"/>
                <w:szCs w:val="20"/>
              </w:rPr>
              <w:t xml:space="preserve">Project management skills in the delivery of </w:t>
            </w:r>
            <w:r>
              <w:rPr>
                <w:rFonts w:ascii="Arial" w:hAnsi="Arial" w:cs="Arial"/>
                <w:sz w:val="20"/>
                <w:szCs w:val="20"/>
              </w:rPr>
              <w:t xml:space="preserve">major </w:t>
            </w:r>
            <w:r w:rsidRPr="002D19DD">
              <w:rPr>
                <w:rFonts w:ascii="Arial" w:hAnsi="Arial" w:cs="Arial"/>
                <w:sz w:val="20"/>
                <w:szCs w:val="20"/>
              </w:rPr>
              <w:t>projects</w:t>
            </w:r>
            <w:r>
              <w:rPr>
                <w:rFonts w:ascii="Arial" w:hAnsi="Arial" w:cs="Arial"/>
                <w:sz w:val="20"/>
                <w:szCs w:val="20"/>
              </w:rPr>
              <w:t>.</w:t>
            </w:r>
          </w:p>
          <w:p w14:paraId="524BFE58" w14:textId="77777777" w:rsidR="00062195" w:rsidRPr="002D19DD" w:rsidRDefault="00062195" w:rsidP="00062195">
            <w:pPr>
              <w:pStyle w:val="BodyText"/>
              <w:numPr>
                <w:ilvl w:val="0"/>
                <w:numId w:val="27"/>
              </w:numPr>
              <w:rPr>
                <w:rFonts w:ascii="Arial" w:hAnsi="Arial" w:cs="Arial"/>
                <w:sz w:val="20"/>
                <w:szCs w:val="20"/>
              </w:rPr>
            </w:pPr>
            <w:r w:rsidRPr="002D19DD">
              <w:rPr>
                <w:rFonts w:ascii="Arial" w:hAnsi="Arial" w:cs="Arial"/>
                <w:sz w:val="20"/>
                <w:szCs w:val="20"/>
              </w:rPr>
              <w:t>Contract management skills and tendering, either as a c</w:t>
            </w:r>
            <w:r>
              <w:rPr>
                <w:rFonts w:ascii="Arial" w:hAnsi="Arial" w:cs="Arial"/>
                <w:sz w:val="20"/>
                <w:szCs w:val="20"/>
              </w:rPr>
              <w:t>lient, contractor or both.</w:t>
            </w:r>
          </w:p>
          <w:p w14:paraId="41AE0880" w14:textId="0CDE56B2" w:rsidR="00DC4B8D" w:rsidRPr="00845787" w:rsidRDefault="00062195" w:rsidP="00062195">
            <w:pPr>
              <w:pStyle w:val="aTitle"/>
              <w:numPr>
                <w:ilvl w:val="0"/>
                <w:numId w:val="27"/>
              </w:numPr>
              <w:tabs>
                <w:tab w:val="clear" w:pos="4513"/>
              </w:tabs>
              <w:rPr>
                <w:rFonts w:cs="Arial"/>
                <w:b w:val="0"/>
                <w:noProof/>
                <w:color w:val="auto"/>
                <w:sz w:val="22"/>
                <w:lang w:eastAsia="en-GB"/>
              </w:rPr>
            </w:pPr>
            <w:r w:rsidRPr="00062195">
              <w:rPr>
                <w:rFonts w:cs="Arial"/>
                <w:b w:val="0"/>
                <w:bCs/>
                <w:color w:val="auto"/>
                <w:sz w:val="20"/>
                <w:szCs w:val="20"/>
              </w:rPr>
              <w:t>Understanding and skills in risk management</w:t>
            </w:r>
          </w:p>
        </w:tc>
      </w:tr>
      <w:tr w:rsidR="00DC4B8D" w14:paraId="4B4B91E6" w14:textId="77777777" w:rsidTr="00040EE4">
        <w:trPr>
          <w:trHeight w:val="2794"/>
        </w:trPr>
        <w:tc>
          <w:tcPr>
            <w:tcW w:w="1671" w:type="dxa"/>
            <w:shd w:val="clear" w:color="auto" w:fill="F2F2F2" w:themeFill="background1" w:themeFillShade="F2"/>
          </w:tcPr>
          <w:p w14:paraId="3BC6D34C" w14:textId="77777777" w:rsidR="00DC4B8D" w:rsidRPr="00845787" w:rsidRDefault="00DC4B8D" w:rsidP="00DC4B8D">
            <w:pPr>
              <w:pStyle w:val="aTitle"/>
              <w:tabs>
                <w:tab w:val="clear" w:pos="4513"/>
              </w:tabs>
              <w:rPr>
                <w:rFonts w:cs="Arial"/>
                <w:noProof/>
                <w:color w:val="auto"/>
                <w:sz w:val="22"/>
                <w:lang w:eastAsia="en-GB"/>
              </w:rPr>
            </w:pPr>
          </w:p>
          <w:p w14:paraId="55A4D6F6" w14:textId="77777777" w:rsidR="00DC4B8D" w:rsidRPr="00845787" w:rsidRDefault="00DC4B8D" w:rsidP="00DC4B8D">
            <w:pPr>
              <w:pStyle w:val="aTitle"/>
              <w:tabs>
                <w:tab w:val="clear" w:pos="4513"/>
              </w:tabs>
              <w:rPr>
                <w:rFonts w:cs="Arial"/>
                <w:noProof/>
                <w:color w:val="auto"/>
                <w:sz w:val="22"/>
                <w:lang w:eastAsia="en-GB"/>
              </w:rPr>
            </w:pPr>
            <w:r w:rsidRPr="00845787">
              <w:rPr>
                <w:rFonts w:cs="Arial"/>
                <w:noProof/>
                <w:color w:val="auto"/>
                <w:sz w:val="22"/>
                <w:lang w:eastAsia="en-GB"/>
              </w:rPr>
              <w:t>Personal Qualities</w:t>
            </w:r>
          </w:p>
        </w:tc>
        <w:tc>
          <w:tcPr>
            <w:tcW w:w="9102" w:type="dxa"/>
          </w:tcPr>
          <w:p w14:paraId="58BF0FEA" w14:textId="10200754" w:rsidR="00D43B65" w:rsidRPr="002D19DD" w:rsidRDefault="00D43B65" w:rsidP="00D43B65">
            <w:pPr>
              <w:numPr>
                <w:ilvl w:val="0"/>
                <w:numId w:val="28"/>
              </w:numPr>
              <w:ind w:left="714" w:hanging="357"/>
              <w:rPr>
                <w:rFonts w:cs="Arial"/>
                <w:sz w:val="20"/>
                <w:szCs w:val="20"/>
              </w:rPr>
            </w:pPr>
            <w:r w:rsidRPr="002D19DD">
              <w:rPr>
                <w:rFonts w:cs="Arial"/>
                <w:sz w:val="20"/>
                <w:szCs w:val="20"/>
              </w:rPr>
              <w:t>Team and results orientated outlook, willing to be flexible and adaptab</w:t>
            </w:r>
            <w:r>
              <w:rPr>
                <w:rFonts w:cs="Arial"/>
                <w:sz w:val="20"/>
                <w:szCs w:val="20"/>
              </w:rPr>
              <w:t>le to meet changing needs</w:t>
            </w:r>
          </w:p>
          <w:p w14:paraId="34D25C20" w14:textId="37C5E75A" w:rsidR="00D43B65" w:rsidRPr="002D19DD" w:rsidRDefault="00D43B65" w:rsidP="00D43B65">
            <w:pPr>
              <w:numPr>
                <w:ilvl w:val="0"/>
                <w:numId w:val="28"/>
              </w:numPr>
              <w:ind w:left="714" w:hanging="357"/>
              <w:rPr>
                <w:rFonts w:cs="Arial"/>
                <w:sz w:val="20"/>
                <w:szCs w:val="20"/>
              </w:rPr>
            </w:pPr>
            <w:r w:rsidRPr="002D19DD">
              <w:rPr>
                <w:rFonts w:cs="Arial"/>
                <w:sz w:val="20"/>
                <w:szCs w:val="20"/>
              </w:rPr>
              <w:t>Self motivated, p</w:t>
            </w:r>
            <w:r>
              <w:rPr>
                <w:rFonts w:cs="Arial"/>
                <w:sz w:val="20"/>
                <w:szCs w:val="20"/>
              </w:rPr>
              <w:t xml:space="preserve">roactive and enthusiastic </w:t>
            </w:r>
          </w:p>
          <w:p w14:paraId="0525027B" w14:textId="77777777" w:rsidR="00D43B65" w:rsidRPr="002D19DD" w:rsidRDefault="00D43B65" w:rsidP="00D43B65">
            <w:pPr>
              <w:numPr>
                <w:ilvl w:val="0"/>
                <w:numId w:val="28"/>
              </w:numPr>
              <w:ind w:left="714" w:hanging="357"/>
              <w:rPr>
                <w:rFonts w:cs="Arial"/>
                <w:sz w:val="20"/>
                <w:szCs w:val="20"/>
              </w:rPr>
            </w:pPr>
            <w:r w:rsidRPr="002D19DD">
              <w:rPr>
                <w:rFonts w:cs="Arial"/>
                <w:sz w:val="20"/>
                <w:szCs w:val="20"/>
              </w:rPr>
              <w:t>Customer focus and positive outlook, communicat</w:t>
            </w:r>
            <w:r>
              <w:rPr>
                <w:rFonts w:cs="Arial"/>
                <w:sz w:val="20"/>
                <w:szCs w:val="20"/>
              </w:rPr>
              <w:t>ing with tact and diplomacy</w:t>
            </w:r>
          </w:p>
          <w:p w14:paraId="77DCEDC4" w14:textId="174DA585" w:rsidR="00D43B65" w:rsidRDefault="00D43B65" w:rsidP="00D43B65">
            <w:pPr>
              <w:pStyle w:val="BodyText"/>
              <w:numPr>
                <w:ilvl w:val="0"/>
                <w:numId w:val="29"/>
              </w:numPr>
              <w:ind w:left="714" w:hanging="357"/>
              <w:rPr>
                <w:rFonts w:ascii="Arial" w:hAnsi="Arial" w:cs="Arial"/>
                <w:sz w:val="20"/>
                <w:szCs w:val="20"/>
              </w:rPr>
            </w:pPr>
            <w:r>
              <w:rPr>
                <w:rFonts w:ascii="Arial" w:hAnsi="Arial" w:cs="Arial"/>
                <w:sz w:val="20"/>
                <w:szCs w:val="20"/>
              </w:rPr>
              <w:t>A</w:t>
            </w:r>
            <w:r w:rsidRPr="002D19DD">
              <w:rPr>
                <w:rFonts w:ascii="Arial" w:hAnsi="Arial" w:cs="Arial"/>
                <w:sz w:val="20"/>
                <w:szCs w:val="20"/>
              </w:rPr>
              <w:t>bility to</w:t>
            </w:r>
            <w:r>
              <w:rPr>
                <w:rFonts w:ascii="Arial" w:hAnsi="Arial" w:cs="Arial"/>
                <w:sz w:val="20"/>
                <w:szCs w:val="20"/>
              </w:rPr>
              <w:t xml:space="preserve"> work to tight deadlines</w:t>
            </w:r>
          </w:p>
          <w:p w14:paraId="719A642C" w14:textId="3E492643" w:rsidR="00D43B65" w:rsidRDefault="00D43B65" w:rsidP="00D43B65">
            <w:pPr>
              <w:pStyle w:val="BodyText"/>
              <w:numPr>
                <w:ilvl w:val="0"/>
                <w:numId w:val="29"/>
              </w:numPr>
              <w:ind w:left="714" w:hanging="357"/>
              <w:rPr>
                <w:rFonts w:ascii="Arial" w:hAnsi="Arial" w:cs="Arial"/>
                <w:sz w:val="20"/>
                <w:szCs w:val="20"/>
              </w:rPr>
            </w:pPr>
            <w:r>
              <w:rPr>
                <w:rFonts w:ascii="Arial" w:hAnsi="Arial" w:cs="Arial"/>
                <w:sz w:val="20"/>
                <w:szCs w:val="20"/>
              </w:rPr>
              <w:t>Ability to inspire others</w:t>
            </w:r>
          </w:p>
          <w:p w14:paraId="4B01E272" w14:textId="77777777" w:rsidR="00D43B65" w:rsidRDefault="00D43B65" w:rsidP="00D43B65">
            <w:pPr>
              <w:pStyle w:val="BodyText"/>
              <w:numPr>
                <w:ilvl w:val="0"/>
                <w:numId w:val="29"/>
              </w:numPr>
              <w:ind w:left="714" w:hanging="357"/>
              <w:rPr>
                <w:rFonts w:ascii="Arial" w:hAnsi="Arial" w:cs="Arial"/>
                <w:sz w:val="20"/>
                <w:szCs w:val="20"/>
              </w:rPr>
            </w:pPr>
            <w:r>
              <w:rPr>
                <w:rFonts w:ascii="Arial" w:hAnsi="Arial" w:cs="Arial"/>
                <w:sz w:val="20"/>
                <w:szCs w:val="20"/>
              </w:rPr>
              <w:t>Ability to be firm and to deal with staffing problems including taking disciplinary action</w:t>
            </w:r>
          </w:p>
          <w:p w14:paraId="4BBC8780" w14:textId="18D3963E" w:rsidR="00DC4B8D" w:rsidRPr="00D43B65" w:rsidRDefault="00D43B65" w:rsidP="00D43B65">
            <w:pPr>
              <w:pStyle w:val="aTitle"/>
              <w:numPr>
                <w:ilvl w:val="0"/>
                <w:numId w:val="29"/>
              </w:numPr>
              <w:tabs>
                <w:tab w:val="clear" w:pos="4513"/>
                <w:tab w:val="clear" w:pos="9026"/>
              </w:tabs>
              <w:rPr>
                <w:rFonts w:cs="Arial"/>
                <w:b w:val="0"/>
                <w:bCs/>
                <w:color w:val="auto"/>
                <w:sz w:val="20"/>
                <w:szCs w:val="20"/>
              </w:rPr>
            </w:pPr>
            <w:r w:rsidRPr="00D43B65">
              <w:rPr>
                <w:rFonts w:cs="Arial"/>
                <w:b w:val="0"/>
                <w:bCs/>
                <w:color w:val="auto"/>
                <w:sz w:val="20"/>
                <w:szCs w:val="20"/>
              </w:rPr>
              <w:t>Ability to deal with members of the public and to diffuse difficult situations</w:t>
            </w:r>
          </w:p>
          <w:p w14:paraId="1AA72147" w14:textId="6DB5829F" w:rsidR="00D43B65" w:rsidRPr="00D43B65" w:rsidRDefault="00D43B65" w:rsidP="00D43B65">
            <w:pPr>
              <w:pStyle w:val="ListParagraph"/>
              <w:numPr>
                <w:ilvl w:val="0"/>
                <w:numId w:val="29"/>
              </w:numPr>
              <w:rPr>
                <w:rFonts w:cs="Arial"/>
                <w:sz w:val="20"/>
                <w:szCs w:val="20"/>
              </w:rPr>
            </w:pPr>
            <w:r w:rsidRPr="00D43B65">
              <w:rPr>
                <w:rFonts w:cs="Arial"/>
                <w:sz w:val="20"/>
                <w:szCs w:val="20"/>
              </w:rPr>
              <w:t xml:space="preserve">Travel is an essential requirement of the </w:t>
            </w:r>
            <w:r w:rsidR="00047CE4">
              <w:rPr>
                <w:rFonts w:cs="Arial"/>
                <w:sz w:val="20"/>
                <w:szCs w:val="20"/>
              </w:rPr>
              <w:t>post</w:t>
            </w:r>
          </w:p>
          <w:p w14:paraId="2070D1AF" w14:textId="18B46A3A" w:rsidR="00D43B65" w:rsidRPr="00D43B65" w:rsidRDefault="00D43B65" w:rsidP="00D43B65">
            <w:pPr>
              <w:pStyle w:val="aTitle"/>
              <w:numPr>
                <w:ilvl w:val="0"/>
                <w:numId w:val="29"/>
              </w:numPr>
              <w:tabs>
                <w:tab w:val="clear" w:pos="4513"/>
                <w:tab w:val="clear" w:pos="9026"/>
              </w:tabs>
              <w:rPr>
                <w:rFonts w:cs="Arial"/>
                <w:b w:val="0"/>
                <w:bCs/>
                <w:i/>
                <w:noProof/>
                <w:color w:val="auto"/>
                <w:sz w:val="22"/>
                <w:lang w:eastAsia="en-GB"/>
              </w:rPr>
            </w:pPr>
            <w:r w:rsidRPr="00D43B65">
              <w:rPr>
                <w:rFonts w:cs="Arial"/>
                <w:b w:val="0"/>
                <w:bCs/>
                <w:color w:val="auto"/>
                <w:sz w:val="20"/>
                <w:szCs w:val="20"/>
              </w:rPr>
              <w:t>May be required to work outside of normal hours</w:t>
            </w:r>
          </w:p>
        </w:tc>
        <w:tc>
          <w:tcPr>
            <w:tcW w:w="4961" w:type="dxa"/>
          </w:tcPr>
          <w:p w14:paraId="72EB6340" w14:textId="4659B399" w:rsidR="00DC4B8D" w:rsidRPr="008061D3" w:rsidRDefault="00DC4B8D" w:rsidP="00DC4B8D">
            <w:pPr>
              <w:pStyle w:val="aTitle"/>
              <w:tabs>
                <w:tab w:val="clear" w:pos="4513"/>
                <w:tab w:val="clear" w:pos="9026"/>
              </w:tabs>
              <w:ind w:left="325"/>
              <w:rPr>
                <w:rFonts w:cs="Arial"/>
                <w:b w:val="0"/>
                <w:noProof/>
                <w:color w:val="auto"/>
                <w:sz w:val="22"/>
                <w:lang w:eastAsia="en-GB"/>
              </w:rPr>
            </w:pPr>
          </w:p>
        </w:tc>
      </w:tr>
    </w:tbl>
    <w:p w14:paraId="2D2903F1" w14:textId="77777777" w:rsidR="004115C6" w:rsidRPr="00845787" w:rsidRDefault="004115C6" w:rsidP="00845787">
      <w:pPr>
        <w:spacing w:after="200" w:line="276" w:lineRule="auto"/>
        <w:rPr>
          <w:rFonts w:asciiTheme="minorHAnsi" w:eastAsiaTheme="minorHAnsi" w:hAnsiTheme="minorHAnsi" w:cstheme="minorBidi"/>
          <w:sz w:val="2"/>
          <w:lang w:bidi="ar-SA"/>
        </w:rPr>
      </w:pPr>
    </w:p>
    <w:sectPr w:rsidR="004115C6" w:rsidRPr="00845787" w:rsidSect="00040EE4">
      <w:footerReference w:type="default" r:id="rId12"/>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E9F2D" w14:textId="77777777" w:rsidR="00636181" w:rsidRDefault="00636181" w:rsidP="0077606C">
      <w:r>
        <w:separator/>
      </w:r>
    </w:p>
  </w:endnote>
  <w:endnote w:type="continuationSeparator" w:id="0">
    <w:p w14:paraId="79A8C86C" w14:textId="77777777" w:rsidR="00636181" w:rsidRDefault="00636181"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9EE74"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6FB96" w14:textId="77777777" w:rsidR="00636181" w:rsidRDefault="00636181" w:rsidP="0077606C">
      <w:r>
        <w:separator/>
      </w:r>
    </w:p>
  </w:footnote>
  <w:footnote w:type="continuationSeparator" w:id="0">
    <w:p w14:paraId="46D63300" w14:textId="77777777" w:rsidR="00636181" w:rsidRDefault="00636181"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279"/>
    <w:multiLevelType w:val="hybridMultilevel"/>
    <w:tmpl w:val="CDF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3EBA"/>
    <w:multiLevelType w:val="hybridMultilevel"/>
    <w:tmpl w:val="6C56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34B87"/>
    <w:multiLevelType w:val="hybridMultilevel"/>
    <w:tmpl w:val="C72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7430B"/>
    <w:multiLevelType w:val="hybridMultilevel"/>
    <w:tmpl w:val="E4564C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F408A0"/>
    <w:multiLevelType w:val="hybridMultilevel"/>
    <w:tmpl w:val="396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8D0194"/>
    <w:multiLevelType w:val="hybridMultilevel"/>
    <w:tmpl w:val="8368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10327"/>
    <w:multiLevelType w:val="multilevel"/>
    <w:tmpl w:val="26446C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522A0F"/>
    <w:multiLevelType w:val="hybridMultilevel"/>
    <w:tmpl w:val="9B1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1275B3"/>
    <w:multiLevelType w:val="hybridMultilevel"/>
    <w:tmpl w:val="A192D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443E38"/>
    <w:multiLevelType w:val="hybridMultilevel"/>
    <w:tmpl w:val="BF1C3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833E25"/>
    <w:multiLevelType w:val="hybridMultilevel"/>
    <w:tmpl w:val="AF90AF7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5F64CA1"/>
    <w:multiLevelType w:val="hybridMultilevel"/>
    <w:tmpl w:val="204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61606"/>
    <w:multiLevelType w:val="hybridMultilevel"/>
    <w:tmpl w:val="1E589A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630609"/>
    <w:multiLevelType w:val="hybridMultilevel"/>
    <w:tmpl w:val="7D3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155364"/>
    <w:multiLevelType w:val="hybridMultilevel"/>
    <w:tmpl w:val="B9EA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795490"/>
    <w:multiLevelType w:val="hybridMultilevel"/>
    <w:tmpl w:val="B77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104624"/>
    <w:multiLevelType w:val="hybridMultilevel"/>
    <w:tmpl w:val="2AC6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00539"/>
    <w:multiLevelType w:val="multilevel"/>
    <w:tmpl w:val="72105C7E"/>
    <w:lvl w:ilvl="0">
      <w:start w:val="1"/>
      <w:numFmt w:val="decimal"/>
      <w:pStyle w:val="aHeaderLevel1"/>
      <w:lvlText w:val="%1."/>
      <w:lvlJc w:val="left"/>
      <w:pPr>
        <w:tabs>
          <w:tab w:val="num" w:pos="794"/>
        </w:tabs>
        <w:ind w:left="794" w:hanging="794"/>
      </w:pPr>
      <w:rPr>
        <w:rFonts w:ascii="Trebuchet MS" w:hAnsi="Trebuchet MS" w:cs="Trebuchet MS" w:hint="default"/>
        <w:b/>
        <w:bCs/>
        <w:i w:val="0"/>
        <w:iCs w:val="0"/>
        <w:sz w:val="36"/>
        <w:szCs w:val="36"/>
      </w:rPr>
    </w:lvl>
    <w:lvl w:ilvl="1">
      <w:start w:val="1"/>
      <w:numFmt w:val="decimal"/>
      <w:pStyle w:val="aHeaderLevel2"/>
      <w:lvlText w:val="%1.%2"/>
      <w:lvlJc w:val="left"/>
      <w:pPr>
        <w:tabs>
          <w:tab w:val="num" w:pos="794"/>
        </w:tabs>
        <w:ind w:left="794" w:hanging="794"/>
      </w:pPr>
      <w:rPr>
        <w:rFonts w:ascii="Trebuchet MS" w:hAnsi="Trebuchet MS" w:cs="Trebuchet MS" w:hint="default"/>
        <w:b/>
        <w:bCs/>
        <w:i w:val="0"/>
        <w:iCs w:val="0"/>
        <w:sz w:val="28"/>
        <w:szCs w:val="28"/>
      </w:rPr>
    </w:lvl>
    <w:lvl w:ilvl="2">
      <w:start w:val="1"/>
      <w:numFmt w:val="decimal"/>
      <w:pStyle w:val="aHeaderLevel3"/>
      <w:lvlText w:val="%1.%2.%3"/>
      <w:lvlJc w:val="left"/>
      <w:pPr>
        <w:tabs>
          <w:tab w:val="num" w:pos="794"/>
        </w:tabs>
        <w:ind w:left="794" w:hanging="794"/>
      </w:pPr>
      <w:rPr>
        <w:rFonts w:ascii="Trebuchet MS" w:hAnsi="Trebuchet MS" w:cs="Trebuchet MS" w:hint="default"/>
        <w:b/>
        <w:bCs/>
        <w:i w:val="0"/>
        <w:iCs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 w15:restartNumberingAfterBreak="0">
    <w:nsid w:val="5DA42976"/>
    <w:multiLevelType w:val="hybridMultilevel"/>
    <w:tmpl w:val="8AF8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583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39A4F9C"/>
    <w:multiLevelType w:val="hybridMultilevel"/>
    <w:tmpl w:val="BC7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8955FA"/>
    <w:multiLevelType w:val="hybridMultilevel"/>
    <w:tmpl w:val="005057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34927"/>
    <w:multiLevelType w:val="hybridMultilevel"/>
    <w:tmpl w:val="66867C9A"/>
    <w:lvl w:ilvl="0" w:tplc="6D84E4CA">
      <w:start w:val="1"/>
      <w:numFmt w:val="bullet"/>
      <w:lvlText w:val=""/>
      <w:lvlJc w:val="left"/>
      <w:pPr>
        <w:tabs>
          <w:tab w:val="num" w:pos="720"/>
        </w:tabs>
        <w:ind w:left="720" w:hanging="360"/>
      </w:pPr>
      <w:rPr>
        <w:rFonts w:ascii="Symbol" w:hAnsi="Symbol" w:hint="default"/>
        <w:sz w:val="24"/>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B006D0"/>
    <w:multiLevelType w:val="hybridMultilevel"/>
    <w:tmpl w:val="3A08AD48"/>
    <w:lvl w:ilvl="0" w:tplc="6D84E4CA">
      <w:start w:val="1"/>
      <w:numFmt w:val="bullet"/>
      <w:lvlText w:val=""/>
      <w:lvlJc w:val="left"/>
      <w:pPr>
        <w:tabs>
          <w:tab w:val="num" w:pos="720"/>
        </w:tabs>
        <w:ind w:left="720" w:hanging="360"/>
      </w:pPr>
      <w:rPr>
        <w:rFonts w:ascii="Symbol" w:hAnsi="Symbol" w:hint="default"/>
        <w:sz w:val="24"/>
      </w:rPr>
    </w:lvl>
    <w:lvl w:ilvl="1" w:tplc="1FD810BC">
      <w:numFmt w:val="bullet"/>
      <w:lvlText w:val="•"/>
      <w:lvlJc w:val="left"/>
      <w:pPr>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155C1C"/>
    <w:multiLevelType w:val="hybridMultilevel"/>
    <w:tmpl w:val="D8C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631219"/>
    <w:multiLevelType w:val="hybridMultilevel"/>
    <w:tmpl w:val="1046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F47AC4"/>
    <w:multiLevelType w:val="hybridMultilevel"/>
    <w:tmpl w:val="E99CA7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4"/>
  </w:num>
  <w:num w:numId="4">
    <w:abstractNumId w:val="15"/>
  </w:num>
  <w:num w:numId="5">
    <w:abstractNumId w:val="1"/>
  </w:num>
  <w:num w:numId="6">
    <w:abstractNumId w:val="21"/>
  </w:num>
  <w:num w:numId="7">
    <w:abstractNumId w:val="26"/>
  </w:num>
  <w:num w:numId="8">
    <w:abstractNumId w:val="6"/>
  </w:num>
  <w:num w:numId="9">
    <w:abstractNumId w:val="25"/>
  </w:num>
  <w:num w:numId="10">
    <w:abstractNumId w:val="17"/>
  </w:num>
  <w:num w:numId="11">
    <w:abstractNumId w:val="5"/>
  </w:num>
  <w:num w:numId="12">
    <w:abstractNumId w:val="24"/>
  </w:num>
  <w:num w:numId="13">
    <w:abstractNumId w:val="23"/>
  </w:num>
  <w:num w:numId="14">
    <w:abstractNumId w:val="19"/>
  </w:num>
  <w:num w:numId="15">
    <w:abstractNumId w:val="14"/>
  </w:num>
  <w:num w:numId="16">
    <w:abstractNumId w:val="12"/>
  </w:num>
  <w:num w:numId="17">
    <w:abstractNumId w:val="2"/>
  </w:num>
  <w:num w:numId="18">
    <w:abstractNumId w:val="0"/>
  </w:num>
  <w:num w:numId="19">
    <w:abstractNumId w:val="8"/>
  </w:num>
  <w:num w:numId="20">
    <w:abstractNumId w:val="16"/>
  </w:num>
  <w:num w:numId="21">
    <w:abstractNumId w:val="10"/>
  </w:num>
  <w:num w:numId="22">
    <w:abstractNumId w:val="10"/>
  </w:num>
  <w:num w:numId="23">
    <w:abstractNumId w:val="18"/>
  </w:num>
  <w:num w:numId="24">
    <w:abstractNumId w:val="11"/>
  </w:num>
  <w:num w:numId="25">
    <w:abstractNumId w:val="3"/>
  </w:num>
  <w:num w:numId="26">
    <w:abstractNumId w:val="22"/>
  </w:num>
  <w:num w:numId="27">
    <w:abstractNumId w:val="13"/>
  </w:num>
  <w:num w:numId="28">
    <w:abstractNumId w:val="2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40EE4"/>
    <w:rsid w:val="00046148"/>
    <w:rsid w:val="00047CE4"/>
    <w:rsid w:val="00062195"/>
    <w:rsid w:val="00070C29"/>
    <w:rsid w:val="00084988"/>
    <w:rsid w:val="000A0D3F"/>
    <w:rsid w:val="000B4C18"/>
    <w:rsid w:val="000B6DB0"/>
    <w:rsid w:val="000C3086"/>
    <w:rsid w:val="000C7062"/>
    <w:rsid w:val="000E17A1"/>
    <w:rsid w:val="000E1FAF"/>
    <w:rsid w:val="000F1FDD"/>
    <w:rsid w:val="000F5A71"/>
    <w:rsid w:val="001151CC"/>
    <w:rsid w:val="00165BC7"/>
    <w:rsid w:val="00173195"/>
    <w:rsid w:val="001731A5"/>
    <w:rsid w:val="00186648"/>
    <w:rsid w:val="001B7696"/>
    <w:rsid w:val="001D2B80"/>
    <w:rsid w:val="001D7B5D"/>
    <w:rsid w:val="001E2C10"/>
    <w:rsid w:val="001E3F6A"/>
    <w:rsid w:val="001E6CFB"/>
    <w:rsid w:val="001F3088"/>
    <w:rsid w:val="00200FC1"/>
    <w:rsid w:val="0020508B"/>
    <w:rsid w:val="002120A1"/>
    <w:rsid w:val="00217193"/>
    <w:rsid w:val="0022618A"/>
    <w:rsid w:val="00230A2A"/>
    <w:rsid w:val="0023418E"/>
    <w:rsid w:val="0023792C"/>
    <w:rsid w:val="002659ED"/>
    <w:rsid w:val="00275BE1"/>
    <w:rsid w:val="00287FE1"/>
    <w:rsid w:val="002F3062"/>
    <w:rsid w:val="002F7A76"/>
    <w:rsid w:val="003125AA"/>
    <w:rsid w:val="00314FE8"/>
    <w:rsid w:val="003213F9"/>
    <w:rsid w:val="003456B3"/>
    <w:rsid w:val="00353A9F"/>
    <w:rsid w:val="003659EE"/>
    <w:rsid w:val="00394D61"/>
    <w:rsid w:val="003B3B62"/>
    <w:rsid w:val="003D16A2"/>
    <w:rsid w:val="003D217C"/>
    <w:rsid w:val="003F5F22"/>
    <w:rsid w:val="004115C6"/>
    <w:rsid w:val="0042151C"/>
    <w:rsid w:val="00423961"/>
    <w:rsid w:val="00424741"/>
    <w:rsid w:val="00424FCD"/>
    <w:rsid w:val="004441F1"/>
    <w:rsid w:val="00447DB6"/>
    <w:rsid w:val="00452BE6"/>
    <w:rsid w:val="00454EF4"/>
    <w:rsid w:val="00454FBF"/>
    <w:rsid w:val="00466064"/>
    <w:rsid w:val="0046742B"/>
    <w:rsid w:val="00484C90"/>
    <w:rsid w:val="0049235B"/>
    <w:rsid w:val="004A02C2"/>
    <w:rsid w:val="004A5A24"/>
    <w:rsid w:val="004C40B7"/>
    <w:rsid w:val="004D2FBE"/>
    <w:rsid w:val="004D319D"/>
    <w:rsid w:val="0052110C"/>
    <w:rsid w:val="005360F5"/>
    <w:rsid w:val="00542F17"/>
    <w:rsid w:val="00546EBC"/>
    <w:rsid w:val="005528A3"/>
    <w:rsid w:val="00561D93"/>
    <w:rsid w:val="0056786F"/>
    <w:rsid w:val="00573099"/>
    <w:rsid w:val="0057361B"/>
    <w:rsid w:val="005773BD"/>
    <w:rsid w:val="00581EEF"/>
    <w:rsid w:val="005C7B57"/>
    <w:rsid w:val="005E6879"/>
    <w:rsid w:val="005F1121"/>
    <w:rsid w:val="005F2676"/>
    <w:rsid w:val="005F42BD"/>
    <w:rsid w:val="005F5A06"/>
    <w:rsid w:val="005F7983"/>
    <w:rsid w:val="005F7A1B"/>
    <w:rsid w:val="006076F1"/>
    <w:rsid w:val="006147F1"/>
    <w:rsid w:val="00617151"/>
    <w:rsid w:val="00621974"/>
    <w:rsid w:val="00627339"/>
    <w:rsid w:val="0063139B"/>
    <w:rsid w:val="0063274D"/>
    <w:rsid w:val="00636181"/>
    <w:rsid w:val="00642409"/>
    <w:rsid w:val="0064423E"/>
    <w:rsid w:val="00657AD4"/>
    <w:rsid w:val="00664B97"/>
    <w:rsid w:val="00664BBD"/>
    <w:rsid w:val="00672AF4"/>
    <w:rsid w:val="00681A84"/>
    <w:rsid w:val="00682444"/>
    <w:rsid w:val="006913A5"/>
    <w:rsid w:val="006A1064"/>
    <w:rsid w:val="006A7EA4"/>
    <w:rsid w:val="006B5221"/>
    <w:rsid w:val="006D1472"/>
    <w:rsid w:val="006D62EF"/>
    <w:rsid w:val="006E06BD"/>
    <w:rsid w:val="006E3024"/>
    <w:rsid w:val="006F1AAB"/>
    <w:rsid w:val="00715012"/>
    <w:rsid w:val="007228F5"/>
    <w:rsid w:val="00743418"/>
    <w:rsid w:val="007465C6"/>
    <w:rsid w:val="00754309"/>
    <w:rsid w:val="0077606C"/>
    <w:rsid w:val="00785997"/>
    <w:rsid w:val="00790298"/>
    <w:rsid w:val="007A6A8F"/>
    <w:rsid w:val="007C7799"/>
    <w:rsid w:val="007D0480"/>
    <w:rsid w:val="007D2D88"/>
    <w:rsid w:val="007E2246"/>
    <w:rsid w:val="008061D3"/>
    <w:rsid w:val="00815FF5"/>
    <w:rsid w:val="008177B2"/>
    <w:rsid w:val="00817F2F"/>
    <w:rsid w:val="00834151"/>
    <w:rsid w:val="00845787"/>
    <w:rsid w:val="00863413"/>
    <w:rsid w:val="008864D4"/>
    <w:rsid w:val="00886C91"/>
    <w:rsid w:val="008C6D44"/>
    <w:rsid w:val="008E5D50"/>
    <w:rsid w:val="008F20BF"/>
    <w:rsid w:val="008F34B3"/>
    <w:rsid w:val="008F4BDD"/>
    <w:rsid w:val="00912182"/>
    <w:rsid w:val="00930249"/>
    <w:rsid w:val="00944CE3"/>
    <w:rsid w:val="00950EE4"/>
    <w:rsid w:val="00955B9A"/>
    <w:rsid w:val="009569FA"/>
    <w:rsid w:val="00966278"/>
    <w:rsid w:val="00991A67"/>
    <w:rsid w:val="00992861"/>
    <w:rsid w:val="009A0774"/>
    <w:rsid w:val="009C150C"/>
    <w:rsid w:val="009C2757"/>
    <w:rsid w:val="009C3715"/>
    <w:rsid w:val="009C73E4"/>
    <w:rsid w:val="009D5809"/>
    <w:rsid w:val="009F6BC2"/>
    <w:rsid w:val="00A13BB0"/>
    <w:rsid w:val="00A1744E"/>
    <w:rsid w:val="00A259BA"/>
    <w:rsid w:val="00A30521"/>
    <w:rsid w:val="00A34036"/>
    <w:rsid w:val="00A35FEB"/>
    <w:rsid w:val="00A3622E"/>
    <w:rsid w:val="00A64EB5"/>
    <w:rsid w:val="00A67C49"/>
    <w:rsid w:val="00A84DA4"/>
    <w:rsid w:val="00A862EB"/>
    <w:rsid w:val="00A87CC6"/>
    <w:rsid w:val="00AA084D"/>
    <w:rsid w:val="00AB3B1A"/>
    <w:rsid w:val="00AE2D84"/>
    <w:rsid w:val="00AF48DC"/>
    <w:rsid w:val="00B03439"/>
    <w:rsid w:val="00B05678"/>
    <w:rsid w:val="00B11826"/>
    <w:rsid w:val="00B3122A"/>
    <w:rsid w:val="00B3765A"/>
    <w:rsid w:val="00B3780C"/>
    <w:rsid w:val="00B45875"/>
    <w:rsid w:val="00B50B6A"/>
    <w:rsid w:val="00B918FF"/>
    <w:rsid w:val="00BA0C7B"/>
    <w:rsid w:val="00BA1BCB"/>
    <w:rsid w:val="00BA3130"/>
    <w:rsid w:val="00BE0AF6"/>
    <w:rsid w:val="00BF483E"/>
    <w:rsid w:val="00C24B06"/>
    <w:rsid w:val="00C25C7C"/>
    <w:rsid w:val="00C30CD5"/>
    <w:rsid w:val="00C4535B"/>
    <w:rsid w:val="00C51B00"/>
    <w:rsid w:val="00C54071"/>
    <w:rsid w:val="00C761B2"/>
    <w:rsid w:val="00C77FCE"/>
    <w:rsid w:val="00C839E2"/>
    <w:rsid w:val="00C86B50"/>
    <w:rsid w:val="00CC2879"/>
    <w:rsid w:val="00CE186A"/>
    <w:rsid w:val="00D0359E"/>
    <w:rsid w:val="00D151A4"/>
    <w:rsid w:val="00D25915"/>
    <w:rsid w:val="00D32419"/>
    <w:rsid w:val="00D43B65"/>
    <w:rsid w:val="00D63DC6"/>
    <w:rsid w:val="00D720CC"/>
    <w:rsid w:val="00D8718F"/>
    <w:rsid w:val="00D94B67"/>
    <w:rsid w:val="00DA7401"/>
    <w:rsid w:val="00DC4B8D"/>
    <w:rsid w:val="00DE17BA"/>
    <w:rsid w:val="00DE1999"/>
    <w:rsid w:val="00DE41CE"/>
    <w:rsid w:val="00DE46D4"/>
    <w:rsid w:val="00DF11B9"/>
    <w:rsid w:val="00DF49C8"/>
    <w:rsid w:val="00E017D3"/>
    <w:rsid w:val="00E078AA"/>
    <w:rsid w:val="00E25BE9"/>
    <w:rsid w:val="00E54875"/>
    <w:rsid w:val="00E54A4D"/>
    <w:rsid w:val="00E62F81"/>
    <w:rsid w:val="00E64A59"/>
    <w:rsid w:val="00E736CB"/>
    <w:rsid w:val="00E80711"/>
    <w:rsid w:val="00E872BE"/>
    <w:rsid w:val="00E962DD"/>
    <w:rsid w:val="00EB317E"/>
    <w:rsid w:val="00EB620B"/>
    <w:rsid w:val="00EC457D"/>
    <w:rsid w:val="00ED4016"/>
    <w:rsid w:val="00ED7005"/>
    <w:rsid w:val="00EE64CF"/>
    <w:rsid w:val="00EF495C"/>
    <w:rsid w:val="00EF6DC6"/>
    <w:rsid w:val="00F00BF2"/>
    <w:rsid w:val="00F054C0"/>
    <w:rsid w:val="00F05ECB"/>
    <w:rsid w:val="00F16E58"/>
    <w:rsid w:val="00F201F9"/>
    <w:rsid w:val="00F2621B"/>
    <w:rsid w:val="00F270FA"/>
    <w:rsid w:val="00F30693"/>
    <w:rsid w:val="00F50AE5"/>
    <w:rsid w:val="00F56695"/>
    <w:rsid w:val="00F61903"/>
    <w:rsid w:val="00F634FB"/>
    <w:rsid w:val="00F65F96"/>
    <w:rsid w:val="00F76557"/>
    <w:rsid w:val="00F94D75"/>
    <w:rsid w:val="00FC06E3"/>
    <w:rsid w:val="00FC2FDA"/>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859C02"/>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3"/>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3"/>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3"/>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3"/>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3"/>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3"/>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3"/>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3"/>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3"/>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
    <w:rsid w:val="00ED7005"/>
    <w:rPr>
      <w:rFonts w:ascii="Arial" w:hAnsi="Arial"/>
      <w:b/>
      <w:bCs/>
      <w:sz w:val="32"/>
      <w:szCs w:val="24"/>
      <w:lang w:eastAsia="en-US" w:bidi="en-US"/>
    </w:rPr>
  </w:style>
  <w:style w:type="character" w:customStyle="1" w:styleId="Heading2Char">
    <w:name w:val="Heading 2 Char"/>
    <w:aliases w:val="aHeading 2 Char"/>
    <w:link w:val="Heading2"/>
    <w:uiPriority w:val="9"/>
    <w:rsid w:val="0022618A"/>
    <w:rPr>
      <w:rFonts w:ascii="Arial" w:eastAsia="Times New Roman" w:hAnsi="Arial" w:cs="Times New Roman"/>
      <w:b/>
      <w:sz w:val="28"/>
      <w:szCs w:val="24"/>
      <w:lang w:val="en-GB"/>
    </w:rPr>
  </w:style>
  <w:style w:type="character" w:customStyle="1" w:styleId="Heading3Char">
    <w:name w:val="Heading 3 Char"/>
    <w:aliases w:val="aHeading 3 Char"/>
    <w:link w:val="Heading3"/>
    <w:uiPriority w:val="9"/>
    <w:rsid w:val="00EB620B"/>
    <w:rPr>
      <w:rFonts w:ascii="Arial" w:eastAsia="Times New Roman" w:hAnsi="Arial" w:cs="Times New Roman"/>
      <w:b/>
      <w:sz w:val="24"/>
      <w:szCs w:val="24"/>
    </w:rPr>
  </w:style>
  <w:style w:type="character" w:customStyle="1" w:styleId="Heading4Char">
    <w:name w:val="Heading 4 Char"/>
    <w:link w:val="Heading4"/>
    <w:uiPriority w:val="9"/>
    <w:semiHidden/>
    <w:rsid w:val="0077606C"/>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77606C"/>
    <w:rPr>
      <w:rFonts w:ascii="Cambria" w:eastAsia="Times New Roman" w:hAnsi="Cambria" w:cs="Times New Roman"/>
      <w:color w:val="4F81BD"/>
      <w:sz w:val="24"/>
    </w:rPr>
  </w:style>
  <w:style w:type="character" w:customStyle="1" w:styleId="Heading6Char">
    <w:name w:val="Heading 6 Char"/>
    <w:link w:val="Heading6"/>
    <w:uiPriority w:val="9"/>
    <w:semiHidden/>
    <w:rsid w:val="0077606C"/>
    <w:rPr>
      <w:rFonts w:ascii="Cambria" w:eastAsia="Times New Roman" w:hAnsi="Cambria" w:cs="Times New Roman"/>
      <w:i/>
      <w:iCs/>
      <w:color w:val="4F81BD"/>
      <w:sz w:val="24"/>
    </w:rPr>
  </w:style>
  <w:style w:type="character" w:customStyle="1" w:styleId="Heading7Char">
    <w:name w:val="Heading 7 Char"/>
    <w:link w:val="Heading7"/>
    <w:uiPriority w:val="9"/>
    <w:semiHidden/>
    <w:rsid w:val="0077606C"/>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77606C"/>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77606C"/>
    <w:rPr>
      <w:rFonts w:ascii="Cambria" w:eastAsia="Times New Roman" w:hAnsi="Cambria" w:cs="Times New Roman"/>
      <w:i/>
      <w:iCs/>
      <w:color w:val="9BBB59"/>
      <w:sz w:val="20"/>
      <w:szCs w:val="20"/>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 w:type="paragraph" w:customStyle="1" w:styleId="aHeaderLevel1">
    <w:name w:val="aHeader Level 1"/>
    <w:basedOn w:val="Header"/>
    <w:rsid w:val="00DC4B8D"/>
    <w:pPr>
      <w:numPr>
        <w:numId w:val="23"/>
      </w:numPr>
      <w:tabs>
        <w:tab w:val="clear" w:pos="4513"/>
        <w:tab w:val="clear" w:pos="9026"/>
      </w:tabs>
      <w:spacing w:after="280"/>
    </w:pPr>
    <w:rPr>
      <w:rFonts w:ascii="Trebuchet MS" w:hAnsi="Trebuchet MS" w:cs="Trebuchet MS"/>
      <w:b/>
      <w:bCs/>
      <w:sz w:val="36"/>
      <w:szCs w:val="36"/>
      <w:lang w:eastAsia="en-GB" w:bidi="ar-SA"/>
    </w:rPr>
  </w:style>
  <w:style w:type="paragraph" w:customStyle="1" w:styleId="aHeaderLevel2">
    <w:name w:val="aHeader Level 2"/>
    <w:basedOn w:val="Header"/>
    <w:next w:val="aMainText"/>
    <w:rsid w:val="00DC4B8D"/>
    <w:pPr>
      <w:keepNext/>
      <w:keepLines/>
      <w:numPr>
        <w:ilvl w:val="1"/>
        <w:numId w:val="23"/>
      </w:numPr>
      <w:tabs>
        <w:tab w:val="clear" w:pos="4513"/>
        <w:tab w:val="clear" w:pos="9026"/>
      </w:tabs>
      <w:spacing w:after="280"/>
    </w:pPr>
    <w:rPr>
      <w:rFonts w:ascii="Trebuchet MS" w:hAnsi="Trebuchet MS" w:cs="Trebuchet MS"/>
      <w:b/>
      <w:bCs/>
      <w:sz w:val="28"/>
      <w:szCs w:val="28"/>
      <w:lang w:bidi="ar-SA"/>
    </w:rPr>
  </w:style>
  <w:style w:type="paragraph" w:customStyle="1" w:styleId="aHeaderLevel3">
    <w:name w:val="aHeader Level 3"/>
    <w:basedOn w:val="Header"/>
    <w:rsid w:val="00DC4B8D"/>
    <w:pPr>
      <w:numPr>
        <w:ilvl w:val="2"/>
        <w:numId w:val="23"/>
      </w:numPr>
      <w:tabs>
        <w:tab w:val="clear" w:pos="4513"/>
        <w:tab w:val="clear" w:pos="9026"/>
      </w:tabs>
      <w:spacing w:after="280"/>
    </w:pPr>
    <w:rPr>
      <w:rFonts w:ascii="Trebuchet MS" w:hAnsi="Trebuchet MS" w:cs="Trebuchet MS"/>
      <w:b/>
      <w:bCs/>
      <w:szCs w:val="24"/>
      <w:lang w:eastAsia="en-GB" w:bidi="ar-SA"/>
    </w:rPr>
  </w:style>
  <w:style w:type="paragraph" w:styleId="BodyText">
    <w:name w:val="Body Text"/>
    <w:basedOn w:val="Normal"/>
    <w:link w:val="BodyTextChar"/>
    <w:rsid w:val="00D43B65"/>
    <w:pPr>
      <w:spacing w:after="120"/>
    </w:pPr>
    <w:rPr>
      <w:rFonts w:ascii="Arial (W1)" w:hAnsi="Arial (W1)" w:cs="Arial (W1)"/>
      <w:szCs w:val="24"/>
      <w:lang w:bidi="ar-SA"/>
    </w:rPr>
  </w:style>
  <w:style w:type="character" w:customStyle="1" w:styleId="BodyTextChar">
    <w:name w:val="Body Text Char"/>
    <w:basedOn w:val="DefaultParagraphFont"/>
    <w:link w:val="BodyText"/>
    <w:rsid w:val="00D43B65"/>
    <w:rPr>
      <w:rFonts w:ascii="Arial (W1)" w:hAnsi="Arial (W1)" w:cs="Arial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442473">
      <w:bodyDiv w:val="1"/>
      <w:marLeft w:val="0"/>
      <w:marRight w:val="0"/>
      <w:marTop w:val="0"/>
      <w:marBottom w:val="0"/>
      <w:divBdr>
        <w:top w:val="none" w:sz="0" w:space="0" w:color="auto"/>
        <w:left w:val="none" w:sz="0" w:space="0" w:color="auto"/>
        <w:bottom w:val="none" w:sz="0" w:space="0" w:color="auto"/>
        <w:right w:val="none" w:sz="0" w:space="0" w:color="auto"/>
      </w:divBdr>
    </w:div>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 w:id="21159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5A0DBC0312374B866863AFA0AB6A37" ma:contentTypeVersion="0" ma:contentTypeDescription="Create a new document." ma:contentTypeScope="" ma:versionID="8d4cdfd524c551478f8dcb467280aa0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511E7E-AB7F-4094-9962-2AF28A754509}">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CCDB6C4-35ED-407C-8841-E648496804BF}">
  <ds:schemaRefs>
    <ds:schemaRef ds:uri="http://schemas.openxmlformats.org/officeDocument/2006/bibliography"/>
  </ds:schemaRefs>
</ds:datastoreItem>
</file>

<file path=customXml/itemProps4.xml><?xml version="1.0" encoding="utf-8"?>
<ds:datastoreItem xmlns:ds="http://schemas.openxmlformats.org/officeDocument/2006/customXml" ds:itemID="{CBDEECD5-0FA7-4D08-9869-BA1F0577B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6A11953-461A-4275-AB6C-A19D186AB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Supporting document (Portrait).dotx</Template>
  <TotalTime>2</TotalTime>
  <Pages>6</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10831</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Lisa Grady</cp:lastModifiedBy>
  <cp:revision>3</cp:revision>
  <cp:lastPrinted>2018-08-31T10:37:00Z</cp:lastPrinted>
  <dcterms:created xsi:type="dcterms:W3CDTF">2021-03-04T07:55:00Z</dcterms:created>
  <dcterms:modified xsi:type="dcterms:W3CDTF">2021-03-18T14:16:00Z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0x010100FC5A0DBC0312374B866863AFA0AB6A37</vt:lpwstr>
  </property>
</Properties>
</file>