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EDCDB" w14:textId="77777777" w:rsidR="00845787" w:rsidRDefault="00845787">
      <w:pPr>
        <w:rPr>
          <w:lang w:eastAsia="en-GB" w:bidi="ar-SA"/>
        </w:rPr>
      </w:pPr>
    </w:p>
    <w:tbl>
      <w:tblPr>
        <w:tblStyle w:val="TableGrid"/>
        <w:tblW w:w="10485" w:type="dxa"/>
        <w:tblLook w:val="04A0" w:firstRow="1" w:lastRow="0" w:firstColumn="1" w:lastColumn="0" w:noHBand="0" w:noVBand="1"/>
      </w:tblPr>
      <w:tblGrid>
        <w:gridCol w:w="2552"/>
        <w:gridCol w:w="7933"/>
      </w:tblGrid>
      <w:tr w:rsidR="00845787" w:rsidRPr="009A4FDD" w14:paraId="595170E6" w14:textId="77777777" w:rsidTr="0063274D">
        <w:trPr>
          <w:trHeight w:val="433"/>
        </w:trPr>
        <w:tc>
          <w:tcPr>
            <w:tcW w:w="10485" w:type="dxa"/>
            <w:gridSpan w:val="2"/>
            <w:tcBorders>
              <w:top w:val="nil"/>
              <w:left w:val="nil"/>
              <w:right w:val="nil"/>
            </w:tcBorders>
            <w:shd w:val="clear" w:color="auto" w:fill="auto"/>
            <w:vAlign w:val="center"/>
          </w:tcPr>
          <w:p w14:paraId="178B6293" w14:textId="77777777" w:rsidR="00845787" w:rsidRPr="0063274D" w:rsidRDefault="007C7799" w:rsidP="00D70625">
            <w:pPr>
              <w:rPr>
                <w:rFonts w:cs="Arial"/>
                <w:b/>
                <w:sz w:val="32"/>
                <w:szCs w:val="32"/>
              </w:rPr>
            </w:pPr>
            <w:r w:rsidRPr="0063274D">
              <w:rPr>
                <w:b/>
                <w:noProof/>
                <w:sz w:val="32"/>
                <w:szCs w:val="32"/>
                <w:lang w:eastAsia="en-GB"/>
              </w:rPr>
              <w:t>Job Description</w:t>
            </w:r>
          </w:p>
        </w:tc>
      </w:tr>
      <w:tr w:rsidR="00845787" w:rsidRPr="009A4FDD" w14:paraId="7203D7D4" w14:textId="77777777" w:rsidTr="00D70625">
        <w:trPr>
          <w:trHeight w:val="709"/>
        </w:trPr>
        <w:tc>
          <w:tcPr>
            <w:tcW w:w="2552" w:type="dxa"/>
            <w:shd w:val="clear" w:color="auto" w:fill="F2F2F2" w:themeFill="background1" w:themeFillShade="F2"/>
            <w:vAlign w:val="center"/>
          </w:tcPr>
          <w:p w14:paraId="24651D0B" w14:textId="77777777" w:rsidR="00845787" w:rsidRPr="00C676CB" w:rsidRDefault="007C7799" w:rsidP="00D70625">
            <w:pPr>
              <w:rPr>
                <w:rFonts w:cs="Arial"/>
                <w:b/>
                <w:szCs w:val="24"/>
              </w:rPr>
            </w:pPr>
            <w:r>
              <w:rPr>
                <w:rFonts w:cs="Arial"/>
                <w:b/>
                <w:szCs w:val="24"/>
              </w:rPr>
              <w:t>Post t</w:t>
            </w:r>
            <w:r w:rsidR="00845787" w:rsidRPr="00C676CB">
              <w:rPr>
                <w:rFonts w:cs="Arial"/>
                <w:b/>
                <w:szCs w:val="24"/>
              </w:rPr>
              <w:t>itle</w:t>
            </w:r>
          </w:p>
        </w:tc>
        <w:tc>
          <w:tcPr>
            <w:tcW w:w="7933" w:type="dxa"/>
            <w:vAlign w:val="center"/>
          </w:tcPr>
          <w:p w14:paraId="561801A4" w14:textId="77777777" w:rsidR="00845787" w:rsidRPr="00C676CB" w:rsidRDefault="0031774F" w:rsidP="00D70625">
            <w:pPr>
              <w:rPr>
                <w:rFonts w:cs="Arial"/>
                <w:szCs w:val="24"/>
              </w:rPr>
            </w:pPr>
            <w:r w:rsidRPr="0031774F">
              <w:rPr>
                <w:rFonts w:cs="Arial"/>
                <w:szCs w:val="24"/>
              </w:rPr>
              <w:t>Supporting Family Time Worker</w:t>
            </w:r>
          </w:p>
        </w:tc>
      </w:tr>
      <w:tr w:rsidR="00845787" w:rsidRPr="009A4FDD" w14:paraId="2EF3BBDB" w14:textId="77777777" w:rsidTr="00D70625">
        <w:trPr>
          <w:trHeight w:val="709"/>
        </w:trPr>
        <w:tc>
          <w:tcPr>
            <w:tcW w:w="2552" w:type="dxa"/>
            <w:shd w:val="clear" w:color="auto" w:fill="F2F2F2" w:themeFill="background1" w:themeFillShade="F2"/>
            <w:vAlign w:val="center"/>
          </w:tcPr>
          <w:p w14:paraId="187BC565" w14:textId="77777777" w:rsidR="00845787" w:rsidRPr="00C676CB" w:rsidRDefault="00BF483E" w:rsidP="00D70625">
            <w:pPr>
              <w:rPr>
                <w:rFonts w:cs="Arial"/>
                <w:b/>
                <w:szCs w:val="24"/>
              </w:rPr>
            </w:pPr>
            <w:r>
              <w:rPr>
                <w:rFonts w:cs="Arial"/>
                <w:b/>
                <w:szCs w:val="24"/>
              </w:rPr>
              <w:t>JE Reference No</w:t>
            </w:r>
          </w:p>
        </w:tc>
        <w:tc>
          <w:tcPr>
            <w:tcW w:w="7933" w:type="dxa"/>
            <w:vAlign w:val="center"/>
          </w:tcPr>
          <w:p w14:paraId="5F508463" w14:textId="77777777" w:rsidR="00845787" w:rsidRPr="00C676CB" w:rsidRDefault="0031774F" w:rsidP="00D70625">
            <w:pPr>
              <w:rPr>
                <w:rFonts w:cs="Arial"/>
                <w:szCs w:val="24"/>
              </w:rPr>
            </w:pPr>
            <w:r w:rsidRPr="003F680B">
              <w:rPr>
                <w:sz w:val="22"/>
              </w:rPr>
              <w:t>A5860</w:t>
            </w:r>
          </w:p>
        </w:tc>
      </w:tr>
      <w:tr w:rsidR="00845787" w:rsidRPr="009A4FDD" w14:paraId="6662EFB6" w14:textId="77777777" w:rsidTr="00D70625">
        <w:trPr>
          <w:trHeight w:val="709"/>
        </w:trPr>
        <w:tc>
          <w:tcPr>
            <w:tcW w:w="2552" w:type="dxa"/>
            <w:shd w:val="clear" w:color="auto" w:fill="F2F2F2" w:themeFill="background1" w:themeFillShade="F2"/>
            <w:vAlign w:val="center"/>
          </w:tcPr>
          <w:p w14:paraId="577A9DFE" w14:textId="77777777" w:rsidR="00845787" w:rsidRPr="00C676CB" w:rsidRDefault="00845787" w:rsidP="00D70625">
            <w:pPr>
              <w:rPr>
                <w:rFonts w:cs="Arial"/>
                <w:b/>
                <w:szCs w:val="24"/>
              </w:rPr>
            </w:pPr>
            <w:r w:rsidRPr="00C676CB">
              <w:rPr>
                <w:rFonts w:cs="Arial"/>
                <w:b/>
                <w:szCs w:val="24"/>
              </w:rPr>
              <w:t>Grade</w:t>
            </w:r>
          </w:p>
        </w:tc>
        <w:tc>
          <w:tcPr>
            <w:tcW w:w="7933" w:type="dxa"/>
            <w:vAlign w:val="center"/>
          </w:tcPr>
          <w:p w14:paraId="160C0686" w14:textId="77777777" w:rsidR="00845787" w:rsidRPr="00C676CB" w:rsidRDefault="0031774F" w:rsidP="00D70625">
            <w:pPr>
              <w:rPr>
                <w:rFonts w:cs="Arial"/>
                <w:szCs w:val="24"/>
              </w:rPr>
            </w:pPr>
            <w:r>
              <w:rPr>
                <w:rFonts w:cs="Arial"/>
                <w:szCs w:val="24"/>
              </w:rPr>
              <w:t>Grade 6</w:t>
            </w:r>
          </w:p>
        </w:tc>
      </w:tr>
      <w:tr w:rsidR="00845787" w:rsidRPr="009A4FDD" w14:paraId="4DC05905" w14:textId="77777777" w:rsidTr="00D70625">
        <w:trPr>
          <w:trHeight w:val="709"/>
        </w:trPr>
        <w:tc>
          <w:tcPr>
            <w:tcW w:w="2552" w:type="dxa"/>
            <w:shd w:val="clear" w:color="auto" w:fill="F2F2F2" w:themeFill="background1" w:themeFillShade="F2"/>
            <w:vAlign w:val="center"/>
          </w:tcPr>
          <w:p w14:paraId="7C92F952" w14:textId="77777777" w:rsidR="00845787" w:rsidRPr="00C676CB" w:rsidRDefault="00845787" w:rsidP="00D70625">
            <w:pPr>
              <w:rPr>
                <w:rFonts w:cs="Arial"/>
                <w:b/>
                <w:szCs w:val="24"/>
              </w:rPr>
            </w:pPr>
            <w:r w:rsidRPr="00C676CB">
              <w:rPr>
                <w:rFonts w:cs="Arial"/>
                <w:b/>
                <w:szCs w:val="24"/>
              </w:rPr>
              <w:t>Service</w:t>
            </w:r>
          </w:p>
        </w:tc>
        <w:tc>
          <w:tcPr>
            <w:tcW w:w="7933" w:type="dxa"/>
            <w:vAlign w:val="center"/>
          </w:tcPr>
          <w:p w14:paraId="2D73C7AF" w14:textId="77777777" w:rsidR="00845787" w:rsidRPr="00C676CB" w:rsidRDefault="006E7252" w:rsidP="00D70625">
            <w:pPr>
              <w:rPr>
                <w:rFonts w:cs="Arial"/>
                <w:szCs w:val="24"/>
              </w:rPr>
            </w:pPr>
            <w:r>
              <w:rPr>
                <w:rFonts w:cs="Arial"/>
                <w:szCs w:val="24"/>
              </w:rPr>
              <w:t>Children and Young Peoples Services</w:t>
            </w:r>
          </w:p>
        </w:tc>
      </w:tr>
      <w:tr w:rsidR="00845787" w:rsidRPr="009A4FDD" w14:paraId="00995513" w14:textId="77777777" w:rsidTr="00D70625">
        <w:trPr>
          <w:trHeight w:val="709"/>
        </w:trPr>
        <w:tc>
          <w:tcPr>
            <w:tcW w:w="2552" w:type="dxa"/>
            <w:shd w:val="clear" w:color="auto" w:fill="F2F2F2" w:themeFill="background1" w:themeFillShade="F2"/>
            <w:vAlign w:val="center"/>
          </w:tcPr>
          <w:p w14:paraId="6723E37D" w14:textId="77777777" w:rsidR="00845787" w:rsidRPr="00C676CB" w:rsidRDefault="00845787" w:rsidP="00D70625">
            <w:pPr>
              <w:rPr>
                <w:rFonts w:cs="Arial"/>
                <w:b/>
                <w:szCs w:val="24"/>
              </w:rPr>
            </w:pPr>
            <w:r w:rsidRPr="00C676CB">
              <w:rPr>
                <w:rFonts w:cs="Arial"/>
                <w:b/>
                <w:szCs w:val="24"/>
              </w:rPr>
              <w:t>Service Area</w:t>
            </w:r>
          </w:p>
        </w:tc>
        <w:tc>
          <w:tcPr>
            <w:tcW w:w="7933" w:type="dxa"/>
            <w:vAlign w:val="center"/>
          </w:tcPr>
          <w:p w14:paraId="66DB27F8" w14:textId="5A358A84" w:rsidR="00845787" w:rsidRPr="00C676CB" w:rsidRDefault="0031774F" w:rsidP="00D70625">
            <w:pPr>
              <w:rPr>
                <w:rFonts w:cs="Arial"/>
                <w:szCs w:val="24"/>
              </w:rPr>
            </w:pPr>
            <w:r>
              <w:rPr>
                <w:rFonts w:cs="Arial"/>
                <w:szCs w:val="24"/>
              </w:rPr>
              <w:t>Children’s Social Care</w:t>
            </w:r>
            <w:r w:rsidR="006D5436">
              <w:rPr>
                <w:rFonts w:cs="Arial"/>
                <w:szCs w:val="24"/>
              </w:rPr>
              <w:t xml:space="preserve">, </w:t>
            </w:r>
            <w:r>
              <w:rPr>
                <w:rFonts w:cs="Arial"/>
                <w:szCs w:val="24"/>
              </w:rPr>
              <w:t>First Contact and Specialised Services</w:t>
            </w:r>
          </w:p>
        </w:tc>
      </w:tr>
      <w:tr w:rsidR="00845787" w:rsidRPr="009A4FDD" w14:paraId="778E60FA" w14:textId="77777777" w:rsidTr="00D70625">
        <w:trPr>
          <w:trHeight w:val="709"/>
        </w:trPr>
        <w:tc>
          <w:tcPr>
            <w:tcW w:w="2552" w:type="dxa"/>
            <w:tcBorders>
              <w:bottom w:val="single" w:sz="4" w:space="0" w:color="000000"/>
            </w:tcBorders>
            <w:shd w:val="clear" w:color="auto" w:fill="F2F2F2" w:themeFill="background1" w:themeFillShade="F2"/>
            <w:vAlign w:val="center"/>
          </w:tcPr>
          <w:p w14:paraId="156176AC" w14:textId="77777777" w:rsidR="00845787" w:rsidRPr="00C676CB" w:rsidRDefault="00845787" w:rsidP="00D70625">
            <w:pPr>
              <w:rPr>
                <w:rFonts w:cs="Arial"/>
                <w:szCs w:val="24"/>
              </w:rPr>
            </w:pPr>
            <w:r w:rsidRPr="00C676CB">
              <w:rPr>
                <w:rFonts w:cs="Arial"/>
                <w:b/>
                <w:szCs w:val="24"/>
              </w:rPr>
              <w:t>Reporting to</w:t>
            </w:r>
          </w:p>
        </w:tc>
        <w:tc>
          <w:tcPr>
            <w:tcW w:w="7933" w:type="dxa"/>
            <w:tcBorders>
              <w:bottom w:val="single" w:sz="4" w:space="0" w:color="000000"/>
            </w:tcBorders>
            <w:vAlign w:val="center"/>
          </w:tcPr>
          <w:p w14:paraId="571263E0" w14:textId="20FC1BB8" w:rsidR="00845787" w:rsidRPr="00C676CB" w:rsidRDefault="0031774F" w:rsidP="00D70625">
            <w:pPr>
              <w:rPr>
                <w:rFonts w:cs="Arial"/>
                <w:szCs w:val="24"/>
              </w:rPr>
            </w:pPr>
            <w:r w:rsidRPr="0031774F">
              <w:rPr>
                <w:rFonts w:cs="Arial"/>
                <w:szCs w:val="24"/>
              </w:rPr>
              <w:t>Team Leader/Team Manager of the Supporting Family Time Team</w:t>
            </w:r>
          </w:p>
        </w:tc>
      </w:tr>
      <w:tr w:rsidR="00845787" w:rsidRPr="009A4FDD" w14:paraId="30BD2846" w14:textId="77777777" w:rsidTr="00D70625">
        <w:trPr>
          <w:trHeight w:val="709"/>
        </w:trPr>
        <w:tc>
          <w:tcPr>
            <w:tcW w:w="2552" w:type="dxa"/>
            <w:tcBorders>
              <w:bottom w:val="single" w:sz="4" w:space="0" w:color="000000"/>
            </w:tcBorders>
            <w:shd w:val="clear" w:color="auto" w:fill="F2F2F2" w:themeFill="background1" w:themeFillShade="F2"/>
            <w:vAlign w:val="center"/>
          </w:tcPr>
          <w:p w14:paraId="2C2B3BD3" w14:textId="77777777" w:rsidR="00845787" w:rsidRPr="00C676CB" w:rsidRDefault="00845787" w:rsidP="00D70625">
            <w:pPr>
              <w:rPr>
                <w:rFonts w:cs="Arial"/>
                <w:b/>
                <w:szCs w:val="24"/>
              </w:rPr>
            </w:pPr>
            <w:r>
              <w:rPr>
                <w:rFonts w:cs="Arial"/>
                <w:b/>
                <w:szCs w:val="24"/>
              </w:rPr>
              <w:t>Location</w:t>
            </w:r>
          </w:p>
        </w:tc>
        <w:tc>
          <w:tcPr>
            <w:tcW w:w="7933" w:type="dxa"/>
            <w:tcBorders>
              <w:bottom w:val="single" w:sz="4" w:space="0" w:color="000000"/>
            </w:tcBorders>
            <w:vAlign w:val="center"/>
          </w:tcPr>
          <w:p w14:paraId="11A2E1CD" w14:textId="02C02762" w:rsidR="00845787" w:rsidRPr="00E14818" w:rsidRDefault="00845787" w:rsidP="00D70625">
            <w:pPr>
              <w:rPr>
                <w:rFonts w:cs="Arial"/>
                <w:szCs w:val="24"/>
              </w:rPr>
            </w:pPr>
            <w:r w:rsidRPr="00E14818">
              <w:rPr>
                <w:rFonts w:cs="Arial"/>
                <w:szCs w:val="24"/>
              </w:rPr>
              <w:t xml:space="preserve">Your normal place of work will be </w:t>
            </w:r>
            <w:r w:rsidR="0031774F">
              <w:rPr>
                <w:rFonts w:cs="Arial"/>
                <w:szCs w:val="24"/>
              </w:rPr>
              <w:t>in an approved location</w:t>
            </w:r>
            <w:r w:rsidRPr="00E14818">
              <w:rPr>
                <w:rFonts w:cs="Arial"/>
                <w:szCs w:val="24"/>
              </w:rPr>
              <w:t>, but you may be required to work at any Council</w:t>
            </w:r>
            <w:r>
              <w:rPr>
                <w:rFonts w:cs="Arial"/>
                <w:szCs w:val="24"/>
              </w:rPr>
              <w:t xml:space="preserve"> workplace within County Durham</w:t>
            </w:r>
          </w:p>
        </w:tc>
      </w:tr>
      <w:tr w:rsidR="00845787" w:rsidRPr="00D90B5D" w14:paraId="2D6861A7" w14:textId="77777777" w:rsidTr="00D70625">
        <w:trPr>
          <w:trHeight w:val="80"/>
        </w:trPr>
        <w:tc>
          <w:tcPr>
            <w:tcW w:w="10485" w:type="dxa"/>
            <w:gridSpan w:val="2"/>
            <w:tcBorders>
              <w:left w:val="nil"/>
              <w:right w:val="nil"/>
            </w:tcBorders>
            <w:shd w:val="clear" w:color="auto" w:fill="auto"/>
            <w:vAlign w:val="center"/>
          </w:tcPr>
          <w:p w14:paraId="63BEE51C" w14:textId="77777777" w:rsidR="00845787" w:rsidRPr="00C676CB" w:rsidRDefault="00845787" w:rsidP="00D70625">
            <w:pPr>
              <w:jc w:val="right"/>
              <w:rPr>
                <w:rFonts w:cs="Arial"/>
                <w:szCs w:val="24"/>
              </w:rPr>
            </w:pPr>
          </w:p>
        </w:tc>
      </w:tr>
      <w:tr w:rsidR="00845787" w:rsidRPr="00D90B5D" w14:paraId="631EF7CF" w14:textId="77777777" w:rsidTr="00D70625">
        <w:trPr>
          <w:trHeight w:val="709"/>
        </w:trPr>
        <w:tc>
          <w:tcPr>
            <w:tcW w:w="2552" w:type="dxa"/>
            <w:shd w:val="clear" w:color="auto" w:fill="F2F2F2" w:themeFill="background1" w:themeFillShade="F2"/>
            <w:vAlign w:val="center"/>
          </w:tcPr>
          <w:p w14:paraId="18770E86" w14:textId="77777777" w:rsidR="00845787" w:rsidRPr="00C676CB" w:rsidRDefault="00845787" w:rsidP="00D70625">
            <w:pPr>
              <w:rPr>
                <w:rFonts w:cs="Arial"/>
                <w:b/>
                <w:szCs w:val="24"/>
              </w:rPr>
            </w:pPr>
            <w:r w:rsidRPr="00C676CB">
              <w:rPr>
                <w:rFonts w:cs="Arial"/>
                <w:b/>
                <w:szCs w:val="24"/>
              </w:rPr>
              <w:t>DBS</w:t>
            </w:r>
          </w:p>
        </w:tc>
        <w:tc>
          <w:tcPr>
            <w:tcW w:w="7933" w:type="dxa"/>
            <w:vAlign w:val="center"/>
          </w:tcPr>
          <w:p w14:paraId="2A74EFC4" w14:textId="2F49E2E1" w:rsidR="00845787" w:rsidRPr="0031774F" w:rsidRDefault="00845787" w:rsidP="00D70625">
            <w:pPr>
              <w:rPr>
                <w:rFonts w:cs="Arial"/>
                <w:szCs w:val="24"/>
              </w:rPr>
            </w:pPr>
            <w:r w:rsidRPr="0031774F">
              <w:rPr>
                <w:rFonts w:cs="Arial"/>
                <w:szCs w:val="24"/>
              </w:rPr>
              <w:t>This post is subject to a</w:t>
            </w:r>
            <w:r w:rsidR="0031774F" w:rsidRPr="0031774F">
              <w:rPr>
                <w:rFonts w:cs="Arial"/>
                <w:szCs w:val="24"/>
              </w:rPr>
              <w:t xml:space="preserve">n </w:t>
            </w:r>
            <w:r w:rsidR="006D5436">
              <w:rPr>
                <w:rFonts w:cs="Arial"/>
                <w:szCs w:val="24"/>
              </w:rPr>
              <w:t>E</w:t>
            </w:r>
            <w:r w:rsidRPr="0031774F">
              <w:rPr>
                <w:rFonts w:cs="Arial"/>
                <w:szCs w:val="24"/>
              </w:rPr>
              <w:t xml:space="preserve">nhanced </w:t>
            </w:r>
            <w:r w:rsidR="006D5436">
              <w:rPr>
                <w:rFonts w:cs="Arial"/>
                <w:szCs w:val="24"/>
              </w:rPr>
              <w:t>D</w:t>
            </w:r>
            <w:r w:rsidRPr="0031774F">
              <w:rPr>
                <w:rFonts w:cs="Arial"/>
                <w:szCs w:val="24"/>
              </w:rPr>
              <w:t>isclosure</w:t>
            </w:r>
          </w:p>
        </w:tc>
      </w:tr>
      <w:tr w:rsidR="00845787" w:rsidRPr="00D90B5D" w14:paraId="7DC57911" w14:textId="77777777" w:rsidTr="00D70625">
        <w:trPr>
          <w:trHeight w:val="709"/>
        </w:trPr>
        <w:tc>
          <w:tcPr>
            <w:tcW w:w="2552" w:type="dxa"/>
            <w:shd w:val="clear" w:color="auto" w:fill="F2F2F2" w:themeFill="background1" w:themeFillShade="F2"/>
            <w:vAlign w:val="center"/>
          </w:tcPr>
          <w:p w14:paraId="3615B696" w14:textId="77777777" w:rsidR="00845787" w:rsidRPr="00C676CB" w:rsidRDefault="00845787" w:rsidP="00D70625">
            <w:pPr>
              <w:rPr>
                <w:rFonts w:cs="Arial"/>
                <w:b/>
                <w:szCs w:val="24"/>
              </w:rPr>
            </w:pPr>
            <w:r>
              <w:rPr>
                <w:rFonts w:cs="Arial"/>
                <w:b/>
                <w:szCs w:val="24"/>
              </w:rPr>
              <w:t>Flexitime</w:t>
            </w:r>
          </w:p>
        </w:tc>
        <w:tc>
          <w:tcPr>
            <w:tcW w:w="7933" w:type="dxa"/>
            <w:vAlign w:val="center"/>
          </w:tcPr>
          <w:p w14:paraId="7A0A7207" w14:textId="1D2A1339" w:rsidR="00845787" w:rsidRPr="00C676CB" w:rsidRDefault="00845787" w:rsidP="00D70625">
            <w:pPr>
              <w:rPr>
                <w:rFonts w:cs="Arial"/>
                <w:szCs w:val="24"/>
              </w:rPr>
            </w:pPr>
            <w:r>
              <w:rPr>
                <w:rFonts w:cs="Arial"/>
                <w:szCs w:val="24"/>
              </w:rPr>
              <w:t xml:space="preserve">This post </w:t>
            </w:r>
            <w:r w:rsidRPr="0031774F">
              <w:rPr>
                <w:rFonts w:cs="Arial"/>
                <w:szCs w:val="24"/>
              </w:rPr>
              <w:t>is</w:t>
            </w:r>
            <w:r w:rsidRPr="0046742B">
              <w:rPr>
                <w:rFonts w:cs="Arial"/>
                <w:b/>
                <w:szCs w:val="24"/>
              </w:rPr>
              <w:t xml:space="preserve"> </w:t>
            </w:r>
            <w:r w:rsidR="0095407C" w:rsidRPr="0095407C">
              <w:rPr>
                <w:rFonts w:cs="Arial"/>
                <w:bCs/>
                <w:szCs w:val="24"/>
              </w:rPr>
              <w:t>not</w:t>
            </w:r>
            <w:r w:rsidR="0095407C">
              <w:rPr>
                <w:rFonts w:cs="Arial"/>
                <w:b/>
                <w:szCs w:val="24"/>
              </w:rPr>
              <w:t xml:space="preserve"> </w:t>
            </w:r>
            <w:r>
              <w:rPr>
                <w:rFonts w:cs="Arial"/>
                <w:szCs w:val="24"/>
              </w:rPr>
              <w:t>eligible for flexitime</w:t>
            </w:r>
          </w:p>
        </w:tc>
      </w:tr>
      <w:tr w:rsidR="00845787" w:rsidRPr="00D90B5D" w14:paraId="26082F45" w14:textId="77777777" w:rsidTr="007C7799">
        <w:trPr>
          <w:trHeight w:val="1320"/>
        </w:trPr>
        <w:tc>
          <w:tcPr>
            <w:tcW w:w="2552" w:type="dxa"/>
            <w:tcBorders>
              <w:bottom w:val="single" w:sz="4" w:space="0" w:color="000000"/>
            </w:tcBorders>
            <w:shd w:val="clear" w:color="auto" w:fill="F2F2F2" w:themeFill="background1" w:themeFillShade="F2"/>
            <w:vAlign w:val="center"/>
          </w:tcPr>
          <w:p w14:paraId="1BC26B34" w14:textId="77777777" w:rsidR="00845787" w:rsidRDefault="00845787" w:rsidP="00D70625">
            <w:pPr>
              <w:rPr>
                <w:rFonts w:cs="Arial"/>
                <w:b/>
                <w:szCs w:val="24"/>
              </w:rPr>
            </w:pPr>
            <w:r>
              <w:rPr>
                <w:rFonts w:cs="Arial"/>
                <w:b/>
                <w:szCs w:val="24"/>
              </w:rPr>
              <w:t>Politically restricted</w:t>
            </w:r>
          </w:p>
        </w:tc>
        <w:tc>
          <w:tcPr>
            <w:tcW w:w="7933" w:type="dxa"/>
            <w:tcBorders>
              <w:bottom w:val="single" w:sz="4" w:space="0" w:color="000000"/>
            </w:tcBorders>
            <w:vAlign w:val="center"/>
          </w:tcPr>
          <w:p w14:paraId="0C975E45" w14:textId="303395A5" w:rsidR="00845787" w:rsidRDefault="00845787" w:rsidP="00D70625">
            <w:pPr>
              <w:rPr>
                <w:rFonts w:cs="Arial"/>
                <w:szCs w:val="24"/>
              </w:rPr>
            </w:pPr>
            <w:r>
              <w:rPr>
                <w:rFonts w:cs="Arial"/>
                <w:szCs w:val="24"/>
              </w:rPr>
              <w:t xml:space="preserve">This post </w:t>
            </w:r>
            <w:r w:rsidRPr="0031774F">
              <w:rPr>
                <w:rFonts w:cs="Arial"/>
                <w:szCs w:val="24"/>
              </w:rPr>
              <w:t>is not</w:t>
            </w:r>
            <w:r>
              <w:rPr>
                <w:rFonts w:cs="Arial"/>
                <w:szCs w:val="24"/>
              </w:rPr>
              <w:t xml:space="preserve"> designated as a politically restricted pos</w:t>
            </w:r>
            <w:r w:rsidR="007C7799">
              <w:rPr>
                <w:rFonts w:cs="Arial"/>
                <w:szCs w:val="24"/>
              </w:rPr>
              <w:t>t in accordance with the requirements of Section 1(5) of the Local Government and Housing Act 1989 and by regulations made from time to time by the Secretary of State</w:t>
            </w:r>
          </w:p>
        </w:tc>
      </w:tr>
    </w:tbl>
    <w:p w14:paraId="230A385E" w14:textId="77777777" w:rsidR="00681A84" w:rsidRDefault="00681A84"/>
    <w:tbl>
      <w:tblPr>
        <w:tblStyle w:val="TableGrid"/>
        <w:tblW w:w="0" w:type="auto"/>
        <w:tblLook w:val="04A0" w:firstRow="1" w:lastRow="0" w:firstColumn="1" w:lastColumn="0" w:noHBand="0" w:noVBand="1"/>
      </w:tblPr>
      <w:tblGrid>
        <w:gridCol w:w="10456"/>
      </w:tblGrid>
      <w:tr w:rsidR="003F5F22" w14:paraId="48C272DE" w14:textId="77777777" w:rsidTr="003F5F22">
        <w:trPr>
          <w:trHeight w:val="624"/>
        </w:trPr>
        <w:tc>
          <w:tcPr>
            <w:tcW w:w="10456" w:type="dxa"/>
            <w:shd w:val="clear" w:color="auto" w:fill="F2F2F2" w:themeFill="background1" w:themeFillShade="F2"/>
            <w:vAlign w:val="center"/>
          </w:tcPr>
          <w:p w14:paraId="5A2140DE" w14:textId="77777777" w:rsidR="003F5F22" w:rsidRDefault="003F5F22" w:rsidP="003F5F22">
            <w:pPr>
              <w:rPr>
                <w:rFonts w:cs="Arial"/>
                <w:b/>
                <w:szCs w:val="24"/>
              </w:rPr>
            </w:pPr>
            <w:r w:rsidRPr="00681A84">
              <w:rPr>
                <w:rFonts w:cs="Arial"/>
                <w:b/>
                <w:szCs w:val="24"/>
              </w:rPr>
              <w:t>Description of role</w:t>
            </w:r>
          </w:p>
        </w:tc>
      </w:tr>
    </w:tbl>
    <w:p w14:paraId="66BD8FE7" w14:textId="77777777" w:rsidR="00681A84" w:rsidRDefault="00681A84" w:rsidP="00681A84">
      <w:pPr>
        <w:rPr>
          <w:rFonts w:cs="Arial"/>
          <w:b/>
          <w:szCs w:val="24"/>
        </w:rPr>
      </w:pPr>
    </w:p>
    <w:p w14:paraId="59E6F331" w14:textId="4600A8A4" w:rsidR="007A69B4" w:rsidRDefault="0031774F">
      <w:pPr>
        <w:rPr>
          <w:rFonts w:cs="Arial"/>
          <w:b/>
          <w:szCs w:val="24"/>
        </w:rPr>
      </w:pPr>
      <w:r w:rsidRPr="0031774F">
        <w:rPr>
          <w:rFonts w:cs="Arial"/>
          <w:szCs w:val="24"/>
        </w:rPr>
        <w:t>To ensure delivery of family time and family support services.</w:t>
      </w:r>
    </w:p>
    <w:p w14:paraId="0C0C921E" w14:textId="77777777" w:rsidR="003F5F22" w:rsidRDefault="003F5F22" w:rsidP="00681A84">
      <w:pPr>
        <w:rPr>
          <w:rFonts w:cs="Arial"/>
          <w:b/>
          <w:szCs w:val="24"/>
        </w:rPr>
      </w:pPr>
    </w:p>
    <w:tbl>
      <w:tblPr>
        <w:tblStyle w:val="TableGrid"/>
        <w:tblW w:w="0" w:type="auto"/>
        <w:tblLook w:val="04A0" w:firstRow="1" w:lastRow="0" w:firstColumn="1" w:lastColumn="0" w:noHBand="0" w:noVBand="1"/>
      </w:tblPr>
      <w:tblGrid>
        <w:gridCol w:w="10456"/>
      </w:tblGrid>
      <w:tr w:rsidR="003F5F22" w14:paraId="2C90FC77" w14:textId="77777777" w:rsidTr="00300F4A">
        <w:trPr>
          <w:trHeight w:val="624"/>
        </w:trPr>
        <w:tc>
          <w:tcPr>
            <w:tcW w:w="10456" w:type="dxa"/>
            <w:shd w:val="clear" w:color="auto" w:fill="F2F2F2" w:themeFill="background1" w:themeFillShade="F2"/>
            <w:vAlign w:val="center"/>
          </w:tcPr>
          <w:p w14:paraId="594E5147" w14:textId="77777777" w:rsidR="003F5F22" w:rsidRDefault="003F5F22" w:rsidP="00300F4A">
            <w:pPr>
              <w:rPr>
                <w:rFonts w:cs="Arial"/>
                <w:b/>
                <w:szCs w:val="24"/>
              </w:rPr>
            </w:pPr>
            <w:r>
              <w:rPr>
                <w:rFonts w:cs="Arial"/>
                <w:b/>
                <w:szCs w:val="24"/>
              </w:rPr>
              <w:t>Duties and responsibilities</w:t>
            </w:r>
          </w:p>
        </w:tc>
      </w:tr>
    </w:tbl>
    <w:p w14:paraId="51323BBE" w14:textId="77777777" w:rsidR="00681A84" w:rsidRDefault="00681A84" w:rsidP="00681A84">
      <w:pPr>
        <w:rPr>
          <w:rFonts w:cs="Arial"/>
          <w:b/>
          <w:szCs w:val="24"/>
        </w:rPr>
      </w:pPr>
    </w:p>
    <w:p w14:paraId="0F2AD20D" w14:textId="77777777" w:rsidR="0031774F" w:rsidRPr="0031774F" w:rsidRDefault="0031774F" w:rsidP="0031774F">
      <w:pPr>
        <w:rPr>
          <w:rFonts w:cs="Arial"/>
          <w:szCs w:val="24"/>
        </w:rPr>
      </w:pPr>
      <w:r w:rsidRPr="0031774F">
        <w:rPr>
          <w:rFonts w:cs="Arial"/>
          <w:szCs w:val="24"/>
        </w:rPr>
        <w:t>Listed below are the responsibilities this role will be primarily responsible for:</w:t>
      </w:r>
    </w:p>
    <w:p w14:paraId="78C8F105" w14:textId="77777777" w:rsidR="0031774F" w:rsidRPr="0031774F" w:rsidRDefault="0031774F" w:rsidP="0031774F">
      <w:pPr>
        <w:rPr>
          <w:rFonts w:cs="Arial"/>
          <w:szCs w:val="24"/>
        </w:rPr>
      </w:pPr>
    </w:p>
    <w:p w14:paraId="4FD344C7" w14:textId="77777777" w:rsidR="0031774F" w:rsidRPr="00E20295" w:rsidRDefault="0031774F" w:rsidP="00E20295">
      <w:pPr>
        <w:pStyle w:val="ListParagraph"/>
        <w:numPr>
          <w:ilvl w:val="0"/>
          <w:numId w:val="22"/>
        </w:numPr>
        <w:spacing w:after="120"/>
        <w:ind w:left="426" w:hanging="426"/>
        <w:contextualSpacing w:val="0"/>
        <w:rPr>
          <w:rFonts w:cs="Arial"/>
          <w:szCs w:val="24"/>
        </w:rPr>
      </w:pPr>
      <w:r w:rsidRPr="0031774F">
        <w:rPr>
          <w:rFonts w:cs="Arial"/>
          <w:szCs w:val="24"/>
        </w:rPr>
        <w:t>To supervise and ensure the safe conveyance of children and young people to and from family time venues.</w:t>
      </w:r>
    </w:p>
    <w:p w14:paraId="770258C9" w14:textId="77777777" w:rsidR="0031774F" w:rsidRPr="00E20295" w:rsidRDefault="0031774F" w:rsidP="00E20295">
      <w:pPr>
        <w:pStyle w:val="ListParagraph"/>
        <w:numPr>
          <w:ilvl w:val="0"/>
          <w:numId w:val="22"/>
        </w:numPr>
        <w:spacing w:after="120"/>
        <w:ind w:left="426" w:hanging="426"/>
        <w:contextualSpacing w:val="0"/>
        <w:rPr>
          <w:rFonts w:cs="Arial"/>
          <w:szCs w:val="24"/>
        </w:rPr>
      </w:pPr>
      <w:r w:rsidRPr="0031774F">
        <w:rPr>
          <w:rFonts w:cs="Arial"/>
          <w:szCs w:val="24"/>
        </w:rPr>
        <w:t>To use observation and assessment skills appropriately to provide detailed and accurate recording.</w:t>
      </w:r>
    </w:p>
    <w:p w14:paraId="301516B3" w14:textId="77777777" w:rsidR="0031774F" w:rsidRPr="00E20295" w:rsidRDefault="0031774F" w:rsidP="00E20295">
      <w:pPr>
        <w:pStyle w:val="ListParagraph"/>
        <w:numPr>
          <w:ilvl w:val="0"/>
          <w:numId w:val="22"/>
        </w:numPr>
        <w:spacing w:after="120"/>
        <w:ind w:left="426" w:hanging="426"/>
        <w:contextualSpacing w:val="0"/>
        <w:rPr>
          <w:rFonts w:cs="Arial"/>
          <w:szCs w:val="24"/>
        </w:rPr>
      </w:pPr>
      <w:r w:rsidRPr="0031774F">
        <w:rPr>
          <w:rFonts w:cs="Arial"/>
          <w:szCs w:val="24"/>
        </w:rPr>
        <w:t xml:space="preserve">To provide records and reports which: </w:t>
      </w:r>
    </w:p>
    <w:p w14:paraId="34149849" w14:textId="77777777" w:rsidR="0031774F" w:rsidRPr="00D17FF2" w:rsidRDefault="0031774F" w:rsidP="006D5436">
      <w:pPr>
        <w:pStyle w:val="ListParagraph"/>
        <w:numPr>
          <w:ilvl w:val="0"/>
          <w:numId w:val="35"/>
        </w:numPr>
        <w:spacing w:after="120"/>
        <w:contextualSpacing w:val="0"/>
        <w:rPr>
          <w:rFonts w:cs="Arial"/>
          <w:szCs w:val="24"/>
        </w:rPr>
      </w:pPr>
      <w:r w:rsidRPr="00D17FF2">
        <w:rPr>
          <w:rFonts w:cs="Arial"/>
          <w:szCs w:val="24"/>
        </w:rPr>
        <w:t xml:space="preserve">Are kept to the standard set by the Service using new technology. </w:t>
      </w:r>
    </w:p>
    <w:p w14:paraId="1522F865" w14:textId="77777777" w:rsidR="0031774F" w:rsidRPr="00D17FF2" w:rsidRDefault="0031774F" w:rsidP="006D5436">
      <w:pPr>
        <w:pStyle w:val="ListParagraph"/>
        <w:numPr>
          <w:ilvl w:val="0"/>
          <w:numId w:val="35"/>
        </w:numPr>
        <w:spacing w:after="120"/>
        <w:contextualSpacing w:val="0"/>
        <w:rPr>
          <w:rFonts w:cs="Arial"/>
          <w:szCs w:val="24"/>
        </w:rPr>
      </w:pPr>
      <w:r w:rsidRPr="00D17FF2">
        <w:rPr>
          <w:rFonts w:cs="Arial"/>
          <w:szCs w:val="24"/>
        </w:rPr>
        <w:t xml:space="preserve">Reflect working in partnership with families.  </w:t>
      </w:r>
    </w:p>
    <w:p w14:paraId="79A0064A" w14:textId="77777777" w:rsidR="0031774F" w:rsidRPr="00D17FF2" w:rsidRDefault="0031774F" w:rsidP="006D5436">
      <w:pPr>
        <w:pStyle w:val="ListParagraph"/>
        <w:numPr>
          <w:ilvl w:val="0"/>
          <w:numId w:val="35"/>
        </w:numPr>
        <w:spacing w:after="120"/>
        <w:contextualSpacing w:val="0"/>
        <w:rPr>
          <w:rFonts w:cs="Arial"/>
          <w:szCs w:val="24"/>
        </w:rPr>
      </w:pPr>
      <w:r w:rsidRPr="00D17FF2">
        <w:rPr>
          <w:rFonts w:cs="Arial"/>
          <w:szCs w:val="24"/>
        </w:rPr>
        <w:t xml:space="preserve">Reflect the objectives and purpose of the Supporting Family Time contract. </w:t>
      </w:r>
    </w:p>
    <w:p w14:paraId="0B1E4FA7" w14:textId="77777777" w:rsidR="0031774F" w:rsidRPr="00D17FF2" w:rsidRDefault="0031774F" w:rsidP="006D5436">
      <w:pPr>
        <w:pStyle w:val="ListParagraph"/>
        <w:numPr>
          <w:ilvl w:val="0"/>
          <w:numId w:val="35"/>
        </w:numPr>
        <w:spacing w:after="120"/>
        <w:contextualSpacing w:val="0"/>
        <w:rPr>
          <w:rFonts w:cs="Arial"/>
          <w:szCs w:val="24"/>
        </w:rPr>
      </w:pPr>
      <w:r w:rsidRPr="00D17FF2">
        <w:rPr>
          <w:rFonts w:cs="Arial"/>
          <w:szCs w:val="24"/>
        </w:rPr>
        <w:lastRenderedPageBreak/>
        <w:t xml:space="preserve">Support social workers in their work with vulnerable children and young people, their families and/or carers.  </w:t>
      </w:r>
    </w:p>
    <w:p w14:paraId="1371E2C6" w14:textId="3A6A3465" w:rsidR="006D5436" w:rsidRPr="006D5436" w:rsidRDefault="0031774F" w:rsidP="006D5436">
      <w:pPr>
        <w:pStyle w:val="ListParagraph"/>
        <w:numPr>
          <w:ilvl w:val="0"/>
          <w:numId w:val="35"/>
        </w:numPr>
        <w:spacing w:after="120"/>
        <w:contextualSpacing w:val="0"/>
        <w:rPr>
          <w:rFonts w:cs="Arial"/>
          <w:szCs w:val="24"/>
        </w:rPr>
      </w:pPr>
      <w:r w:rsidRPr="00D17FF2">
        <w:rPr>
          <w:rFonts w:cs="Arial"/>
          <w:szCs w:val="24"/>
        </w:rPr>
        <w:t>Are shared with other relevant professionals.</w:t>
      </w:r>
    </w:p>
    <w:p w14:paraId="7DE7F19E" w14:textId="78D4B6B3" w:rsidR="0031774F" w:rsidRPr="00E20295" w:rsidRDefault="0031774F" w:rsidP="00E20295">
      <w:pPr>
        <w:pStyle w:val="ListParagraph"/>
        <w:numPr>
          <w:ilvl w:val="0"/>
          <w:numId w:val="25"/>
        </w:numPr>
        <w:spacing w:after="120"/>
        <w:ind w:left="426" w:hanging="426"/>
        <w:contextualSpacing w:val="0"/>
        <w:rPr>
          <w:rFonts w:cs="Arial"/>
          <w:szCs w:val="24"/>
        </w:rPr>
      </w:pPr>
      <w:r w:rsidRPr="00D17FF2">
        <w:rPr>
          <w:rFonts w:cs="Arial"/>
          <w:szCs w:val="24"/>
        </w:rPr>
        <w:t xml:space="preserve">To ensure that feedback is obtained from families through questions/feedback on the quality of the service received. </w:t>
      </w:r>
    </w:p>
    <w:p w14:paraId="462D2EB0" w14:textId="77777777" w:rsidR="0031774F" w:rsidRPr="00E20295" w:rsidRDefault="0031774F" w:rsidP="00E20295">
      <w:pPr>
        <w:pStyle w:val="ListParagraph"/>
        <w:numPr>
          <w:ilvl w:val="0"/>
          <w:numId w:val="25"/>
        </w:numPr>
        <w:spacing w:after="120"/>
        <w:ind w:left="426" w:hanging="426"/>
        <w:contextualSpacing w:val="0"/>
        <w:rPr>
          <w:rFonts w:cs="Arial"/>
          <w:szCs w:val="24"/>
        </w:rPr>
      </w:pPr>
      <w:r w:rsidRPr="00D17FF2">
        <w:rPr>
          <w:rFonts w:cs="Arial"/>
          <w:szCs w:val="24"/>
        </w:rPr>
        <w:t>To promote the participation of users and carers in all aspects of the service and to liaise with other agencies whenever necessary</w:t>
      </w:r>
      <w:r w:rsidR="00E20295">
        <w:rPr>
          <w:rFonts w:cs="Arial"/>
          <w:szCs w:val="24"/>
        </w:rPr>
        <w:t>.</w:t>
      </w:r>
    </w:p>
    <w:p w14:paraId="4E64EC2E" w14:textId="77777777" w:rsidR="0031774F" w:rsidRPr="00E20295" w:rsidRDefault="0031774F" w:rsidP="00E20295">
      <w:pPr>
        <w:pStyle w:val="ListParagraph"/>
        <w:numPr>
          <w:ilvl w:val="0"/>
          <w:numId w:val="26"/>
        </w:numPr>
        <w:spacing w:after="120"/>
        <w:ind w:left="426" w:hanging="437"/>
        <w:contextualSpacing w:val="0"/>
        <w:rPr>
          <w:rFonts w:cs="Arial"/>
          <w:szCs w:val="24"/>
        </w:rPr>
      </w:pPr>
      <w:r w:rsidRPr="00D17FF2">
        <w:rPr>
          <w:rFonts w:cs="Arial"/>
          <w:szCs w:val="24"/>
        </w:rPr>
        <w:t>To provide family time at a range of venues throughout County Durham.</w:t>
      </w:r>
    </w:p>
    <w:p w14:paraId="10C57D2D" w14:textId="77777777" w:rsidR="0031774F" w:rsidRPr="00E20295" w:rsidRDefault="0031774F" w:rsidP="00E20295">
      <w:pPr>
        <w:pStyle w:val="ListParagraph"/>
        <w:numPr>
          <w:ilvl w:val="0"/>
          <w:numId w:val="26"/>
        </w:numPr>
        <w:spacing w:after="120"/>
        <w:ind w:left="426" w:hanging="437"/>
        <w:contextualSpacing w:val="0"/>
        <w:rPr>
          <w:rFonts w:cs="Arial"/>
          <w:szCs w:val="24"/>
        </w:rPr>
      </w:pPr>
      <w:r w:rsidRPr="00D17FF2">
        <w:rPr>
          <w:rFonts w:cs="Arial"/>
          <w:szCs w:val="24"/>
        </w:rPr>
        <w:t xml:space="preserve">To assist the manager in ensuring the designated venues are safe and appropriate for family time.  </w:t>
      </w:r>
    </w:p>
    <w:p w14:paraId="035FE05F" w14:textId="77777777" w:rsidR="0031774F" w:rsidRPr="00E20295" w:rsidRDefault="0031774F" w:rsidP="00E20295">
      <w:pPr>
        <w:pStyle w:val="ListParagraph"/>
        <w:numPr>
          <w:ilvl w:val="0"/>
          <w:numId w:val="26"/>
        </w:numPr>
        <w:spacing w:after="120"/>
        <w:ind w:left="426" w:hanging="437"/>
        <w:contextualSpacing w:val="0"/>
        <w:rPr>
          <w:rFonts w:cs="Arial"/>
          <w:szCs w:val="24"/>
        </w:rPr>
      </w:pPr>
      <w:r w:rsidRPr="00D17FF2">
        <w:rPr>
          <w:rFonts w:cs="Arial"/>
          <w:szCs w:val="24"/>
        </w:rPr>
        <w:t>To support the Team Leader/Team Manager in providing a safe service delivery including assessment and management of risk.</w:t>
      </w:r>
    </w:p>
    <w:p w14:paraId="102F58C2" w14:textId="77777777" w:rsidR="0031774F" w:rsidRPr="00E20295" w:rsidRDefault="0031774F" w:rsidP="00E20295">
      <w:pPr>
        <w:pStyle w:val="ListParagraph"/>
        <w:numPr>
          <w:ilvl w:val="0"/>
          <w:numId w:val="26"/>
        </w:numPr>
        <w:spacing w:after="120"/>
        <w:ind w:left="426" w:hanging="437"/>
        <w:contextualSpacing w:val="0"/>
        <w:rPr>
          <w:rFonts w:cs="Arial"/>
          <w:szCs w:val="24"/>
        </w:rPr>
      </w:pPr>
      <w:r w:rsidRPr="00D17FF2">
        <w:rPr>
          <w:rFonts w:cs="Arial"/>
          <w:szCs w:val="24"/>
        </w:rPr>
        <w:t xml:space="preserve">To ensure that conditions of work and the environment comply with Health and Safety legislation. </w:t>
      </w:r>
    </w:p>
    <w:p w14:paraId="036CBF74" w14:textId="77777777" w:rsidR="0031774F" w:rsidRPr="00E20295" w:rsidRDefault="0031774F" w:rsidP="00E20295">
      <w:pPr>
        <w:pStyle w:val="ListParagraph"/>
        <w:numPr>
          <w:ilvl w:val="0"/>
          <w:numId w:val="26"/>
        </w:numPr>
        <w:spacing w:after="120"/>
        <w:ind w:left="426" w:hanging="437"/>
        <w:contextualSpacing w:val="0"/>
        <w:rPr>
          <w:rFonts w:cs="Arial"/>
          <w:szCs w:val="24"/>
        </w:rPr>
      </w:pPr>
      <w:r w:rsidRPr="00D17FF2">
        <w:rPr>
          <w:rFonts w:cs="Arial"/>
          <w:szCs w:val="24"/>
        </w:rPr>
        <w:t>To represent the service at a range of forums including case conferences and reviews.</w:t>
      </w:r>
    </w:p>
    <w:p w14:paraId="7DF988B9" w14:textId="77777777" w:rsidR="0031774F" w:rsidRPr="00E20295" w:rsidRDefault="0031774F" w:rsidP="00E20295">
      <w:pPr>
        <w:pStyle w:val="ListParagraph"/>
        <w:numPr>
          <w:ilvl w:val="0"/>
          <w:numId w:val="26"/>
        </w:numPr>
        <w:spacing w:after="120"/>
        <w:ind w:left="426" w:hanging="437"/>
        <w:contextualSpacing w:val="0"/>
        <w:rPr>
          <w:rFonts w:cs="Arial"/>
          <w:szCs w:val="24"/>
        </w:rPr>
      </w:pPr>
      <w:r w:rsidRPr="00D17FF2">
        <w:rPr>
          <w:rFonts w:cs="Arial"/>
          <w:szCs w:val="24"/>
        </w:rPr>
        <w:t>To adhere to published policies, standards and procedures in the delivery of the service.</w:t>
      </w:r>
    </w:p>
    <w:p w14:paraId="68FF1B43" w14:textId="77777777" w:rsidR="0031774F" w:rsidRPr="00E20295" w:rsidRDefault="0031774F" w:rsidP="00E20295">
      <w:pPr>
        <w:pStyle w:val="ListParagraph"/>
        <w:numPr>
          <w:ilvl w:val="0"/>
          <w:numId w:val="29"/>
        </w:numPr>
        <w:spacing w:after="120"/>
        <w:ind w:left="426" w:hanging="426"/>
        <w:contextualSpacing w:val="0"/>
        <w:rPr>
          <w:rFonts w:cs="Arial"/>
          <w:szCs w:val="24"/>
        </w:rPr>
      </w:pPr>
      <w:r w:rsidRPr="00D17FF2">
        <w:rPr>
          <w:rFonts w:cs="Arial"/>
          <w:szCs w:val="24"/>
        </w:rPr>
        <w:t>To notify providers and quality controllers about deficiencies in the standards of services</w:t>
      </w:r>
    </w:p>
    <w:p w14:paraId="1DC5D580" w14:textId="77777777" w:rsidR="0031774F" w:rsidRPr="00E20295" w:rsidRDefault="0031774F" w:rsidP="00E20295">
      <w:pPr>
        <w:pStyle w:val="ListParagraph"/>
        <w:numPr>
          <w:ilvl w:val="0"/>
          <w:numId w:val="30"/>
        </w:numPr>
        <w:spacing w:after="120"/>
        <w:ind w:left="426" w:hanging="426"/>
        <w:contextualSpacing w:val="0"/>
        <w:rPr>
          <w:rFonts w:cs="Arial"/>
          <w:szCs w:val="24"/>
        </w:rPr>
      </w:pPr>
      <w:r w:rsidRPr="00E20295">
        <w:rPr>
          <w:rFonts w:cs="Arial"/>
          <w:szCs w:val="24"/>
        </w:rPr>
        <w:t>To inform service planners about unmet needs and gaps and shortfalls in provision.</w:t>
      </w:r>
    </w:p>
    <w:p w14:paraId="499C4227" w14:textId="77777777" w:rsidR="0031774F" w:rsidRPr="00E20295" w:rsidRDefault="0031774F" w:rsidP="00E20295">
      <w:pPr>
        <w:pStyle w:val="ListParagraph"/>
        <w:numPr>
          <w:ilvl w:val="0"/>
          <w:numId w:val="30"/>
        </w:numPr>
        <w:spacing w:after="120"/>
        <w:ind w:left="426" w:hanging="426"/>
        <w:contextualSpacing w:val="0"/>
        <w:rPr>
          <w:rFonts w:cs="Arial"/>
          <w:szCs w:val="24"/>
        </w:rPr>
      </w:pPr>
      <w:r w:rsidRPr="00E20295">
        <w:rPr>
          <w:rFonts w:cs="Arial"/>
          <w:szCs w:val="24"/>
        </w:rPr>
        <w:t>To undertake training, as required, to meet the needs of the service.</w:t>
      </w:r>
    </w:p>
    <w:p w14:paraId="0AA2A3EB" w14:textId="77777777" w:rsidR="0031774F" w:rsidRPr="00E20295" w:rsidRDefault="0031774F" w:rsidP="00E20295">
      <w:pPr>
        <w:pStyle w:val="ListParagraph"/>
        <w:numPr>
          <w:ilvl w:val="0"/>
          <w:numId w:val="30"/>
        </w:numPr>
        <w:spacing w:after="120"/>
        <w:ind w:left="426" w:hanging="426"/>
        <w:contextualSpacing w:val="0"/>
        <w:rPr>
          <w:rFonts w:cs="Arial"/>
          <w:szCs w:val="24"/>
        </w:rPr>
      </w:pPr>
      <w:r w:rsidRPr="00E20295">
        <w:rPr>
          <w:rFonts w:cs="Arial"/>
          <w:szCs w:val="24"/>
        </w:rPr>
        <w:t>To support other services within Children’s Social Care.</w:t>
      </w:r>
    </w:p>
    <w:p w14:paraId="1C77285E" w14:textId="77777777" w:rsidR="0031774F" w:rsidRPr="00E20295" w:rsidRDefault="0031774F" w:rsidP="00E20295">
      <w:pPr>
        <w:pStyle w:val="ListParagraph"/>
        <w:numPr>
          <w:ilvl w:val="0"/>
          <w:numId w:val="30"/>
        </w:numPr>
        <w:spacing w:after="120"/>
        <w:ind w:left="426" w:hanging="426"/>
        <w:contextualSpacing w:val="0"/>
        <w:rPr>
          <w:rFonts w:cs="Arial"/>
          <w:szCs w:val="24"/>
        </w:rPr>
      </w:pPr>
      <w:r w:rsidRPr="00E20295">
        <w:rPr>
          <w:rFonts w:cs="Arial"/>
          <w:szCs w:val="24"/>
        </w:rPr>
        <w:t>Undertake any such duties assigned by the Director of Children and Young People’s Services or duly authorised officers, commensurate with the grade of the post.</w:t>
      </w:r>
    </w:p>
    <w:p w14:paraId="22546841" w14:textId="77777777" w:rsidR="0063274D" w:rsidRPr="006D5436" w:rsidRDefault="0031774F" w:rsidP="00E20295">
      <w:pPr>
        <w:pStyle w:val="ListParagraph"/>
        <w:numPr>
          <w:ilvl w:val="0"/>
          <w:numId w:val="30"/>
        </w:numPr>
        <w:spacing w:after="120"/>
        <w:ind w:left="426" w:hanging="426"/>
        <w:contextualSpacing w:val="0"/>
        <w:rPr>
          <w:rFonts w:cs="Arial"/>
          <w:bCs/>
          <w:szCs w:val="24"/>
        </w:rPr>
      </w:pPr>
      <w:r w:rsidRPr="006D5436">
        <w:rPr>
          <w:rFonts w:cs="Arial"/>
          <w:bCs/>
          <w:szCs w:val="24"/>
        </w:rPr>
        <w:t>To work flexibly within the hours of operation to best meet the needs of the service. This will include, as required, some weekend working and extended office hours within contracted weekly hours.</w:t>
      </w:r>
    </w:p>
    <w:p w14:paraId="1B3051BE" w14:textId="77777777" w:rsidR="00681A84" w:rsidRDefault="00681A84" w:rsidP="00681A84">
      <w:pPr>
        <w:rPr>
          <w:rFonts w:cs="Arial"/>
          <w:b/>
          <w:szCs w:val="24"/>
        </w:rPr>
      </w:pPr>
    </w:p>
    <w:tbl>
      <w:tblPr>
        <w:tblStyle w:val="TableGrid"/>
        <w:tblW w:w="0" w:type="auto"/>
        <w:tblLook w:val="04A0" w:firstRow="1" w:lastRow="0" w:firstColumn="1" w:lastColumn="0" w:noHBand="0" w:noVBand="1"/>
      </w:tblPr>
      <w:tblGrid>
        <w:gridCol w:w="10456"/>
      </w:tblGrid>
      <w:tr w:rsidR="003F5F22" w14:paraId="0C7E70F7" w14:textId="77777777" w:rsidTr="00300F4A">
        <w:trPr>
          <w:trHeight w:val="624"/>
        </w:trPr>
        <w:tc>
          <w:tcPr>
            <w:tcW w:w="10456" w:type="dxa"/>
            <w:shd w:val="clear" w:color="auto" w:fill="F2F2F2" w:themeFill="background1" w:themeFillShade="F2"/>
            <w:vAlign w:val="center"/>
          </w:tcPr>
          <w:p w14:paraId="27BCAE7B" w14:textId="77777777" w:rsidR="003F5F22" w:rsidRDefault="003F5F22" w:rsidP="00300F4A">
            <w:pPr>
              <w:rPr>
                <w:rFonts w:cs="Arial"/>
                <w:b/>
                <w:szCs w:val="24"/>
              </w:rPr>
            </w:pPr>
            <w:r>
              <w:rPr>
                <w:rFonts w:cs="Arial"/>
                <w:b/>
                <w:szCs w:val="24"/>
              </w:rPr>
              <w:t>Organisational responsibilities</w:t>
            </w:r>
          </w:p>
        </w:tc>
      </w:tr>
    </w:tbl>
    <w:p w14:paraId="69C063C2" w14:textId="77777777" w:rsidR="00681A84" w:rsidRDefault="00681A84">
      <w:pPr>
        <w:rPr>
          <w:b/>
        </w:rPr>
      </w:pPr>
    </w:p>
    <w:p w14:paraId="14BFF3E1" w14:textId="77777777" w:rsidR="00681A84" w:rsidRPr="006D5436" w:rsidRDefault="00681A84" w:rsidP="006D5436">
      <w:pPr>
        <w:pStyle w:val="ListParagraph"/>
        <w:numPr>
          <w:ilvl w:val="0"/>
          <w:numId w:val="36"/>
        </w:numPr>
        <w:rPr>
          <w:rFonts w:cs="Arial"/>
          <w:b/>
          <w:szCs w:val="24"/>
        </w:rPr>
      </w:pPr>
      <w:r w:rsidRPr="006D5436">
        <w:rPr>
          <w:rFonts w:cs="Arial"/>
          <w:b/>
          <w:szCs w:val="24"/>
        </w:rPr>
        <w:t>Values and behaviours</w:t>
      </w:r>
    </w:p>
    <w:p w14:paraId="22FBAF85" w14:textId="77777777" w:rsidR="00681A84" w:rsidRPr="006D5436" w:rsidRDefault="00681A84" w:rsidP="006D5436">
      <w:pPr>
        <w:ind w:left="360"/>
        <w:rPr>
          <w:rFonts w:cs="Arial"/>
          <w:szCs w:val="24"/>
        </w:rPr>
      </w:pPr>
      <w:r w:rsidRPr="006D5436">
        <w:rPr>
          <w:rFonts w:cs="Arial"/>
          <w:szCs w:val="24"/>
        </w:rPr>
        <w:t>To demonstrate and be a role model for the council’s values and behaviours to promote and encourage positive behaviours, enhancing the quality and integrity of the services we provide.</w:t>
      </w:r>
    </w:p>
    <w:p w14:paraId="2C893E4F" w14:textId="77777777" w:rsidR="00681A84" w:rsidRPr="00681A84" w:rsidRDefault="00681A84" w:rsidP="003F5F22">
      <w:pPr>
        <w:pStyle w:val="ListParagraph"/>
        <w:ind w:left="567" w:hanging="425"/>
        <w:rPr>
          <w:rFonts w:cs="Arial"/>
          <w:szCs w:val="24"/>
        </w:rPr>
      </w:pPr>
    </w:p>
    <w:p w14:paraId="282830FF" w14:textId="77777777" w:rsidR="00681A84" w:rsidRPr="006D5436" w:rsidRDefault="00681A84" w:rsidP="006D5436">
      <w:pPr>
        <w:pStyle w:val="ListParagraph"/>
        <w:numPr>
          <w:ilvl w:val="0"/>
          <w:numId w:val="36"/>
        </w:numPr>
        <w:rPr>
          <w:rFonts w:cs="Arial"/>
          <w:b/>
          <w:szCs w:val="24"/>
        </w:rPr>
      </w:pPr>
      <w:r w:rsidRPr="006D5436">
        <w:rPr>
          <w:rFonts w:cs="Arial"/>
          <w:b/>
          <w:szCs w:val="24"/>
        </w:rPr>
        <w:t>Smarter working, transformation and design principles</w:t>
      </w:r>
    </w:p>
    <w:p w14:paraId="28EC6760" w14:textId="77777777" w:rsidR="00681A84" w:rsidRPr="006D5436" w:rsidRDefault="00681A84" w:rsidP="006D5436">
      <w:pPr>
        <w:ind w:left="360"/>
        <w:rPr>
          <w:rFonts w:cs="Arial"/>
          <w:szCs w:val="24"/>
        </w:rPr>
      </w:pPr>
      <w:r w:rsidRPr="006D5436">
        <w:rPr>
          <w:rFonts w:cs="Arial"/>
          <w:szCs w:val="24"/>
        </w:rPr>
        <w:t>To seek new and innovative ideas to work smarter, irrespective of job role, and to be creative, innovative and empowered. Understand the operational impact of transformational change and service design principles to support new ways of working and to meet customer needs.</w:t>
      </w:r>
    </w:p>
    <w:p w14:paraId="1046A552" w14:textId="77777777" w:rsidR="00681A84" w:rsidRPr="00681A84" w:rsidRDefault="00681A84" w:rsidP="00681A84">
      <w:pPr>
        <w:pStyle w:val="ListParagraph"/>
        <w:rPr>
          <w:rFonts w:cs="Arial"/>
          <w:szCs w:val="24"/>
        </w:rPr>
      </w:pPr>
    </w:p>
    <w:p w14:paraId="0140ED4B" w14:textId="77777777" w:rsidR="00681A84" w:rsidRPr="006D5436" w:rsidRDefault="00681A84" w:rsidP="006D5436">
      <w:pPr>
        <w:pStyle w:val="ListParagraph"/>
        <w:numPr>
          <w:ilvl w:val="0"/>
          <w:numId w:val="36"/>
        </w:numPr>
        <w:rPr>
          <w:rFonts w:cs="Arial"/>
          <w:b/>
          <w:szCs w:val="24"/>
        </w:rPr>
      </w:pPr>
      <w:r w:rsidRPr="006D5436">
        <w:rPr>
          <w:rFonts w:cs="Arial"/>
          <w:b/>
          <w:szCs w:val="24"/>
        </w:rPr>
        <w:t>Communication</w:t>
      </w:r>
    </w:p>
    <w:p w14:paraId="32DC1A0F" w14:textId="77777777" w:rsidR="00681A84" w:rsidRPr="006D5436" w:rsidRDefault="00681A84" w:rsidP="006D5436">
      <w:pPr>
        <w:ind w:left="360"/>
        <w:rPr>
          <w:rFonts w:cs="Arial"/>
          <w:szCs w:val="24"/>
        </w:rPr>
      </w:pPr>
      <w:r w:rsidRPr="006D5436">
        <w:rPr>
          <w:rFonts w:cs="Arial"/>
          <w:szCs w:val="24"/>
        </w:rPr>
        <w:t>To communicate effectively with our customers, managers, peers and partners and to work collaboratively to provide the best possible public service. Communication between teams, services and partner organisations is imperative in providing the best possible service to our public.</w:t>
      </w:r>
    </w:p>
    <w:p w14:paraId="7DBF9107" w14:textId="77777777" w:rsidR="006D5436" w:rsidRDefault="006D5436" w:rsidP="006D5436">
      <w:pPr>
        <w:rPr>
          <w:rFonts w:cs="Arial"/>
          <w:b/>
          <w:szCs w:val="24"/>
        </w:rPr>
      </w:pPr>
    </w:p>
    <w:p w14:paraId="7DC2FBCA" w14:textId="2D5DACEB" w:rsidR="00681A84" w:rsidRPr="006D5436" w:rsidRDefault="00681A84" w:rsidP="006D5436">
      <w:pPr>
        <w:pStyle w:val="ListParagraph"/>
        <w:numPr>
          <w:ilvl w:val="0"/>
          <w:numId w:val="36"/>
        </w:numPr>
        <w:rPr>
          <w:rFonts w:cs="Arial"/>
          <w:b/>
          <w:szCs w:val="24"/>
        </w:rPr>
      </w:pPr>
      <w:r w:rsidRPr="006D5436">
        <w:rPr>
          <w:rFonts w:cs="Arial"/>
          <w:b/>
          <w:szCs w:val="24"/>
        </w:rPr>
        <w:t>Health</w:t>
      </w:r>
      <w:r w:rsidR="001D2B80" w:rsidRPr="006D5436">
        <w:rPr>
          <w:rFonts w:cs="Arial"/>
          <w:b/>
          <w:szCs w:val="24"/>
        </w:rPr>
        <w:t>, Safety and Wellbeing</w:t>
      </w:r>
      <w:r w:rsidRPr="006D5436">
        <w:rPr>
          <w:rFonts w:cs="Arial"/>
          <w:b/>
          <w:szCs w:val="24"/>
        </w:rPr>
        <w:t xml:space="preserve"> </w:t>
      </w:r>
    </w:p>
    <w:p w14:paraId="3C427C9A" w14:textId="77777777" w:rsidR="00681A84" w:rsidRPr="006D5436" w:rsidRDefault="00681A84" w:rsidP="006D5436">
      <w:pPr>
        <w:ind w:left="360"/>
        <w:rPr>
          <w:rFonts w:cs="Arial"/>
          <w:szCs w:val="24"/>
        </w:rPr>
      </w:pPr>
      <w:r w:rsidRPr="006D5436">
        <w:rPr>
          <w:rFonts w:cs="Arial"/>
          <w:szCs w:val="24"/>
        </w:rPr>
        <w:t xml:space="preserve">To </w:t>
      </w:r>
      <w:r w:rsidR="001D2B80" w:rsidRPr="006D5436">
        <w:rPr>
          <w:rFonts w:cs="Arial"/>
          <w:szCs w:val="24"/>
        </w:rPr>
        <w:t>take responsibility for</w:t>
      </w:r>
      <w:r w:rsidRPr="006D5436">
        <w:rPr>
          <w:rFonts w:cs="Arial"/>
          <w:szCs w:val="24"/>
        </w:rPr>
        <w:t xml:space="preserve"> health</w:t>
      </w:r>
      <w:r w:rsidR="001D2B80" w:rsidRPr="006D5436">
        <w:rPr>
          <w:rFonts w:cs="Arial"/>
          <w:szCs w:val="24"/>
        </w:rPr>
        <w:t xml:space="preserve">, </w:t>
      </w:r>
      <w:r w:rsidRPr="006D5436">
        <w:rPr>
          <w:rFonts w:cs="Arial"/>
          <w:szCs w:val="24"/>
        </w:rPr>
        <w:t>safety</w:t>
      </w:r>
      <w:r w:rsidR="001D2B80" w:rsidRPr="006D5436">
        <w:rPr>
          <w:rFonts w:cs="Arial"/>
          <w:szCs w:val="24"/>
        </w:rPr>
        <w:t xml:space="preserve"> and wellbeing</w:t>
      </w:r>
      <w:r w:rsidRPr="006D5436">
        <w:rPr>
          <w:rFonts w:cs="Arial"/>
          <w:szCs w:val="24"/>
        </w:rPr>
        <w:t xml:space="preserve"> in accordance with the council’s Health and Safety Policy and procedures</w:t>
      </w:r>
      <w:r w:rsidR="0063274D" w:rsidRPr="006D5436">
        <w:rPr>
          <w:rFonts w:cs="Arial"/>
          <w:szCs w:val="24"/>
        </w:rPr>
        <w:t xml:space="preserve">. </w:t>
      </w:r>
    </w:p>
    <w:p w14:paraId="5DB30279" w14:textId="77777777" w:rsidR="0063274D" w:rsidRPr="00681A84" w:rsidRDefault="0063274D" w:rsidP="003F5F22">
      <w:pPr>
        <w:pStyle w:val="ListParagraph"/>
        <w:ind w:left="567" w:hanging="425"/>
        <w:rPr>
          <w:rFonts w:cs="Arial"/>
          <w:szCs w:val="24"/>
        </w:rPr>
      </w:pPr>
    </w:p>
    <w:p w14:paraId="3772D6B1" w14:textId="77777777" w:rsidR="00681A84" w:rsidRPr="006D5436" w:rsidRDefault="00681A84" w:rsidP="006D5436">
      <w:pPr>
        <w:pStyle w:val="ListParagraph"/>
        <w:numPr>
          <w:ilvl w:val="0"/>
          <w:numId w:val="36"/>
        </w:numPr>
        <w:rPr>
          <w:rFonts w:cs="Arial"/>
          <w:b/>
          <w:szCs w:val="24"/>
        </w:rPr>
      </w:pPr>
      <w:r w:rsidRPr="006D5436">
        <w:rPr>
          <w:rFonts w:cs="Arial"/>
          <w:b/>
          <w:szCs w:val="24"/>
        </w:rPr>
        <w:t>Equality and diversity</w:t>
      </w:r>
    </w:p>
    <w:p w14:paraId="4BA30C02" w14:textId="1C515038" w:rsidR="0063274D" w:rsidRPr="006D5436" w:rsidRDefault="0063274D" w:rsidP="006D5436">
      <w:pPr>
        <w:ind w:left="360"/>
        <w:rPr>
          <w:rFonts w:cs="Arial"/>
          <w:szCs w:val="24"/>
        </w:rPr>
      </w:pPr>
      <w:r w:rsidRPr="006D5436">
        <w:rPr>
          <w:rFonts w:cs="Arial"/>
          <w:szCs w:val="24"/>
        </w:rPr>
        <w:t>To promote a society that gives everyone an equal chan</w:t>
      </w:r>
      <w:r w:rsidR="006D5436">
        <w:rPr>
          <w:rFonts w:cs="Arial"/>
          <w:szCs w:val="24"/>
        </w:rPr>
        <w:t>c</w:t>
      </w:r>
      <w:r w:rsidRPr="006D5436">
        <w:rPr>
          <w:rFonts w:cs="Arial"/>
          <w:szCs w:val="24"/>
        </w:rPr>
        <w:t>e to learn, work and live, free from discrimination and prejudice and ensure our commitment is put into practice. All employees are responsible for eliminating unfair and unlawful discrimination in everything that they do.</w:t>
      </w:r>
    </w:p>
    <w:p w14:paraId="49107C0C" w14:textId="77777777" w:rsidR="0063274D" w:rsidRPr="0063274D" w:rsidRDefault="0063274D" w:rsidP="003F5F22">
      <w:pPr>
        <w:pStyle w:val="ListParagraph"/>
        <w:ind w:left="567" w:hanging="425"/>
        <w:rPr>
          <w:rFonts w:cs="Arial"/>
          <w:szCs w:val="24"/>
        </w:rPr>
      </w:pPr>
      <w:r>
        <w:rPr>
          <w:rFonts w:cs="Arial"/>
          <w:szCs w:val="24"/>
        </w:rPr>
        <w:t xml:space="preserve"> </w:t>
      </w:r>
    </w:p>
    <w:p w14:paraId="1873B19A" w14:textId="77777777" w:rsidR="00681A84" w:rsidRPr="006D5436" w:rsidRDefault="00681A84" w:rsidP="006D5436">
      <w:pPr>
        <w:pStyle w:val="ListParagraph"/>
        <w:numPr>
          <w:ilvl w:val="0"/>
          <w:numId w:val="36"/>
        </w:numPr>
        <w:rPr>
          <w:rFonts w:cs="Arial"/>
          <w:b/>
          <w:szCs w:val="24"/>
        </w:rPr>
      </w:pPr>
      <w:r w:rsidRPr="006D5436">
        <w:rPr>
          <w:rFonts w:cs="Arial"/>
          <w:b/>
          <w:szCs w:val="24"/>
        </w:rPr>
        <w:t>Confidentiality</w:t>
      </w:r>
    </w:p>
    <w:p w14:paraId="2971213C" w14:textId="7EF97284" w:rsidR="0063274D" w:rsidRPr="006D5436" w:rsidRDefault="0063274D" w:rsidP="006D5436">
      <w:pPr>
        <w:ind w:left="360"/>
        <w:rPr>
          <w:rFonts w:cs="Arial"/>
          <w:szCs w:val="24"/>
        </w:rPr>
      </w:pPr>
      <w:r w:rsidRPr="006D5436">
        <w:rPr>
          <w:rFonts w:cs="Arial"/>
          <w:szCs w:val="24"/>
        </w:rPr>
        <w:t xml:space="preserve">To work in a way that does not divulge personal and/or confidential information </w:t>
      </w:r>
      <w:proofErr w:type="gramStart"/>
      <w:r w:rsidRPr="006D5436">
        <w:rPr>
          <w:rFonts w:cs="Arial"/>
          <w:szCs w:val="24"/>
        </w:rPr>
        <w:t>during the course of</w:t>
      </w:r>
      <w:proofErr w:type="gramEnd"/>
      <w:r w:rsidRPr="006D5436">
        <w:rPr>
          <w:rFonts w:cs="Arial"/>
          <w:szCs w:val="24"/>
        </w:rPr>
        <w:t xml:space="preserve"> their work and follow the council’s policies and procedures in relation to data protection and security of information.</w:t>
      </w:r>
    </w:p>
    <w:p w14:paraId="42AB3CF2" w14:textId="77777777" w:rsidR="00F61436" w:rsidRDefault="00F61436" w:rsidP="003F5F22">
      <w:pPr>
        <w:pStyle w:val="ListParagraph"/>
        <w:ind w:left="567"/>
        <w:rPr>
          <w:rFonts w:cs="Arial"/>
          <w:szCs w:val="24"/>
        </w:rPr>
      </w:pPr>
    </w:p>
    <w:p w14:paraId="30822430" w14:textId="60D28B87" w:rsidR="001741BB" w:rsidRPr="006D5436" w:rsidRDefault="001741BB" w:rsidP="006D5436">
      <w:pPr>
        <w:pStyle w:val="ListParagraph"/>
        <w:numPr>
          <w:ilvl w:val="0"/>
          <w:numId w:val="36"/>
        </w:numPr>
        <w:rPr>
          <w:rFonts w:cs="Arial"/>
          <w:b/>
          <w:bCs/>
          <w:szCs w:val="24"/>
        </w:rPr>
      </w:pPr>
      <w:r w:rsidRPr="006D5436">
        <w:rPr>
          <w:rFonts w:cs="Arial"/>
          <w:b/>
          <w:bCs/>
          <w:szCs w:val="24"/>
        </w:rPr>
        <w:t>Climate Change</w:t>
      </w:r>
    </w:p>
    <w:p w14:paraId="0BB30A86" w14:textId="77777777" w:rsidR="001741BB" w:rsidRPr="001741BB" w:rsidRDefault="001741BB" w:rsidP="006D5436">
      <w:pPr>
        <w:ind w:left="360"/>
        <w:rPr>
          <w:rFonts w:cs="Arial"/>
          <w:bCs/>
          <w:szCs w:val="24"/>
        </w:rPr>
      </w:pPr>
      <w:r w:rsidRPr="001741BB">
        <w:rPr>
          <w:rFonts w:cs="Arial"/>
          <w:bCs/>
          <w:szCs w:val="24"/>
        </w:rPr>
        <w:t xml:space="preserve">To contribute to our corporate responsibility in relation to climate change by considering and limiting the carbon impact of activities </w:t>
      </w:r>
      <w:proofErr w:type="gramStart"/>
      <w:r w:rsidRPr="001741BB">
        <w:rPr>
          <w:rFonts w:cs="Arial"/>
          <w:bCs/>
          <w:szCs w:val="24"/>
        </w:rPr>
        <w:t>during the course of</w:t>
      </w:r>
      <w:proofErr w:type="gramEnd"/>
      <w:r w:rsidRPr="001741BB">
        <w:rPr>
          <w:rFonts w:cs="Arial"/>
          <w:bCs/>
          <w:szCs w:val="24"/>
        </w:rPr>
        <w:t xml:space="preserve"> your work, wherever possible.</w:t>
      </w:r>
    </w:p>
    <w:p w14:paraId="7414CECA" w14:textId="77777777" w:rsidR="0063274D" w:rsidRPr="0063274D" w:rsidRDefault="0063274D" w:rsidP="003F5F22">
      <w:pPr>
        <w:pStyle w:val="ListParagraph"/>
        <w:ind w:left="567" w:hanging="425"/>
        <w:rPr>
          <w:rFonts w:cs="Arial"/>
          <w:szCs w:val="24"/>
        </w:rPr>
      </w:pPr>
    </w:p>
    <w:p w14:paraId="5D4E0CF9" w14:textId="77777777" w:rsidR="00681A84" w:rsidRPr="006D5436" w:rsidRDefault="00681A84" w:rsidP="006D5436">
      <w:pPr>
        <w:pStyle w:val="ListParagraph"/>
        <w:numPr>
          <w:ilvl w:val="0"/>
          <w:numId w:val="36"/>
        </w:numPr>
        <w:rPr>
          <w:rFonts w:cs="Arial"/>
          <w:b/>
          <w:szCs w:val="24"/>
        </w:rPr>
      </w:pPr>
      <w:r w:rsidRPr="006D5436">
        <w:rPr>
          <w:rFonts w:cs="Arial"/>
          <w:b/>
          <w:szCs w:val="24"/>
        </w:rPr>
        <w:t>Performance management</w:t>
      </w:r>
    </w:p>
    <w:p w14:paraId="16549463" w14:textId="77777777" w:rsidR="0063274D" w:rsidRPr="006D5436" w:rsidRDefault="0063274D" w:rsidP="006D5436">
      <w:pPr>
        <w:ind w:left="360"/>
        <w:rPr>
          <w:rFonts w:cs="Arial"/>
          <w:szCs w:val="24"/>
        </w:rPr>
      </w:pPr>
      <w:r w:rsidRPr="006D5436">
        <w:rPr>
          <w:rFonts w:cs="Arial"/>
          <w:szCs w:val="24"/>
        </w:rPr>
        <w:t xml:space="preserve">To promote a culture whereby performance management is ingrained and the highest of standards and performance are achieved by all. </w:t>
      </w:r>
      <w:r w:rsidR="001D2B80" w:rsidRPr="006D5436">
        <w:rPr>
          <w:rFonts w:cs="Arial"/>
          <w:szCs w:val="24"/>
        </w:rPr>
        <w:t xml:space="preserve">Contribute to </w:t>
      </w:r>
      <w:r w:rsidRPr="006D5436">
        <w:rPr>
          <w:rFonts w:cs="Arial"/>
          <w:szCs w:val="24"/>
        </w:rPr>
        <w:t xml:space="preserve">the council’s Performance and Development Review processes to ensure continuous learning and improvement and </w:t>
      </w:r>
      <w:r w:rsidR="001D2B80" w:rsidRPr="006D5436">
        <w:rPr>
          <w:rFonts w:cs="Arial"/>
          <w:szCs w:val="24"/>
        </w:rPr>
        <w:t xml:space="preserve">to </w:t>
      </w:r>
      <w:r w:rsidRPr="006D5436">
        <w:rPr>
          <w:rFonts w:cs="Arial"/>
          <w:szCs w:val="24"/>
        </w:rPr>
        <w:t>increase organisational performance.</w:t>
      </w:r>
    </w:p>
    <w:p w14:paraId="45CD4AF8" w14:textId="77777777" w:rsidR="0063274D" w:rsidRPr="0063274D" w:rsidRDefault="0063274D" w:rsidP="003F5F22">
      <w:pPr>
        <w:pStyle w:val="ListParagraph"/>
        <w:ind w:left="567" w:hanging="425"/>
        <w:rPr>
          <w:rFonts w:cs="Arial"/>
          <w:szCs w:val="24"/>
        </w:rPr>
      </w:pPr>
    </w:p>
    <w:p w14:paraId="6FC1DDFD" w14:textId="77777777" w:rsidR="00681A84" w:rsidRPr="006D5436" w:rsidRDefault="00681A84" w:rsidP="006D5436">
      <w:pPr>
        <w:pStyle w:val="ListParagraph"/>
        <w:numPr>
          <w:ilvl w:val="0"/>
          <w:numId w:val="36"/>
        </w:numPr>
        <w:rPr>
          <w:rFonts w:cs="Arial"/>
          <w:b/>
          <w:szCs w:val="24"/>
        </w:rPr>
      </w:pPr>
      <w:r w:rsidRPr="006D5436">
        <w:rPr>
          <w:rFonts w:cs="Arial"/>
          <w:b/>
          <w:szCs w:val="24"/>
        </w:rPr>
        <w:t>Quality assurance (for applicable posts)</w:t>
      </w:r>
    </w:p>
    <w:p w14:paraId="7B6E2134" w14:textId="77777777" w:rsidR="0063274D" w:rsidRPr="006D5436" w:rsidRDefault="0063274D" w:rsidP="006D5436">
      <w:pPr>
        <w:ind w:left="360"/>
        <w:rPr>
          <w:rFonts w:cs="Arial"/>
          <w:szCs w:val="24"/>
        </w:rPr>
      </w:pPr>
      <w:r w:rsidRPr="006D5436">
        <w:rPr>
          <w:rFonts w:cs="Arial"/>
          <w:szCs w:val="24"/>
        </w:rPr>
        <w:t>To set, monitor and evaluate standards at individual, team and service level so that the highest standards of service are delivered and maintained. Use data, where appropriate, to enhance the quality of service provision and support decision making processes.</w:t>
      </w:r>
    </w:p>
    <w:p w14:paraId="4AFCB01E" w14:textId="77777777" w:rsidR="0063274D" w:rsidRPr="0063274D" w:rsidRDefault="0063274D" w:rsidP="003F5F22">
      <w:pPr>
        <w:pStyle w:val="ListParagraph"/>
        <w:ind w:left="567" w:hanging="425"/>
        <w:rPr>
          <w:rFonts w:cs="Arial"/>
          <w:szCs w:val="24"/>
        </w:rPr>
      </w:pPr>
    </w:p>
    <w:p w14:paraId="5AFD3BD9" w14:textId="77777777" w:rsidR="00681A84" w:rsidRPr="006D5436" w:rsidRDefault="00681A84" w:rsidP="006D5436">
      <w:pPr>
        <w:pStyle w:val="ListParagraph"/>
        <w:numPr>
          <w:ilvl w:val="0"/>
          <w:numId w:val="36"/>
        </w:numPr>
        <w:rPr>
          <w:rFonts w:cs="Arial"/>
          <w:b/>
          <w:szCs w:val="24"/>
        </w:rPr>
      </w:pPr>
      <w:r w:rsidRPr="006D5436">
        <w:rPr>
          <w:rFonts w:cs="Arial"/>
          <w:b/>
          <w:szCs w:val="24"/>
        </w:rPr>
        <w:t>Management and leadership (for applicable posts)</w:t>
      </w:r>
    </w:p>
    <w:p w14:paraId="3FEDE294" w14:textId="77777777" w:rsidR="0063274D" w:rsidRPr="006D5436" w:rsidRDefault="0063274D" w:rsidP="006D5436">
      <w:pPr>
        <w:ind w:left="360"/>
        <w:rPr>
          <w:rFonts w:cs="Arial"/>
          <w:szCs w:val="24"/>
        </w:rPr>
      </w:pPr>
      <w:r w:rsidRPr="006D5436">
        <w:rPr>
          <w:rFonts w:cs="Arial"/>
          <w:szCs w:val="24"/>
        </w:rPr>
        <w:t>To provide vision and leadership to inspire and empower all employees so they can reach their full potential and contribute to the council’s values and behaviours. Managers and leaders must engage in personal development to ensure they are equipped to lead transformational change; always searching for better ways to do things differently to meet organisational changes and service priorities.</w:t>
      </w:r>
    </w:p>
    <w:p w14:paraId="241A0D14" w14:textId="77777777" w:rsidR="0063274D" w:rsidRPr="0063274D" w:rsidRDefault="0063274D" w:rsidP="003F5F22">
      <w:pPr>
        <w:pStyle w:val="ListParagraph"/>
        <w:ind w:left="567" w:hanging="425"/>
        <w:rPr>
          <w:rFonts w:cs="Arial"/>
          <w:szCs w:val="24"/>
        </w:rPr>
      </w:pPr>
    </w:p>
    <w:p w14:paraId="16746C6B" w14:textId="77777777" w:rsidR="00681A84" w:rsidRPr="006D5436" w:rsidRDefault="00681A84" w:rsidP="006D5436">
      <w:pPr>
        <w:pStyle w:val="ListParagraph"/>
        <w:numPr>
          <w:ilvl w:val="0"/>
          <w:numId w:val="36"/>
        </w:numPr>
        <w:rPr>
          <w:rFonts w:cs="Arial"/>
          <w:b/>
          <w:szCs w:val="24"/>
        </w:rPr>
      </w:pPr>
      <w:r w:rsidRPr="006D5436">
        <w:rPr>
          <w:rFonts w:cs="Arial"/>
          <w:b/>
          <w:szCs w:val="24"/>
        </w:rPr>
        <w:t>Financial management (for applicable posts)</w:t>
      </w:r>
    </w:p>
    <w:p w14:paraId="0B700889" w14:textId="77777777" w:rsidR="0063274D" w:rsidRPr="006D5436" w:rsidRDefault="0063274D" w:rsidP="006D5436">
      <w:pPr>
        <w:ind w:left="360"/>
        <w:rPr>
          <w:rFonts w:cs="Arial"/>
          <w:szCs w:val="24"/>
        </w:rPr>
      </w:pPr>
      <w:r w:rsidRPr="006D5436">
        <w:rPr>
          <w:rFonts w:cs="Arial"/>
          <w:szCs w:val="24"/>
        </w:rPr>
        <w:t>To manage a designated budget, ensuring that the service achieves value for money in all circumstances through the monitoring of expenditure and the early identification of any financial irregularity.</w:t>
      </w:r>
    </w:p>
    <w:p w14:paraId="64042411" w14:textId="77777777" w:rsidR="00681A84" w:rsidRPr="00681A84" w:rsidRDefault="00681A84"/>
    <w:p w14:paraId="0DE89824" w14:textId="77777777" w:rsidR="00681A84" w:rsidRPr="006D5436" w:rsidRDefault="0063274D" w:rsidP="00681A84">
      <w:pPr>
        <w:rPr>
          <w:b/>
          <w:iCs/>
          <w:szCs w:val="24"/>
        </w:rPr>
      </w:pPr>
      <w:r w:rsidRPr="006D5436">
        <w:rPr>
          <w:rFonts w:cs="Arial"/>
          <w:iCs/>
          <w:szCs w:val="24"/>
        </w:rPr>
        <w:t xml:space="preserve">The above is not </w:t>
      </w:r>
      <w:proofErr w:type="gramStart"/>
      <w:r w:rsidRPr="006D5436">
        <w:rPr>
          <w:rFonts w:cs="Arial"/>
          <w:iCs/>
          <w:szCs w:val="24"/>
        </w:rPr>
        <w:t>exhaustive</w:t>
      </w:r>
      <w:proofErr w:type="gramEnd"/>
      <w:r w:rsidRPr="006D5436">
        <w:rPr>
          <w:rFonts w:cs="Arial"/>
          <w:iCs/>
          <w:szCs w:val="24"/>
        </w:rPr>
        <w:t xml:space="preserve"> and the post holder will be expected to undertake any duties which may reasonably fall within the level of responsibility and the competence of the post as directed by your manager.</w:t>
      </w:r>
      <w:r w:rsidR="00681A84" w:rsidRPr="006D5436">
        <w:rPr>
          <w:b/>
          <w:iCs/>
          <w:szCs w:val="24"/>
        </w:rPr>
        <w:br w:type="page"/>
      </w:r>
    </w:p>
    <w:p w14:paraId="2F214923" w14:textId="77777777" w:rsidR="008061D3" w:rsidRDefault="008061D3" w:rsidP="00845787">
      <w:pPr>
        <w:pStyle w:val="aTitle"/>
        <w:tabs>
          <w:tab w:val="clear" w:pos="4513"/>
        </w:tabs>
        <w:ind w:right="3662"/>
        <w:rPr>
          <w:b w:val="0"/>
          <w:noProof/>
          <w:sz w:val="24"/>
          <w:szCs w:val="24"/>
          <w:lang w:eastAsia="en-GB"/>
        </w:rPr>
        <w:sectPr w:rsidR="008061D3" w:rsidSect="00845787">
          <w:pgSz w:w="11906" w:h="16838"/>
          <w:pgMar w:top="720" w:right="720" w:bottom="720" w:left="720" w:header="567" w:footer="113" w:gutter="0"/>
          <w:cols w:space="708"/>
          <w:formProt w:val="0"/>
          <w:docGrid w:linePitch="360"/>
        </w:sectPr>
      </w:pPr>
    </w:p>
    <w:tbl>
      <w:tblPr>
        <w:tblStyle w:val="TableGrid"/>
        <w:tblW w:w="15734" w:type="dxa"/>
        <w:tblInd w:w="284" w:type="dxa"/>
        <w:tblLook w:val="04A0" w:firstRow="1" w:lastRow="0" w:firstColumn="1" w:lastColumn="0" w:noHBand="0" w:noVBand="1"/>
      </w:tblPr>
      <w:tblGrid>
        <w:gridCol w:w="1803"/>
        <w:gridCol w:w="9012"/>
        <w:gridCol w:w="4919"/>
      </w:tblGrid>
      <w:tr w:rsidR="00845787" w14:paraId="2A2CAF31" w14:textId="77777777" w:rsidTr="0063274D">
        <w:trPr>
          <w:trHeight w:val="431"/>
        </w:trPr>
        <w:tc>
          <w:tcPr>
            <w:tcW w:w="15734" w:type="dxa"/>
            <w:gridSpan w:val="3"/>
            <w:tcBorders>
              <w:top w:val="nil"/>
              <w:left w:val="nil"/>
              <w:right w:val="nil"/>
            </w:tcBorders>
            <w:vAlign w:val="center"/>
          </w:tcPr>
          <w:p w14:paraId="2AFF9610" w14:textId="77777777" w:rsidR="00845787" w:rsidRPr="0063274D" w:rsidRDefault="00845787" w:rsidP="00D70625">
            <w:pPr>
              <w:pStyle w:val="aTitle"/>
              <w:tabs>
                <w:tab w:val="clear" w:pos="4513"/>
              </w:tabs>
              <w:rPr>
                <w:rFonts w:cs="Arial"/>
                <w:noProof/>
                <w:color w:val="auto"/>
                <w:sz w:val="32"/>
                <w:szCs w:val="32"/>
                <w:lang w:eastAsia="en-GB"/>
              </w:rPr>
            </w:pPr>
            <w:r w:rsidRPr="0063274D">
              <w:rPr>
                <w:rFonts w:cs="Arial"/>
                <w:noProof/>
                <w:color w:val="auto"/>
                <w:sz w:val="32"/>
                <w:szCs w:val="32"/>
                <w:lang w:eastAsia="en-GB"/>
              </w:rPr>
              <w:lastRenderedPageBreak/>
              <w:t>Person specification</w:t>
            </w:r>
          </w:p>
        </w:tc>
      </w:tr>
      <w:tr w:rsidR="00040EE4" w:rsidRPr="006D5436" w14:paraId="4046F6D2" w14:textId="77777777" w:rsidTr="00040EE4">
        <w:trPr>
          <w:trHeight w:val="567"/>
        </w:trPr>
        <w:tc>
          <w:tcPr>
            <w:tcW w:w="1671" w:type="dxa"/>
            <w:shd w:val="clear" w:color="auto" w:fill="F2F2F2" w:themeFill="background1" w:themeFillShade="F2"/>
            <w:vAlign w:val="center"/>
          </w:tcPr>
          <w:p w14:paraId="0F49BA4E" w14:textId="77777777" w:rsidR="00845787" w:rsidRPr="006D5436" w:rsidRDefault="00845787" w:rsidP="00D70625">
            <w:pPr>
              <w:pStyle w:val="aTitle"/>
              <w:tabs>
                <w:tab w:val="clear" w:pos="4513"/>
              </w:tabs>
              <w:rPr>
                <w:rFonts w:cs="Arial"/>
                <w:b w:val="0"/>
                <w:noProof/>
                <w:color w:val="auto"/>
                <w:sz w:val="24"/>
                <w:szCs w:val="24"/>
                <w:lang w:eastAsia="en-GB"/>
              </w:rPr>
            </w:pPr>
          </w:p>
        </w:tc>
        <w:tc>
          <w:tcPr>
            <w:tcW w:w="9102" w:type="dxa"/>
            <w:shd w:val="clear" w:color="auto" w:fill="F2F2F2" w:themeFill="background1" w:themeFillShade="F2"/>
            <w:vAlign w:val="center"/>
          </w:tcPr>
          <w:p w14:paraId="1A7CEB19" w14:textId="77777777" w:rsidR="00845787" w:rsidRPr="006D5436" w:rsidRDefault="00845787" w:rsidP="00D70625">
            <w:pPr>
              <w:pStyle w:val="aTitle"/>
              <w:tabs>
                <w:tab w:val="clear" w:pos="4513"/>
                <w:tab w:val="clear" w:pos="9026"/>
              </w:tabs>
              <w:rPr>
                <w:rFonts w:cs="Arial"/>
                <w:noProof/>
                <w:color w:val="auto"/>
                <w:sz w:val="24"/>
                <w:szCs w:val="24"/>
                <w:lang w:eastAsia="en-GB"/>
              </w:rPr>
            </w:pPr>
            <w:r w:rsidRPr="006D5436">
              <w:rPr>
                <w:rFonts w:cs="Arial"/>
                <w:noProof/>
                <w:color w:val="auto"/>
                <w:sz w:val="24"/>
                <w:szCs w:val="24"/>
                <w:lang w:eastAsia="en-GB"/>
              </w:rPr>
              <w:t>Essential</w:t>
            </w:r>
          </w:p>
        </w:tc>
        <w:tc>
          <w:tcPr>
            <w:tcW w:w="4961" w:type="dxa"/>
            <w:shd w:val="clear" w:color="auto" w:fill="F2F2F2" w:themeFill="background1" w:themeFillShade="F2"/>
            <w:vAlign w:val="center"/>
          </w:tcPr>
          <w:p w14:paraId="4553F0BA" w14:textId="77777777" w:rsidR="00845787" w:rsidRPr="006D5436" w:rsidRDefault="00845787" w:rsidP="00D70625">
            <w:pPr>
              <w:pStyle w:val="aTitle"/>
              <w:tabs>
                <w:tab w:val="clear" w:pos="4513"/>
              </w:tabs>
              <w:rPr>
                <w:rFonts w:cs="Arial"/>
                <w:noProof/>
                <w:color w:val="auto"/>
                <w:sz w:val="24"/>
                <w:szCs w:val="24"/>
                <w:lang w:eastAsia="en-GB"/>
              </w:rPr>
            </w:pPr>
            <w:r w:rsidRPr="006D5436">
              <w:rPr>
                <w:rFonts w:cs="Arial"/>
                <w:noProof/>
                <w:color w:val="auto"/>
                <w:sz w:val="24"/>
                <w:szCs w:val="24"/>
                <w:lang w:eastAsia="en-GB"/>
              </w:rPr>
              <w:t>Desirable</w:t>
            </w:r>
          </w:p>
        </w:tc>
      </w:tr>
      <w:tr w:rsidR="00E20295" w:rsidRPr="006D5436" w14:paraId="7DBAE92F" w14:textId="77777777" w:rsidTr="0046565C">
        <w:trPr>
          <w:trHeight w:val="1182"/>
        </w:trPr>
        <w:tc>
          <w:tcPr>
            <w:tcW w:w="1671" w:type="dxa"/>
            <w:shd w:val="clear" w:color="auto" w:fill="F2F2F2" w:themeFill="background1" w:themeFillShade="F2"/>
          </w:tcPr>
          <w:p w14:paraId="7D77BBAA" w14:textId="77777777" w:rsidR="00E20295" w:rsidRPr="006D5436" w:rsidRDefault="00E20295" w:rsidP="00E20295">
            <w:pPr>
              <w:pStyle w:val="aTitle"/>
              <w:tabs>
                <w:tab w:val="clear" w:pos="4513"/>
              </w:tabs>
              <w:rPr>
                <w:rFonts w:cs="Arial"/>
                <w:noProof/>
                <w:color w:val="auto"/>
                <w:sz w:val="24"/>
                <w:szCs w:val="24"/>
                <w:lang w:eastAsia="en-GB"/>
              </w:rPr>
            </w:pPr>
          </w:p>
          <w:p w14:paraId="75675FBE" w14:textId="77777777" w:rsidR="00E20295" w:rsidRPr="006D5436" w:rsidRDefault="00E20295" w:rsidP="00E20295">
            <w:pPr>
              <w:pStyle w:val="aTitle"/>
              <w:tabs>
                <w:tab w:val="clear" w:pos="4513"/>
              </w:tabs>
              <w:rPr>
                <w:rFonts w:cs="Arial"/>
                <w:noProof/>
                <w:color w:val="auto"/>
                <w:sz w:val="24"/>
                <w:szCs w:val="24"/>
                <w:lang w:eastAsia="en-GB"/>
              </w:rPr>
            </w:pPr>
            <w:r w:rsidRPr="006D5436">
              <w:rPr>
                <w:rFonts w:cs="Arial"/>
                <w:noProof/>
                <w:color w:val="auto"/>
                <w:sz w:val="24"/>
                <w:szCs w:val="24"/>
                <w:lang w:eastAsia="en-GB"/>
              </w:rPr>
              <w:t>Qualifications</w:t>
            </w:r>
          </w:p>
        </w:tc>
        <w:tc>
          <w:tcPr>
            <w:tcW w:w="9102" w:type="dxa"/>
            <w:tcBorders>
              <w:left w:val="single" w:sz="4" w:space="0" w:color="auto"/>
            </w:tcBorders>
          </w:tcPr>
          <w:p w14:paraId="19D0E6F3" w14:textId="512CA1D3" w:rsidR="00E20295" w:rsidRPr="006D5436" w:rsidRDefault="00E20295" w:rsidP="00E20295">
            <w:pPr>
              <w:numPr>
                <w:ilvl w:val="0"/>
                <w:numId w:val="31"/>
              </w:numPr>
              <w:rPr>
                <w:szCs w:val="24"/>
              </w:rPr>
            </w:pPr>
            <w:r w:rsidRPr="006D5436">
              <w:rPr>
                <w:szCs w:val="24"/>
              </w:rPr>
              <w:t xml:space="preserve">NVQ level 3 (Childcare and Education or Early Years Care and Education), </w:t>
            </w:r>
            <w:proofErr w:type="spellStart"/>
            <w:r w:rsidRPr="006D5436">
              <w:rPr>
                <w:szCs w:val="24"/>
              </w:rPr>
              <w:t>NNEB</w:t>
            </w:r>
            <w:proofErr w:type="spellEnd"/>
            <w:r w:rsidRPr="006D5436">
              <w:rPr>
                <w:szCs w:val="24"/>
              </w:rPr>
              <w:t>/CACHE Diploma (Childcare and Education) or BTEC/</w:t>
            </w:r>
            <w:proofErr w:type="spellStart"/>
            <w:r w:rsidRPr="006D5436">
              <w:rPr>
                <w:szCs w:val="24"/>
              </w:rPr>
              <w:t>EDEXEL</w:t>
            </w:r>
            <w:proofErr w:type="spellEnd"/>
            <w:r w:rsidRPr="006D5436">
              <w:rPr>
                <w:szCs w:val="24"/>
              </w:rPr>
              <w:t xml:space="preserve"> (Childhood Studies - Nursery Nursing), Early Years Teaching Certificate, Level 3 in Health and Social Care or equivalent relevant qualification</w:t>
            </w:r>
          </w:p>
          <w:p w14:paraId="7E38B38B" w14:textId="77777777" w:rsidR="00E20295" w:rsidRPr="006D5436" w:rsidRDefault="00E20295" w:rsidP="00E20295">
            <w:pPr>
              <w:rPr>
                <w:szCs w:val="24"/>
              </w:rPr>
            </w:pPr>
          </w:p>
        </w:tc>
        <w:tc>
          <w:tcPr>
            <w:tcW w:w="4961" w:type="dxa"/>
          </w:tcPr>
          <w:p w14:paraId="604CCF55" w14:textId="77777777" w:rsidR="00E20295" w:rsidRPr="006D5436" w:rsidRDefault="00E20295" w:rsidP="00E20295">
            <w:pPr>
              <w:pStyle w:val="aTitle"/>
              <w:tabs>
                <w:tab w:val="clear" w:pos="4513"/>
              </w:tabs>
              <w:rPr>
                <w:rFonts w:cs="Arial"/>
                <w:b w:val="0"/>
                <w:color w:val="auto"/>
                <w:sz w:val="24"/>
                <w:szCs w:val="24"/>
                <w:lang w:eastAsia="en-GB"/>
              </w:rPr>
            </w:pPr>
          </w:p>
        </w:tc>
      </w:tr>
      <w:tr w:rsidR="00E20295" w:rsidRPr="006D5436" w14:paraId="7B67FEC1" w14:textId="77777777" w:rsidTr="0046565C">
        <w:trPr>
          <w:trHeight w:val="733"/>
        </w:trPr>
        <w:tc>
          <w:tcPr>
            <w:tcW w:w="1671" w:type="dxa"/>
            <w:shd w:val="clear" w:color="auto" w:fill="F2F2F2" w:themeFill="background1" w:themeFillShade="F2"/>
          </w:tcPr>
          <w:p w14:paraId="0690B334" w14:textId="77777777" w:rsidR="00E20295" w:rsidRPr="006D5436" w:rsidRDefault="00E20295" w:rsidP="00E20295">
            <w:pPr>
              <w:pStyle w:val="aTitle"/>
              <w:tabs>
                <w:tab w:val="clear" w:pos="4513"/>
              </w:tabs>
              <w:rPr>
                <w:rFonts w:cs="Arial"/>
                <w:noProof/>
                <w:color w:val="auto"/>
                <w:sz w:val="24"/>
                <w:szCs w:val="24"/>
                <w:lang w:eastAsia="en-GB"/>
              </w:rPr>
            </w:pPr>
          </w:p>
          <w:p w14:paraId="78378091" w14:textId="77777777" w:rsidR="00E20295" w:rsidRPr="006D5436" w:rsidRDefault="00E20295" w:rsidP="00E20295">
            <w:pPr>
              <w:pStyle w:val="aTitle"/>
              <w:tabs>
                <w:tab w:val="clear" w:pos="4513"/>
              </w:tabs>
              <w:rPr>
                <w:rFonts w:cs="Arial"/>
                <w:noProof/>
                <w:color w:val="auto"/>
                <w:sz w:val="24"/>
                <w:szCs w:val="24"/>
                <w:lang w:eastAsia="en-GB"/>
              </w:rPr>
            </w:pPr>
            <w:r w:rsidRPr="006D5436">
              <w:rPr>
                <w:rFonts w:cs="Arial"/>
                <w:noProof/>
                <w:color w:val="auto"/>
                <w:sz w:val="24"/>
                <w:szCs w:val="24"/>
                <w:lang w:eastAsia="en-GB"/>
              </w:rPr>
              <w:t>Experience</w:t>
            </w:r>
          </w:p>
        </w:tc>
        <w:tc>
          <w:tcPr>
            <w:tcW w:w="9102" w:type="dxa"/>
            <w:tcBorders>
              <w:left w:val="single" w:sz="4" w:space="0" w:color="auto"/>
            </w:tcBorders>
          </w:tcPr>
          <w:p w14:paraId="044C411A" w14:textId="77777777" w:rsidR="00E20295" w:rsidRPr="006D5436" w:rsidRDefault="00E20295" w:rsidP="00E20295">
            <w:pPr>
              <w:numPr>
                <w:ilvl w:val="0"/>
                <w:numId w:val="32"/>
              </w:numPr>
              <w:rPr>
                <w:szCs w:val="24"/>
              </w:rPr>
            </w:pPr>
            <w:r w:rsidRPr="006D5436">
              <w:rPr>
                <w:szCs w:val="24"/>
              </w:rPr>
              <w:t>Relevant experience of working with children and families</w:t>
            </w:r>
          </w:p>
          <w:p w14:paraId="7C6A30D3" w14:textId="77777777" w:rsidR="00E20295" w:rsidRPr="006D5436" w:rsidRDefault="00E20295" w:rsidP="00E20295">
            <w:pPr>
              <w:numPr>
                <w:ilvl w:val="0"/>
                <w:numId w:val="32"/>
              </w:numPr>
              <w:rPr>
                <w:bCs/>
                <w:szCs w:val="24"/>
              </w:rPr>
            </w:pPr>
            <w:r w:rsidRPr="006D5436">
              <w:rPr>
                <w:szCs w:val="24"/>
              </w:rPr>
              <w:t>Relevant early years’ experience</w:t>
            </w:r>
          </w:p>
        </w:tc>
        <w:tc>
          <w:tcPr>
            <w:tcW w:w="4961" w:type="dxa"/>
          </w:tcPr>
          <w:p w14:paraId="10DFF934" w14:textId="77777777" w:rsidR="00E20295" w:rsidRPr="006D5436" w:rsidRDefault="00E20295" w:rsidP="00E20295">
            <w:pPr>
              <w:pStyle w:val="aTitle"/>
              <w:numPr>
                <w:ilvl w:val="0"/>
                <w:numId w:val="17"/>
              </w:numPr>
              <w:tabs>
                <w:tab w:val="clear" w:pos="4513"/>
              </w:tabs>
              <w:ind w:left="312" w:hanging="284"/>
              <w:rPr>
                <w:rFonts w:cs="Arial"/>
                <w:b w:val="0"/>
                <w:color w:val="auto"/>
                <w:sz w:val="24"/>
                <w:szCs w:val="24"/>
                <w:lang w:eastAsia="en-GB"/>
              </w:rPr>
            </w:pPr>
            <w:r w:rsidRPr="006D5436">
              <w:rPr>
                <w:rFonts w:cs="Arial"/>
                <w:b w:val="0"/>
                <w:color w:val="auto"/>
                <w:sz w:val="24"/>
                <w:szCs w:val="24"/>
                <w:lang w:eastAsia="en-GB"/>
              </w:rPr>
              <w:t>Post qualifying experience</w:t>
            </w:r>
          </w:p>
        </w:tc>
      </w:tr>
      <w:tr w:rsidR="00E20295" w:rsidRPr="006D5436" w14:paraId="4DA00F3E" w14:textId="77777777" w:rsidTr="00103203">
        <w:trPr>
          <w:trHeight w:val="1962"/>
        </w:trPr>
        <w:tc>
          <w:tcPr>
            <w:tcW w:w="1671" w:type="dxa"/>
            <w:shd w:val="clear" w:color="auto" w:fill="F2F2F2" w:themeFill="background1" w:themeFillShade="F2"/>
          </w:tcPr>
          <w:p w14:paraId="5FA51B29" w14:textId="77777777" w:rsidR="00E20295" w:rsidRPr="006D5436" w:rsidRDefault="00E20295" w:rsidP="00E20295">
            <w:pPr>
              <w:pStyle w:val="aTitle"/>
              <w:tabs>
                <w:tab w:val="clear" w:pos="4513"/>
              </w:tabs>
              <w:rPr>
                <w:rFonts w:cs="Arial"/>
                <w:noProof/>
                <w:color w:val="auto"/>
                <w:sz w:val="24"/>
                <w:szCs w:val="24"/>
                <w:lang w:eastAsia="en-GB"/>
              </w:rPr>
            </w:pPr>
          </w:p>
          <w:p w14:paraId="5C0FE735" w14:textId="77777777" w:rsidR="00E20295" w:rsidRPr="006D5436" w:rsidRDefault="00E20295" w:rsidP="00E20295">
            <w:pPr>
              <w:pStyle w:val="aTitle"/>
              <w:tabs>
                <w:tab w:val="clear" w:pos="4513"/>
              </w:tabs>
              <w:rPr>
                <w:rFonts w:cs="Arial"/>
                <w:noProof/>
                <w:color w:val="auto"/>
                <w:sz w:val="24"/>
                <w:szCs w:val="24"/>
                <w:lang w:eastAsia="en-GB"/>
              </w:rPr>
            </w:pPr>
            <w:r w:rsidRPr="006D5436">
              <w:rPr>
                <w:rFonts w:cs="Arial"/>
                <w:noProof/>
                <w:color w:val="auto"/>
                <w:sz w:val="24"/>
                <w:szCs w:val="24"/>
                <w:lang w:eastAsia="en-GB"/>
              </w:rPr>
              <w:t>Skills &amp; Knowledge</w:t>
            </w:r>
          </w:p>
        </w:tc>
        <w:tc>
          <w:tcPr>
            <w:tcW w:w="9102" w:type="dxa"/>
            <w:tcBorders>
              <w:left w:val="single" w:sz="4" w:space="0" w:color="auto"/>
            </w:tcBorders>
          </w:tcPr>
          <w:p w14:paraId="6925CAFF" w14:textId="77777777" w:rsidR="00E20295" w:rsidRPr="006D5436" w:rsidRDefault="00E20295" w:rsidP="00E20295">
            <w:pPr>
              <w:numPr>
                <w:ilvl w:val="0"/>
                <w:numId w:val="33"/>
              </w:numPr>
              <w:rPr>
                <w:szCs w:val="24"/>
              </w:rPr>
            </w:pPr>
            <w:r w:rsidRPr="006D5436">
              <w:rPr>
                <w:szCs w:val="24"/>
              </w:rPr>
              <w:t>Ability to form relationships with users and their families / carers which value their contribution</w:t>
            </w:r>
          </w:p>
          <w:p w14:paraId="69E9844E" w14:textId="77777777" w:rsidR="00E20295" w:rsidRPr="006D5436" w:rsidRDefault="00E20295" w:rsidP="00E20295">
            <w:pPr>
              <w:numPr>
                <w:ilvl w:val="0"/>
                <w:numId w:val="33"/>
              </w:numPr>
              <w:rPr>
                <w:szCs w:val="24"/>
              </w:rPr>
            </w:pPr>
            <w:r w:rsidRPr="006D5436">
              <w:rPr>
                <w:szCs w:val="24"/>
              </w:rPr>
              <w:t>Effective verbal</w:t>
            </w:r>
            <w:r w:rsidRPr="006D5436">
              <w:rPr>
                <w:szCs w:val="24"/>
              </w:rPr>
              <w:fldChar w:fldCharType="begin"/>
            </w:r>
            <w:r w:rsidRPr="006D5436">
              <w:rPr>
                <w:szCs w:val="24"/>
              </w:rPr>
              <w:instrText xml:space="preserve">  </w:instrText>
            </w:r>
            <w:r w:rsidRPr="006D5436">
              <w:rPr>
                <w:szCs w:val="24"/>
              </w:rPr>
              <w:fldChar w:fldCharType="end"/>
            </w:r>
            <w:r w:rsidRPr="006D5436">
              <w:rPr>
                <w:szCs w:val="24"/>
              </w:rPr>
              <w:t xml:space="preserve"> and written communication skills</w:t>
            </w:r>
          </w:p>
          <w:p w14:paraId="3E85A537" w14:textId="77777777" w:rsidR="00E20295" w:rsidRPr="006D5436" w:rsidRDefault="00E20295" w:rsidP="00E20295">
            <w:pPr>
              <w:numPr>
                <w:ilvl w:val="0"/>
                <w:numId w:val="33"/>
              </w:numPr>
              <w:rPr>
                <w:szCs w:val="24"/>
              </w:rPr>
            </w:pPr>
            <w:r w:rsidRPr="006D5436">
              <w:rPr>
                <w:szCs w:val="24"/>
              </w:rPr>
              <w:t>Ability to monitor agreed plans of care management</w:t>
            </w:r>
          </w:p>
          <w:p w14:paraId="281FF2A4" w14:textId="77777777" w:rsidR="00E20295" w:rsidRPr="006D5436" w:rsidRDefault="00E20295" w:rsidP="00E20295">
            <w:pPr>
              <w:numPr>
                <w:ilvl w:val="0"/>
                <w:numId w:val="33"/>
              </w:numPr>
              <w:rPr>
                <w:szCs w:val="24"/>
              </w:rPr>
            </w:pPr>
            <w:r w:rsidRPr="006D5436">
              <w:rPr>
                <w:szCs w:val="24"/>
              </w:rPr>
              <w:t>Ability to assimilate information quickly and respond promptly</w:t>
            </w:r>
          </w:p>
          <w:p w14:paraId="6CAC583D" w14:textId="77777777" w:rsidR="00E20295" w:rsidRPr="006D5436" w:rsidRDefault="00E20295" w:rsidP="00E20295">
            <w:pPr>
              <w:numPr>
                <w:ilvl w:val="0"/>
                <w:numId w:val="33"/>
              </w:numPr>
              <w:rPr>
                <w:szCs w:val="24"/>
              </w:rPr>
            </w:pPr>
            <w:r w:rsidRPr="006D5436">
              <w:rPr>
                <w:szCs w:val="24"/>
              </w:rPr>
              <w:t>Literate and numerate</w:t>
            </w:r>
          </w:p>
          <w:p w14:paraId="2AC2141F" w14:textId="77777777" w:rsidR="00E20295" w:rsidRPr="006D5436" w:rsidRDefault="00E20295" w:rsidP="00E20295">
            <w:pPr>
              <w:numPr>
                <w:ilvl w:val="0"/>
                <w:numId w:val="33"/>
              </w:numPr>
              <w:rPr>
                <w:szCs w:val="24"/>
              </w:rPr>
            </w:pPr>
            <w:r w:rsidRPr="006D5436">
              <w:rPr>
                <w:szCs w:val="24"/>
              </w:rPr>
              <w:t>Knowledge of child development</w:t>
            </w:r>
          </w:p>
          <w:p w14:paraId="728ABBC1" w14:textId="77777777" w:rsidR="00E20295" w:rsidRPr="006D5436" w:rsidRDefault="00E20295" w:rsidP="00E20295">
            <w:pPr>
              <w:numPr>
                <w:ilvl w:val="0"/>
                <w:numId w:val="33"/>
              </w:numPr>
              <w:rPr>
                <w:szCs w:val="24"/>
              </w:rPr>
            </w:pPr>
            <w:r w:rsidRPr="006D5436">
              <w:rPr>
                <w:szCs w:val="24"/>
              </w:rPr>
              <w:t>Knowledge of the Children Act</w:t>
            </w:r>
          </w:p>
          <w:p w14:paraId="4F51DACA" w14:textId="77777777" w:rsidR="00E20295" w:rsidRPr="006D5436" w:rsidRDefault="00E20295" w:rsidP="00E20295">
            <w:pPr>
              <w:numPr>
                <w:ilvl w:val="0"/>
                <w:numId w:val="33"/>
              </w:numPr>
              <w:rPr>
                <w:szCs w:val="24"/>
              </w:rPr>
            </w:pPr>
            <w:r w:rsidRPr="006D5436">
              <w:rPr>
                <w:szCs w:val="24"/>
              </w:rPr>
              <w:t>Knowledge of Local Safeguarding Children Board Procedures</w:t>
            </w:r>
          </w:p>
          <w:p w14:paraId="12436502" w14:textId="77777777" w:rsidR="00E20295" w:rsidRPr="006D5436" w:rsidRDefault="00E20295" w:rsidP="00E20295">
            <w:pPr>
              <w:numPr>
                <w:ilvl w:val="0"/>
                <w:numId w:val="33"/>
              </w:numPr>
              <w:rPr>
                <w:bCs/>
                <w:szCs w:val="24"/>
              </w:rPr>
            </w:pPr>
            <w:r w:rsidRPr="006D5436">
              <w:rPr>
                <w:szCs w:val="24"/>
              </w:rPr>
              <w:t>Work with other agencies – commissioners and providers</w:t>
            </w:r>
          </w:p>
          <w:p w14:paraId="3E86A73D" w14:textId="77777777" w:rsidR="0046565C" w:rsidRPr="006D5436" w:rsidRDefault="0046565C" w:rsidP="0046565C">
            <w:pPr>
              <w:ind w:left="360"/>
              <w:rPr>
                <w:bCs/>
                <w:szCs w:val="24"/>
              </w:rPr>
            </w:pPr>
          </w:p>
        </w:tc>
        <w:tc>
          <w:tcPr>
            <w:tcW w:w="4961" w:type="dxa"/>
          </w:tcPr>
          <w:p w14:paraId="4ECA9AC3" w14:textId="77777777" w:rsidR="00E20295" w:rsidRPr="006D5436" w:rsidRDefault="00E20295" w:rsidP="00E20295">
            <w:pPr>
              <w:pStyle w:val="aTitle"/>
              <w:tabs>
                <w:tab w:val="clear" w:pos="4513"/>
              </w:tabs>
              <w:rPr>
                <w:rFonts w:cs="Arial"/>
                <w:b w:val="0"/>
                <w:color w:val="auto"/>
                <w:sz w:val="24"/>
                <w:szCs w:val="24"/>
                <w:lang w:eastAsia="en-GB"/>
              </w:rPr>
            </w:pPr>
          </w:p>
        </w:tc>
      </w:tr>
      <w:tr w:rsidR="00E20295" w:rsidRPr="006D5436" w14:paraId="5FF042F8" w14:textId="77777777" w:rsidTr="0046565C">
        <w:trPr>
          <w:trHeight w:val="1876"/>
        </w:trPr>
        <w:tc>
          <w:tcPr>
            <w:tcW w:w="1671" w:type="dxa"/>
            <w:shd w:val="clear" w:color="auto" w:fill="F2F2F2" w:themeFill="background1" w:themeFillShade="F2"/>
          </w:tcPr>
          <w:p w14:paraId="1075A6A7" w14:textId="77777777" w:rsidR="00E20295" w:rsidRPr="006D5436" w:rsidRDefault="00E20295" w:rsidP="00E20295">
            <w:pPr>
              <w:pStyle w:val="aTitle"/>
              <w:tabs>
                <w:tab w:val="clear" w:pos="4513"/>
              </w:tabs>
              <w:rPr>
                <w:rFonts w:cs="Arial"/>
                <w:noProof/>
                <w:color w:val="auto"/>
                <w:sz w:val="24"/>
                <w:szCs w:val="24"/>
                <w:lang w:eastAsia="en-GB"/>
              </w:rPr>
            </w:pPr>
          </w:p>
          <w:p w14:paraId="0C870214" w14:textId="77777777" w:rsidR="00E20295" w:rsidRPr="006D5436" w:rsidRDefault="00E20295" w:rsidP="00E20295">
            <w:pPr>
              <w:pStyle w:val="aTitle"/>
              <w:tabs>
                <w:tab w:val="clear" w:pos="4513"/>
              </w:tabs>
              <w:rPr>
                <w:rFonts w:cs="Arial"/>
                <w:noProof/>
                <w:color w:val="auto"/>
                <w:sz w:val="24"/>
                <w:szCs w:val="24"/>
                <w:lang w:eastAsia="en-GB"/>
              </w:rPr>
            </w:pPr>
            <w:r w:rsidRPr="006D5436">
              <w:rPr>
                <w:rFonts w:cs="Arial"/>
                <w:noProof/>
                <w:color w:val="auto"/>
                <w:sz w:val="24"/>
                <w:szCs w:val="24"/>
                <w:lang w:eastAsia="en-GB"/>
              </w:rPr>
              <w:t>Personal Qualities</w:t>
            </w:r>
          </w:p>
        </w:tc>
        <w:tc>
          <w:tcPr>
            <w:tcW w:w="9102" w:type="dxa"/>
            <w:tcBorders>
              <w:left w:val="single" w:sz="4" w:space="0" w:color="auto"/>
            </w:tcBorders>
          </w:tcPr>
          <w:p w14:paraId="32676F97" w14:textId="77777777" w:rsidR="00E20295" w:rsidRPr="006D5436" w:rsidRDefault="00E20295" w:rsidP="00E20295">
            <w:pPr>
              <w:numPr>
                <w:ilvl w:val="0"/>
                <w:numId w:val="34"/>
              </w:numPr>
              <w:rPr>
                <w:szCs w:val="24"/>
              </w:rPr>
            </w:pPr>
            <w:r w:rsidRPr="006D5436">
              <w:rPr>
                <w:szCs w:val="24"/>
              </w:rPr>
              <w:t>Work as a member of a team and to accept delegated responsibility</w:t>
            </w:r>
          </w:p>
          <w:p w14:paraId="4530C1C8" w14:textId="77777777" w:rsidR="00E20295" w:rsidRPr="006D5436" w:rsidRDefault="00E20295" w:rsidP="00E20295">
            <w:pPr>
              <w:numPr>
                <w:ilvl w:val="0"/>
                <w:numId w:val="34"/>
              </w:numPr>
              <w:rPr>
                <w:szCs w:val="24"/>
              </w:rPr>
            </w:pPr>
            <w:r w:rsidRPr="006D5436">
              <w:rPr>
                <w:szCs w:val="24"/>
              </w:rPr>
              <w:t>Commitment to equal opportunities</w:t>
            </w:r>
          </w:p>
          <w:p w14:paraId="7A86EBE5" w14:textId="77777777" w:rsidR="00E20295" w:rsidRPr="006D5436" w:rsidRDefault="00E20295" w:rsidP="00E20295">
            <w:pPr>
              <w:numPr>
                <w:ilvl w:val="0"/>
                <w:numId w:val="34"/>
              </w:numPr>
              <w:rPr>
                <w:szCs w:val="24"/>
              </w:rPr>
            </w:pPr>
            <w:r w:rsidRPr="006D5436">
              <w:rPr>
                <w:szCs w:val="24"/>
              </w:rPr>
              <w:t>Non-judgemental attitude to people</w:t>
            </w:r>
          </w:p>
          <w:p w14:paraId="2514B305" w14:textId="77777777" w:rsidR="00E20295" w:rsidRPr="006D5436" w:rsidRDefault="00E20295" w:rsidP="00E20295">
            <w:pPr>
              <w:pStyle w:val="Header"/>
              <w:numPr>
                <w:ilvl w:val="0"/>
                <w:numId w:val="34"/>
              </w:numPr>
              <w:tabs>
                <w:tab w:val="clear" w:pos="4513"/>
                <w:tab w:val="clear" w:pos="9026"/>
              </w:tabs>
              <w:rPr>
                <w:szCs w:val="24"/>
              </w:rPr>
            </w:pPr>
            <w:r w:rsidRPr="006D5436">
              <w:rPr>
                <w:szCs w:val="24"/>
              </w:rPr>
              <w:t>Enthusiastic and friendly attitude to work</w:t>
            </w:r>
          </w:p>
          <w:p w14:paraId="26247FFD" w14:textId="77777777" w:rsidR="00E20295" w:rsidRPr="006D5436" w:rsidRDefault="00E20295" w:rsidP="00E20295">
            <w:pPr>
              <w:numPr>
                <w:ilvl w:val="0"/>
                <w:numId w:val="34"/>
              </w:numPr>
              <w:rPr>
                <w:szCs w:val="24"/>
              </w:rPr>
            </w:pPr>
            <w:r w:rsidRPr="006D5436">
              <w:rPr>
                <w:szCs w:val="24"/>
              </w:rPr>
              <w:t>Ability to work flexibly</w:t>
            </w:r>
          </w:p>
          <w:p w14:paraId="614ED716" w14:textId="77777777" w:rsidR="00E20295" w:rsidRPr="006D5436" w:rsidRDefault="00E20295" w:rsidP="00E20295">
            <w:pPr>
              <w:numPr>
                <w:ilvl w:val="0"/>
                <w:numId w:val="34"/>
              </w:numPr>
              <w:rPr>
                <w:szCs w:val="24"/>
              </w:rPr>
            </w:pPr>
            <w:r w:rsidRPr="006D5436">
              <w:rPr>
                <w:color w:val="000000"/>
                <w:szCs w:val="24"/>
                <w:lang w:eastAsia="en-GB"/>
              </w:rPr>
              <w:t xml:space="preserve">Current driving licence/car owner or access to a means of mobility support. If driving must have current valid driving licence and appropriate insurance. </w:t>
            </w:r>
          </w:p>
          <w:p w14:paraId="289E6074" w14:textId="77777777" w:rsidR="0046565C" w:rsidRPr="006D5436" w:rsidRDefault="0046565C" w:rsidP="0046565C">
            <w:pPr>
              <w:ind w:left="360"/>
              <w:rPr>
                <w:szCs w:val="24"/>
              </w:rPr>
            </w:pPr>
          </w:p>
        </w:tc>
        <w:tc>
          <w:tcPr>
            <w:tcW w:w="4961" w:type="dxa"/>
          </w:tcPr>
          <w:p w14:paraId="5EE70679" w14:textId="77777777" w:rsidR="00E20295" w:rsidRPr="006D5436" w:rsidRDefault="00E20295" w:rsidP="00E20295">
            <w:pPr>
              <w:pStyle w:val="aTitle"/>
              <w:tabs>
                <w:tab w:val="clear" w:pos="4513"/>
                <w:tab w:val="clear" w:pos="9026"/>
              </w:tabs>
              <w:rPr>
                <w:rFonts w:cs="Arial"/>
                <w:b w:val="0"/>
                <w:color w:val="auto"/>
                <w:sz w:val="24"/>
                <w:szCs w:val="24"/>
                <w:lang w:eastAsia="en-GB"/>
              </w:rPr>
            </w:pPr>
          </w:p>
        </w:tc>
      </w:tr>
    </w:tbl>
    <w:p w14:paraId="1F461D54" w14:textId="77777777" w:rsidR="004115C6" w:rsidRPr="006D5436" w:rsidRDefault="004115C6" w:rsidP="00845787">
      <w:pPr>
        <w:spacing w:after="200" w:line="276" w:lineRule="auto"/>
        <w:rPr>
          <w:rFonts w:asciiTheme="minorHAnsi" w:eastAsiaTheme="minorHAnsi" w:hAnsiTheme="minorHAnsi" w:cstheme="minorBidi"/>
          <w:szCs w:val="24"/>
          <w:lang w:bidi="ar-SA"/>
        </w:rPr>
      </w:pPr>
    </w:p>
    <w:sectPr w:rsidR="004115C6" w:rsidRPr="006D5436" w:rsidSect="00040EE4">
      <w:footerReference w:type="default" r:id="rId12"/>
      <w:pgSz w:w="16838" w:h="11906" w:orient="landscape"/>
      <w:pgMar w:top="568" w:right="720" w:bottom="284" w:left="284" w:header="567" w:footer="53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DF71C" w14:textId="77777777" w:rsidR="00C15CBE" w:rsidRDefault="00C15CBE" w:rsidP="0077606C">
      <w:r>
        <w:separator/>
      </w:r>
    </w:p>
  </w:endnote>
  <w:endnote w:type="continuationSeparator" w:id="0">
    <w:p w14:paraId="029E812B" w14:textId="77777777" w:rsidR="00C15CBE" w:rsidRDefault="00C15CBE" w:rsidP="0077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8C571" w14:textId="77777777" w:rsidR="00ED7005" w:rsidRPr="00B45875" w:rsidRDefault="00ED7005" w:rsidP="00ED700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2936F" w14:textId="77777777" w:rsidR="00C15CBE" w:rsidRDefault="00C15CBE" w:rsidP="0077606C">
      <w:r>
        <w:separator/>
      </w:r>
    </w:p>
  </w:footnote>
  <w:footnote w:type="continuationSeparator" w:id="0">
    <w:p w14:paraId="57741684" w14:textId="77777777" w:rsidR="00C15CBE" w:rsidRDefault="00C15CBE" w:rsidP="00776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B1279"/>
    <w:multiLevelType w:val="hybridMultilevel"/>
    <w:tmpl w:val="CDF6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03EBA"/>
    <w:multiLevelType w:val="hybridMultilevel"/>
    <w:tmpl w:val="6C56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8678E"/>
    <w:multiLevelType w:val="hybridMultilevel"/>
    <w:tmpl w:val="06508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E275DC"/>
    <w:multiLevelType w:val="hybridMultilevel"/>
    <w:tmpl w:val="785272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34B87"/>
    <w:multiLevelType w:val="hybridMultilevel"/>
    <w:tmpl w:val="C720A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84606F"/>
    <w:multiLevelType w:val="multilevel"/>
    <w:tmpl w:val="CE68E350"/>
    <w:lvl w:ilvl="0">
      <w:start w:val="1"/>
      <w:numFmt w:val="decimal"/>
      <w:pStyle w:val="Heading1"/>
      <w:lvlText w:val="%1"/>
      <w:lvlJc w:val="left"/>
      <w:pPr>
        <w:ind w:left="432" w:hanging="432"/>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BF408A0"/>
    <w:multiLevelType w:val="hybridMultilevel"/>
    <w:tmpl w:val="3964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C01DD"/>
    <w:multiLevelType w:val="hybridMultilevel"/>
    <w:tmpl w:val="CBFC3EAE"/>
    <w:lvl w:ilvl="0" w:tplc="1BEA1FA0">
      <w:start w:val="1"/>
      <w:numFmt w:val="bullet"/>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CD2E91"/>
    <w:multiLevelType w:val="hybridMultilevel"/>
    <w:tmpl w:val="BA78009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D0194"/>
    <w:multiLevelType w:val="hybridMultilevel"/>
    <w:tmpl w:val="8368D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310327"/>
    <w:multiLevelType w:val="multilevel"/>
    <w:tmpl w:val="26446C3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522A0F"/>
    <w:multiLevelType w:val="hybridMultilevel"/>
    <w:tmpl w:val="9B16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443E38"/>
    <w:multiLevelType w:val="hybridMultilevel"/>
    <w:tmpl w:val="1014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6B5273"/>
    <w:multiLevelType w:val="hybridMultilevel"/>
    <w:tmpl w:val="B47CA3FA"/>
    <w:lvl w:ilvl="0" w:tplc="1BEA1FA0">
      <w:start w:val="1"/>
      <w:numFmt w:val="bullet"/>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F64CA1"/>
    <w:multiLevelType w:val="hybridMultilevel"/>
    <w:tmpl w:val="204EB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E92D97"/>
    <w:multiLevelType w:val="hybridMultilevel"/>
    <w:tmpl w:val="4DFAF0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4E65BD"/>
    <w:multiLevelType w:val="hybridMultilevel"/>
    <w:tmpl w:val="703AF6C0"/>
    <w:lvl w:ilvl="0" w:tplc="194CD62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630609"/>
    <w:multiLevelType w:val="hybridMultilevel"/>
    <w:tmpl w:val="7D34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155364"/>
    <w:multiLevelType w:val="hybridMultilevel"/>
    <w:tmpl w:val="B9EA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932422"/>
    <w:multiLevelType w:val="hybridMultilevel"/>
    <w:tmpl w:val="D4F4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1323BC"/>
    <w:multiLevelType w:val="hybridMultilevel"/>
    <w:tmpl w:val="4C8AB728"/>
    <w:lvl w:ilvl="0" w:tplc="1BEA1FA0">
      <w:start w:val="1"/>
      <w:numFmt w:val="bullet"/>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795490"/>
    <w:multiLevelType w:val="hybridMultilevel"/>
    <w:tmpl w:val="B77E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9D1A2B"/>
    <w:multiLevelType w:val="hybridMultilevel"/>
    <w:tmpl w:val="505C2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D02129"/>
    <w:multiLevelType w:val="hybridMultilevel"/>
    <w:tmpl w:val="A9E06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104624"/>
    <w:multiLevelType w:val="hybridMultilevel"/>
    <w:tmpl w:val="2AC63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A42976"/>
    <w:multiLevelType w:val="hybridMultilevel"/>
    <w:tmpl w:val="8AF8C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3F62BB"/>
    <w:multiLevelType w:val="hybridMultilevel"/>
    <w:tmpl w:val="A484F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1583D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9A4F9C"/>
    <w:multiLevelType w:val="hybridMultilevel"/>
    <w:tmpl w:val="BC74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B83511"/>
    <w:multiLevelType w:val="hybridMultilevel"/>
    <w:tmpl w:val="6458D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7A1E50"/>
    <w:multiLevelType w:val="hybridMultilevel"/>
    <w:tmpl w:val="3CC60A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F34927"/>
    <w:multiLevelType w:val="hybridMultilevel"/>
    <w:tmpl w:val="66867C9A"/>
    <w:lvl w:ilvl="0" w:tplc="6D84E4CA">
      <w:start w:val="1"/>
      <w:numFmt w:val="bullet"/>
      <w:lvlText w:val=""/>
      <w:lvlJc w:val="left"/>
      <w:pPr>
        <w:tabs>
          <w:tab w:val="num" w:pos="720"/>
        </w:tabs>
        <w:ind w:left="720" w:hanging="360"/>
      </w:pPr>
      <w:rPr>
        <w:rFonts w:ascii="Symbol" w:hAnsi="Symbol" w:hint="default"/>
        <w:sz w:val="24"/>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B006D0"/>
    <w:multiLevelType w:val="hybridMultilevel"/>
    <w:tmpl w:val="3A08AD48"/>
    <w:lvl w:ilvl="0" w:tplc="6D84E4CA">
      <w:start w:val="1"/>
      <w:numFmt w:val="bullet"/>
      <w:lvlText w:val=""/>
      <w:lvlJc w:val="left"/>
      <w:pPr>
        <w:tabs>
          <w:tab w:val="num" w:pos="720"/>
        </w:tabs>
        <w:ind w:left="720" w:hanging="360"/>
      </w:pPr>
      <w:rPr>
        <w:rFonts w:ascii="Symbol" w:hAnsi="Symbol" w:hint="default"/>
        <w:sz w:val="24"/>
      </w:rPr>
    </w:lvl>
    <w:lvl w:ilvl="1" w:tplc="1FD810BC">
      <w:numFmt w:val="bullet"/>
      <w:lvlText w:val="•"/>
      <w:lvlJc w:val="left"/>
      <w:pPr>
        <w:ind w:left="1800" w:hanging="720"/>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155C1C"/>
    <w:multiLevelType w:val="hybridMultilevel"/>
    <w:tmpl w:val="D8C8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631219"/>
    <w:multiLevelType w:val="hybridMultilevel"/>
    <w:tmpl w:val="10469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07716A"/>
    <w:multiLevelType w:val="hybridMultilevel"/>
    <w:tmpl w:val="85CA1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5"/>
  </w:num>
  <w:num w:numId="4">
    <w:abstractNumId w:val="18"/>
  </w:num>
  <w:num w:numId="5">
    <w:abstractNumId w:val="1"/>
  </w:num>
  <w:num w:numId="6">
    <w:abstractNumId w:val="28"/>
  </w:num>
  <w:num w:numId="7">
    <w:abstractNumId w:val="34"/>
  </w:num>
  <w:num w:numId="8">
    <w:abstractNumId w:val="9"/>
  </w:num>
  <w:num w:numId="9">
    <w:abstractNumId w:val="33"/>
  </w:num>
  <w:num w:numId="10">
    <w:abstractNumId w:val="24"/>
  </w:num>
  <w:num w:numId="11">
    <w:abstractNumId w:val="6"/>
  </w:num>
  <w:num w:numId="12">
    <w:abstractNumId w:val="32"/>
  </w:num>
  <w:num w:numId="13">
    <w:abstractNumId w:val="31"/>
  </w:num>
  <w:num w:numId="14">
    <w:abstractNumId w:val="25"/>
  </w:num>
  <w:num w:numId="15">
    <w:abstractNumId w:val="17"/>
  </w:num>
  <w:num w:numId="16">
    <w:abstractNumId w:val="14"/>
  </w:num>
  <w:num w:numId="17">
    <w:abstractNumId w:val="4"/>
  </w:num>
  <w:num w:numId="18">
    <w:abstractNumId w:val="0"/>
  </w:num>
  <w:num w:numId="19">
    <w:abstractNumId w:val="11"/>
  </w:num>
  <w:num w:numId="20">
    <w:abstractNumId w:val="21"/>
  </w:num>
  <w:num w:numId="21">
    <w:abstractNumId w:val="12"/>
  </w:num>
  <w:num w:numId="22">
    <w:abstractNumId w:val="35"/>
  </w:num>
  <w:num w:numId="23">
    <w:abstractNumId w:val="15"/>
  </w:num>
  <w:num w:numId="24">
    <w:abstractNumId w:val="3"/>
  </w:num>
  <w:num w:numId="25">
    <w:abstractNumId w:val="29"/>
  </w:num>
  <w:num w:numId="26">
    <w:abstractNumId w:val="23"/>
  </w:num>
  <w:num w:numId="27">
    <w:abstractNumId w:val="19"/>
  </w:num>
  <w:num w:numId="28">
    <w:abstractNumId w:val="16"/>
  </w:num>
  <w:num w:numId="29">
    <w:abstractNumId w:val="8"/>
  </w:num>
  <w:num w:numId="30">
    <w:abstractNumId w:val="22"/>
  </w:num>
  <w:num w:numId="31">
    <w:abstractNumId w:val="2"/>
  </w:num>
  <w:num w:numId="32">
    <w:abstractNumId w:val="13"/>
  </w:num>
  <w:num w:numId="33">
    <w:abstractNumId w:val="7"/>
  </w:num>
  <w:num w:numId="34">
    <w:abstractNumId w:val="20"/>
  </w:num>
  <w:num w:numId="35">
    <w:abstractNumId w:val="30"/>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787"/>
    <w:rsid w:val="00040EE4"/>
    <w:rsid w:val="00046148"/>
    <w:rsid w:val="00070C29"/>
    <w:rsid w:val="00084988"/>
    <w:rsid w:val="000A0D3F"/>
    <w:rsid w:val="000B6DB0"/>
    <w:rsid w:val="000C3086"/>
    <w:rsid w:val="000C7062"/>
    <w:rsid w:val="000E17A1"/>
    <w:rsid w:val="000E1FAF"/>
    <w:rsid w:val="000F1FDD"/>
    <w:rsid w:val="000F5A71"/>
    <w:rsid w:val="001151CC"/>
    <w:rsid w:val="00165BC7"/>
    <w:rsid w:val="00173195"/>
    <w:rsid w:val="001731A5"/>
    <w:rsid w:val="001741BB"/>
    <w:rsid w:val="00186648"/>
    <w:rsid w:val="001D2B80"/>
    <w:rsid w:val="001D7B5D"/>
    <w:rsid w:val="001E2C10"/>
    <w:rsid w:val="001E3F6A"/>
    <w:rsid w:val="001E6CFB"/>
    <w:rsid w:val="001F3088"/>
    <w:rsid w:val="00200FC1"/>
    <w:rsid w:val="0020508B"/>
    <w:rsid w:val="002120A1"/>
    <w:rsid w:val="00217193"/>
    <w:rsid w:val="0022618A"/>
    <w:rsid w:val="00230A2A"/>
    <w:rsid w:val="0023418E"/>
    <w:rsid w:val="0023792C"/>
    <w:rsid w:val="002659ED"/>
    <w:rsid w:val="00287FE1"/>
    <w:rsid w:val="002F3062"/>
    <w:rsid w:val="003125AA"/>
    <w:rsid w:val="00314FE8"/>
    <w:rsid w:val="0031774F"/>
    <w:rsid w:val="003213F9"/>
    <w:rsid w:val="003456B3"/>
    <w:rsid w:val="00353A9F"/>
    <w:rsid w:val="003659EE"/>
    <w:rsid w:val="00394D61"/>
    <w:rsid w:val="003B3B62"/>
    <w:rsid w:val="003D16A2"/>
    <w:rsid w:val="003D217C"/>
    <w:rsid w:val="003F5F22"/>
    <w:rsid w:val="004115C6"/>
    <w:rsid w:val="0042151C"/>
    <w:rsid w:val="00423961"/>
    <w:rsid w:val="00424741"/>
    <w:rsid w:val="00424FCD"/>
    <w:rsid w:val="004441F1"/>
    <w:rsid w:val="00447DB6"/>
    <w:rsid w:val="00452BE6"/>
    <w:rsid w:val="00454FBF"/>
    <w:rsid w:val="0046565C"/>
    <w:rsid w:val="0046742B"/>
    <w:rsid w:val="00484C90"/>
    <w:rsid w:val="0049235B"/>
    <w:rsid w:val="004A02C2"/>
    <w:rsid w:val="004A5A24"/>
    <w:rsid w:val="004C40B7"/>
    <w:rsid w:val="004D2FBE"/>
    <w:rsid w:val="004D319D"/>
    <w:rsid w:val="0052110C"/>
    <w:rsid w:val="00530182"/>
    <w:rsid w:val="00542F17"/>
    <w:rsid w:val="00546EBC"/>
    <w:rsid w:val="005528A3"/>
    <w:rsid w:val="00561D93"/>
    <w:rsid w:val="0056786F"/>
    <w:rsid w:val="00573099"/>
    <w:rsid w:val="0057361B"/>
    <w:rsid w:val="005773BD"/>
    <w:rsid w:val="005C0D15"/>
    <w:rsid w:val="005C7B57"/>
    <w:rsid w:val="005F1121"/>
    <w:rsid w:val="005F2676"/>
    <w:rsid w:val="005F42BD"/>
    <w:rsid w:val="005F5A06"/>
    <w:rsid w:val="005F7983"/>
    <w:rsid w:val="005F7A1B"/>
    <w:rsid w:val="006076F1"/>
    <w:rsid w:val="006147F1"/>
    <w:rsid w:val="00617151"/>
    <w:rsid w:val="00621974"/>
    <w:rsid w:val="00627339"/>
    <w:rsid w:val="0063139B"/>
    <w:rsid w:val="0063274D"/>
    <w:rsid w:val="00642409"/>
    <w:rsid w:val="0064423E"/>
    <w:rsid w:val="00657AD4"/>
    <w:rsid w:val="00664BBD"/>
    <w:rsid w:val="00670079"/>
    <w:rsid w:val="00672AF4"/>
    <w:rsid w:val="00681A84"/>
    <w:rsid w:val="00682444"/>
    <w:rsid w:val="006913A5"/>
    <w:rsid w:val="006A7EA4"/>
    <w:rsid w:val="006B5221"/>
    <w:rsid w:val="006D1472"/>
    <w:rsid w:val="006D5436"/>
    <w:rsid w:val="006D62EF"/>
    <w:rsid w:val="006E06BD"/>
    <w:rsid w:val="006E3024"/>
    <w:rsid w:val="006E7252"/>
    <w:rsid w:val="006F1AAB"/>
    <w:rsid w:val="00715012"/>
    <w:rsid w:val="007228F5"/>
    <w:rsid w:val="00743418"/>
    <w:rsid w:val="007465C6"/>
    <w:rsid w:val="00754309"/>
    <w:rsid w:val="0077606C"/>
    <w:rsid w:val="00785997"/>
    <w:rsid w:val="00790298"/>
    <w:rsid w:val="007A69B4"/>
    <w:rsid w:val="007C7799"/>
    <w:rsid w:val="007D0480"/>
    <w:rsid w:val="007D2D88"/>
    <w:rsid w:val="007E2246"/>
    <w:rsid w:val="008061D3"/>
    <w:rsid w:val="00815FF5"/>
    <w:rsid w:val="008177B2"/>
    <w:rsid w:val="00817F2F"/>
    <w:rsid w:val="00834151"/>
    <w:rsid w:val="00845787"/>
    <w:rsid w:val="00863413"/>
    <w:rsid w:val="008864D4"/>
    <w:rsid w:val="00886C91"/>
    <w:rsid w:val="008C6D44"/>
    <w:rsid w:val="008E5D50"/>
    <w:rsid w:val="008F20BF"/>
    <w:rsid w:val="008F34B3"/>
    <w:rsid w:val="008F4BDD"/>
    <w:rsid w:val="00912182"/>
    <w:rsid w:val="00930249"/>
    <w:rsid w:val="00944CE3"/>
    <w:rsid w:val="00950EE4"/>
    <w:rsid w:val="0095407C"/>
    <w:rsid w:val="00955B9A"/>
    <w:rsid w:val="009569FA"/>
    <w:rsid w:val="00966278"/>
    <w:rsid w:val="00991A67"/>
    <w:rsid w:val="00992861"/>
    <w:rsid w:val="009A0774"/>
    <w:rsid w:val="009C150C"/>
    <w:rsid w:val="009C2757"/>
    <w:rsid w:val="009C3715"/>
    <w:rsid w:val="009C73E4"/>
    <w:rsid w:val="009D5809"/>
    <w:rsid w:val="009F6BC2"/>
    <w:rsid w:val="00A13BB0"/>
    <w:rsid w:val="00A1744E"/>
    <w:rsid w:val="00A30521"/>
    <w:rsid w:val="00A34036"/>
    <w:rsid w:val="00A35FEB"/>
    <w:rsid w:val="00A3622E"/>
    <w:rsid w:val="00A64EB5"/>
    <w:rsid w:val="00A67C49"/>
    <w:rsid w:val="00A84DA4"/>
    <w:rsid w:val="00A862EB"/>
    <w:rsid w:val="00A87CC6"/>
    <w:rsid w:val="00AA084D"/>
    <w:rsid w:val="00AB3B1A"/>
    <w:rsid w:val="00AE2D84"/>
    <w:rsid w:val="00AF48DC"/>
    <w:rsid w:val="00B03439"/>
    <w:rsid w:val="00B05678"/>
    <w:rsid w:val="00B11826"/>
    <w:rsid w:val="00B3122A"/>
    <w:rsid w:val="00B3765A"/>
    <w:rsid w:val="00B3780C"/>
    <w:rsid w:val="00B45875"/>
    <w:rsid w:val="00B50B6A"/>
    <w:rsid w:val="00B76BFB"/>
    <w:rsid w:val="00B918FF"/>
    <w:rsid w:val="00BA0C7B"/>
    <w:rsid w:val="00BA1BCB"/>
    <w:rsid w:val="00BA3130"/>
    <w:rsid w:val="00BE0AF6"/>
    <w:rsid w:val="00BF483E"/>
    <w:rsid w:val="00C15CBE"/>
    <w:rsid w:val="00C24B06"/>
    <w:rsid w:val="00C25C7C"/>
    <w:rsid w:val="00C30CD5"/>
    <w:rsid w:val="00C4535B"/>
    <w:rsid w:val="00C51B00"/>
    <w:rsid w:val="00C54071"/>
    <w:rsid w:val="00C761B2"/>
    <w:rsid w:val="00C77FCE"/>
    <w:rsid w:val="00C839E2"/>
    <w:rsid w:val="00C86B50"/>
    <w:rsid w:val="00CC2879"/>
    <w:rsid w:val="00CD3BD0"/>
    <w:rsid w:val="00CE186A"/>
    <w:rsid w:val="00D0359E"/>
    <w:rsid w:val="00D151A4"/>
    <w:rsid w:val="00D17FF2"/>
    <w:rsid w:val="00D25915"/>
    <w:rsid w:val="00D32419"/>
    <w:rsid w:val="00D63DC6"/>
    <w:rsid w:val="00D720CC"/>
    <w:rsid w:val="00D8718F"/>
    <w:rsid w:val="00DA7401"/>
    <w:rsid w:val="00DE17BA"/>
    <w:rsid w:val="00DE1999"/>
    <w:rsid w:val="00DE41CE"/>
    <w:rsid w:val="00DE46D4"/>
    <w:rsid w:val="00DF49C8"/>
    <w:rsid w:val="00E017D3"/>
    <w:rsid w:val="00E078AA"/>
    <w:rsid w:val="00E20295"/>
    <w:rsid w:val="00E25BE9"/>
    <w:rsid w:val="00E54875"/>
    <w:rsid w:val="00E54A4D"/>
    <w:rsid w:val="00E62F81"/>
    <w:rsid w:val="00E64A59"/>
    <w:rsid w:val="00E736CB"/>
    <w:rsid w:val="00E80711"/>
    <w:rsid w:val="00E872BE"/>
    <w:rsid w:val="00E962DD"/>
    <w:rsid w:val="00EB620B"/>
    <w:rsid w:val="00EC457D"/>
    <w:rsid w:val="00ED4016"/>
    <w:rsid w:val="00ED7005"/>
    <w:rsid w:val="00EE64CF"/>
    <w:rsid w:val="00EF495C"/>
    <w:rsid w:val="00EF6DC6"/>
    <w:rsid w:val="00F00BF2"/>
    <w:rsid w:val="00F054C0"/>
    <w:rsid w:val="00F05ECB"/>
    <w:rsid w:val="00F16E58"/>
    <w:rsid w:val="00F201F9"/>
    <w:rsid w:val="00F2621B"/>
    <w:rsid w:val="00F270FA"/>
    <w:rsid w:val="00F30693"/>
    <w:rsid w:val="00F50AE5"/>
    <w:rsid w:val="00F56695"/>
    <w:rsid w:val="00F61436"/>
    <w:rsid w:val="00F61903"/>
    <w:rsid w:val="00F634FB"/>
    <w:rsid w:val="00F65F96"/>
    <w:rsid w:val="00F94D75"/>
    <w:rsid w:val="00FC06E3"/>
    <w:rsid w:val="00FC2FDA"/>
    <w:rsid w:val="00FE6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81EB6"/>
  <w15:docId w15:val="{9EAC396C-CD11-487B-A990-FA5186B9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Main body"/>
    <w:qFormat/>
    <w:rsid w:val="005F5A06"/>
    <w:rPr>
      <w:rFonts w:ascii="Arial" w:hAnsi="Arial"/>
      <w:sz w:val="24"/>
      <w:szCs w:val="22"/>
      <w:lang w:eastAsia="en-US" w:bidi="en-US"/>
    </w:rPr>
  </w:style>
  <w:style w:type="paragraph" w:styleId="Heading1">
    <w:name w:val="heading 1"/>
    <w:aliases w:val="aHeading 1"/>
    <w:basedOn w:val="Normal"/>
    <w:next w:val="Normal"/>
    <w:link w:val="Heading1Char"/>
    <w:uiPriority w:val="99"/>
    <w:qFormat/>
    <w:locked/>
    <w:rsid w:val="00ED7005"/>
    <w:pPr>
      <w:numPr>
        <w:numId w:val="3"/>
      </w:numPr>
      <w:spacing w:after="280"/>
      <w:ind w:left="0" w:firstLine="0"/>
      <w:outlineLvl w:val="0"/>
    </w:pPr>
    <w:rPr>
      <w:b/>
      <w:bCs/>
      <w:sz w:val="32"/>
      <w:szCs w:val="24"/>
    </w:rPr>
  </w:style>
  <w:style w:type="paragraph" w:styleId="Heading2">
    <w:name w:val="heading 2"/>
    <w:aliases w:val="aHeading 2"/>
    <w:basedOn w:val="Normal"/>
    <w:next w:val="Normal"/>
    <w:link w:val="Heading2Char"/>
    <w:uiPriority w:val="99"/>
    <w:unhideWhenUsed/>
    <w:qFormat/>
    <w:locked/>
    <w:rsid w:val="0022618A"/>
    <w:pPr>
      <w:numPr>
        <w:ilvl w:val="1"/>
        <w:numId w:val="3"/>
      </w:numPr>
      <w:spacing w:after="200"/>
      <w:ind w:left="0" w:firstLine="0"/>
      <w:outlineLvl w:val="1"/>
    </w:pPr>
    <w:rPr>
      <w:b/>
      <w:sz w:val="28"/>
      <w:szCs w:val="24"/>
    </w:rPr>
  </w:style>
  <w:style w:type="paragraph" w:styleId="Heading3">
    <w:name w:val="heading 3"/>
    <w:aliases w:val="aHeading 3"/>
    <w:basedOn w:val="Normal"/>
    <w:next w:val="Normal"/>
    <w:link w:val="Heading3Char"/>
    <w:uiPriority w:val="99"/>
    <w:unhideWhenUsed/>
    <w:qFormat/>
    <w:locked/>
    <w:rsid w:val="00EB620B"/>
    <w:pPr>
      <w:numPr>
        <w:ilvl w:val="2"/>
        <w:numId w:val="3"/>
      </w:numPr>
      <w:spacing w:after="200"/>
      <w:ind w:left="0" w:firstLine="0"/>
      <w:outlineLvl w:val="2"/>
    </w:pPr>
    <w:rPr>
      <w:b/>
      <w:szCs w:val="24"/>
    </w:rPr>
  </w:style>
  <w:style w:type="paragraph" w:styleId="Heading4">
    <w:name w:val="heading 4"/>
    <w:basedOn w:val="Normal"/>
    <w:next w:val="Normal"/>
    <w:link w:val="Heading4Char"/>
    <w:uiPriority w:val="99"/>
    <w:unhideWhenUsed/>
    <w:rsid w:val="0077606C"/>
    <w:pPr>
      <w:numPr>
        <w:ilvl w:val="3"/>
        <w:numId w:val="3"/>
      </w:numPr>
      <w:pBdr>
        <w:bottom w:val="single" w:sz="4" w:space="2" w:color="B8CCE4"/>
      </w:pBdr>
      <w:spacing w:before="200" w:after="80"/>
      <w:outlineLvl w:val="3"/>
    </w:pPr>
    <w:rPr>
      <w:rFonts w:ascii="Cambria" w:hAnsi="Cambria"/>
      <w:i/>
      <w:iCs/>
      <w:color w:val="4F81BD"/>
      <w:szCs w:val="24"/>
    </w:rPr>
  </w:style>
  <w:style w:type="paragraph" w:styleId="Heading5">
    <w:name w:val="heading 5"/>
    <w:basedOn w:val="Normal"/>
    <w:next w:val="Normal"/>
    <w:link w:val="Heading5Char"/>
    <w:uiPriority w:val="99"/>
    <w:unhideWhenUsed/>
    <w:rsid w:val="0077606C"/>
    <w:pPr>
      <w:numPr>
        <w:ilvl w:val="4"/>
        <w:numId w:val="3"/>
      </w:numPr>
      <w:spacing w:before="200" w:after="80"/>
      <w:outlineLvl w:val="4"/>
    </w:pPr>
    <w:rPr>
      <w:rFonts w:ascii="Cambria" w:hAnsi="Cambria"/>
      <w:color w:val="4F81BD"/>
    </w:rPr>
  </w:style>
  <w:style w:type="paragraph" w:styleId="Heading6">
    <w:name w:val="heading 6"/>
    <w:basedOn w:val="Normal"/>
    <w:next w:val="Normal"/>
    <w:link w:val="Heading6Char"/>
    <w:uiPriority w:val="99"/>
    <w:unhideWhenUsed/>
    <w:rsid w:val="0077606C"/>
    <w:pPr>
      <w:numPr>
        <w:ilvl w:val="5"/>
        <w:numId w:val="3"/>
      </w:numPr>
      <w:spacing w:before="280" w:after="100"/>
      <w:outlineLvl w:val="5"/>
    </w:pPr>
    <w:rPr>
      <w:rFonts w:ascii="Cambria" w:hAnsi="Cambria"/>
      <w:i/>
      <w:iCs/>
      <w:color w:val="4F81BD"/>
    </w:rPr>
  </w:style>
  <w:style w:type="paragraph" w:styleId="Heading7">
    <w:name w:val="heading 7"/>
    <w:basedOn w:val="Normal"/>
    <w:next w:val="Normal"/>
    <w:link w:val="Heading7Char"/>
    <w:uiPriority w:val="99"/>
    <w:unhideWhenUsed/>
    <w:rsid w:val="0077606C"/>
    <w:pPr>
      <w:numPr>
        <w:ilvl w:val="6"/>
        <w:numId w:val="3"/>
      </w:numPr>
      <w:spacing w:before="320" w:after="100"/>
      <w:outlineLvl w:val="6"/>
    </w:pPr>
    <w:rPr>
      <w:rFonts w:ascii="Cambria" w:hAnsi="Cambria"/>
      <w:b/>
      <w:bCs/>
      <w:color w:val="9BBB59"/>
      <w:sz w:val="20"/>
      <w:szCs w:val="20"/>
    </w:rPr>
  </w:style>
  <w:style w:type="paragraph" w:styleId="Heading8">
    <w:name w:val="heading 8"/>
    <w:basedOn w:val="Normal"/>
    <w:next w:val="Normal"/>
    <w:link w:val="Heading8Char"/>
    <w:uiPriority w:val="99"/>
    <w:unhideWhenUsed/>
    <w:rsid w:val="0077606C"/>
    <w:pPr>
      <w:numPr>
        <w:ilvl w:val="7"/>
        <w:numId w:val="3"/>
      </w:numPr>
      <w:spacing w:before="320" w:after="100"/>
      <w:outlineLvl w:val="7"/>
    </w:pPr>
    <w:rPr>
      <w:rFonts w:ascii="Cambria" w:hAnsi="Cambria"/>
      <w:b/>
      <w:bCs/>
      <w:i/>
      <w:iCs/>
      <w:color w:val="9BBB59"/>
      <w:sz w:val="20"/>
      <w:szCs w:val="20"/>
    </w:rPr>
  </w:style>
  <w:style w:type="paragraph" w:styleId="Heading9">
    <w:name w:val="heading 9"/>
    <w:basedOn w:val="Normal"/>
    <w:next w:val="Normal"/>
    <w:link w:val="Heading9Char"/>
    <w:uiPriority w:val="99"/>
    <w:unhideWhenUsed/>
    <w:rsid w:val="0077606C"/>
    <w:pPr>
      <w:numPr>
        <w:ilvl w:val="8"/>
        <w:numId w:val="3"/>
      </w:numPr>
      <w:spacing w:before="320" w:after="10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06C"/>
    <w:rPr>
      <w:rFonts w:ascii="Tahoma" w:hAnsi="Tahoma" w:cs="Tahoma"/>
      <w:sz w:val="16"/>
      <w:szCs w:val="16"/>
    </w:rPr>
  </w:style>
  <w:style w:type="character" w:customStyle="1" w:styleId="BalloonTextChar">
    <w:name w:val="Balloon Text Char"/>
    <w:link w:val="BalloonText"/>
    <w:uiPriority w:val="99"/>
    <w:semiHidden/>
    <w:rsid w:val="0077606C"/>
    <w:rPr>
      <w:rFonts w:ascii="Tahoma" w:hAnsi="Tahoma" w:cs="Tahoma"/>
      <w:sz w:val="16"/>
      <w:szCs w:val="16"/>
    </w:rPr>
  </w:style>
  <w:style w:type="paragraph" w:styleId="Header">
    <w:name w:val="header"/>
    <w:basedOn w:val="Normal"/>
    <w:link w:val="HeaderChar"/>
    <w:unhideWhenUsed/>
    <w:locked/>
    <w:rsid w:val="0077606C"/>
    <w:pPr>
      <w:tabs>
        <w:tab w:val="center" w:pos="4513"/>
        <w:tab w:val="right" w:pos="9026"/>
      </w:tabs>
    </w:pPr>
  </w:style>
  <w:style w:type="character" w:customStyle="1" w:styleId="HeaderChar">
    <w:name w:val="Header Char"/>
    <w:basedOn w:val="DefaultParagraphFont"/>
    <w:link w:val="Header"/>
    <w:rsid w:val="0077606C"/>
  </w:style>
  <w:style w:type="paragraph" w:styleId="Footer">
    <w:name w:val="footer"/>
    <w:basedOn w:val="Normal"/>
    <w:link w:val="FooterChar"/>
    <w:uiPriority w:val="99"/>
    <w:unhideWhenUsed/>
    <w:rsid w:val="0077606C"/>
    <w:pPr>
      <w:tabs>
        <w:tab w:val="center" w:pos="4513"/>
        <w:tab w:val="right" w:pos="9026"/>
      </w:tabs>
    </w:pPr>
  </w:style>
  <w:style w:type="character" w:customStyle="1" w:styleId="FooterChar">
    <w:name w:val="Footer Char"/>
    <w:basedOn w:val="DefaultParagraphFont"/>
    <w:link w:val="Footer"/>
    <w:uiPriority w:val="99"/>
    <w:rsid w:val="0077606C"/>
  </w:style>
  <w:style w:type="character" w:customStyle="1" w:styleId="Heading1Char">
    <w:name w:val="Heading 1 Char"/>
    <w:aliases w:val="aHeading 1 Char"/>
    <w:link w:val="Heading1"/>
    <w:uiPriority w:val="9"/>
    <w:rsid w:val="00ED7005"/>
    <w:rPr>
      <w:rFonts w:ascii="Arial" w:hAnsi="Arial"/>
      <w:b/>
      <w:bCs/>
      <w:sz w:val="32"/>
      <w:szCs w:val="24"/>
      <w:lang w:eastAsia="en-US" w:bidi="en-US"/>
    </w:rPr>
  </w:style>
  <w:style w:type="character" w:customStyle="1" w:styleId="Heading2Char">
    <w:name w:val="Heading 2 Char"/>
    <w:aliases w:val="aHeading 2 Char"/>
    <w:link w:val="Heading2"/>
    <w:uiPriority w:val="9"/>
    <w:rsid w:val="0022618A"/>
    <w:rPr>
      <w:rFonts w:ascii="Arial" w:eastAsia="Times New Roman" w:hAnsi="Arial" w:cs="Times New Roman"/>
      <w:b/>
      <w:sz w:val="28"/>
      <w:szCs w:val="24"/>
      <w:lang w:val="en-GB"/>
    </w:rPr>
  </w:style>
  <w:style w:type="character" w:customStyle="1" w:styleId="Heading3Char">
    <w:name w:val="Heading 3 Char"/>
    <w:aliases w:val="aHeading 3 Char"/>
    <w:link w:val="Heading3"/>
    <w:uiPriority w:val="9"/>
    <w:rsid w:val="00EB620B"/>
    <w:rPr>
      <w:rFonts w:ascii="Arial" w:eastAsia="Times New Roman" w:hAnsi="Arial" w:cs="Times New Roman"/>
      <w:b/>
      <w:sz w:val="24"/>
      <w:szCs w:val="24"/>
    </w:rPr>
  </w:style>
  <w:style w:type="character" w:customStyle="1" w:styleId="Heading4Char">
    <w:name w:val="Heading 4 Char"/>
    <w:link w:val="Heading4"/>
    <w:uiPriority w:val="9"/>
    <w:semiHidden/>
    <w:rsid w:val="0077606C"/>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77606C"/>
    <w:rPr>
      <w:rFonts w:ascii="Cambria" w:eastAsia="Times New Roman" w:hAnsi="Cambria" w:cs="Times New Roman"/>
      <w:color w:val="4F81BD"/>
      <w:sz w:val="24"/>
    </w:rPr>
  </w:style>
  <w:style w:type="character" w:customStyle="1" w:styleId="Heading6Char">
    <w:name w:val="Heading 6 Char"/>
    <w:link w:val="Heading6"/>
    <w:uiPriority w:val="9"/>
    <w:semiHidden/>
    <w:rsid w:val="0077606C"/>
    <w:rPr>
      <w:rFonts w:ascii="Cambria" w:eastAsia="Times New Roman" w:hAnsi="Cambria" w:cs="Times New Roman"/>
      <w:i/>
      <w:iCs/>
      <w:color w:val="4F81BD"/>
      <w:sz w:val="24"/>
    </w:rPr>
  </w:style>
  <w:style w:type="character" w:customStyle="1" w:styleId="Heading7Char">
    <w:name w:val="Heading 7 Char"/>
    <w:link w:val="Heading7"/>
    <w:uiPriority w:val="9"/>
    <w:semiHidden/>
    <w:rsid w:val="0077606C"/>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77606C"/>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77606C"/>
    <w:rPr>
      <w:rFonts w:ascii="Cambria" w:eastAsia="Times New Roman" w:hAnsi="Cambria" w:cs="Times New Roman"/>
      <w:i/>
      <w:iCs/>
      <w:color w:val="9BBB59"/>
      <w:sz w:val="20"/>
      <w:szCs w:val="20"/>
    </w:rPr>
  </w:style>
  <w:style w:type="paragraph" w:styleId="Title">
    <w:name w:val="Title"/>
    <w:basedOn w:val="Normal"/>
    <w:next w:val="Normal"/>
    <w:link w:val="TitleChar"/>
    <w:uiPriority w:val="10"/>
    <w:rsid w:val="0077606C"/>
    <w:pPr>
      <w:pBdr>
        <w:top w:val="single" w:sz="8" w:space="10" w:color="A7BFDE"/>
        <w:bottom w:val="single" w:sz="24" w:space="15" w:color="9BBB59"/>
      </w:pBdr>
      <w:jc w:val="center"/>
    </w:pPr>
    <w:rPr>
      <w:rFonts w:ascii="Cambria" w:hAnsi="Cambria"/>
      <w:i/>
      <w:iCs/>
      <w:color w:val="243F60"/>
      <w:sz w:val="60"/>
      <w:szCs w:val="60"/>
    </w:rPr>
  </w:style>
  <w:style w:type="character" w:customStyle="1" w:styleId="TitleChar">
    <w:name w:val="Title Char"/>
    <w:link w:val="Title"/>
    <w:uiPriority w:val="10"/>
    <w:rsid w:val="0077606C"/>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rsid w:val="0077606C"/>
    <w:pPr>
      <w:spacing w:before="200" w:after="900"/>
      <w:jc w:val="right"/>
    </w:pPr>
    <w:rPr>
      <w:i/>
      <w:iCs/>
      <w:szCs w:val="24"/>
    </w:rPr>
  </w:style>
  <w:style w:type="character" w:customStyle="1" w:styleId="SubtitleChar">
    <w:name w:val="Subtitle Char"/>
    <w:link w:val="Subtitle"/>
    <w:uiPriority w:val="11"/>
    <w:rsid w:val="0077606C"/>
    <w:rPr>
      <w:rFonts w:ascii="Calibri"/>
      <w:i/>
      <w:iCs/>
      <w:sz w:val="24"/>
      <w:szCs w:val="24"/>
    </w:rPr>
  </w:style>
  <w:style w:type="character" w:styleId="Strong">
    <w:name w:val="Strong"/>
    <w:uiPriority w:val="22"/>
    <w:rsid w:val="0077606C"/>
    <w:rPr>
      <w:b/>
      <w:bCs/>
      <w:spacing w:val="0"/>
    </w:rPr>
  </w:style>
  <w:style w:type="character" w:styleId="Emphasis">
    <w:name w:val="Emphasis"/>
    <w:uiPriority w:val="20"/>
    <w:rsid w:val="0077606C"/>
    <w:rPr>
      <w:b/>
      <w:bCs/>
      <w:i/>
      <w:iCs/>
      <w:color w:val="5A5A5A"/>
    </w:rPr>
  </w:style>
  <w:style w:type="paragraph" w:styleId="NoSpacing">
    <w:name w:val="No Spacing"/>
    <w:basedOn w:val="Normal"/>
    <w:link w:val="NoSpacingChar"/>
    <w:uiPriority w:val="1"/>
    <w:rsid w:val="0077606C"/>
  </w:style>
  <w:style w:type="paragraph" w:styleId="ListParagraph">
    <w:name w:val="List Paragraph"/>
    <w:basedOn w:val="Normal"/>
    <w:uiPriority w:val="34"/>
    <w:qFormat/>
    <w:rsid w:val="0077606C"/>
    <w:pPr>
      <w:ind w:left="720"/>
      <w:contextualSpacing/>
    </w:pPr>
  </w:style>
  <w:style w:type="paragraph" w:styleId="Quote">
    <w:name w:val="Quote"/>
    <w:basedOn w:val="Normal"/>
    <w:next w:val="Normal"/>
    <w:link w:val="QuoteChar"/>
    <w:uiPriority w:val="29"/>
    <w:rsid w:val="0077606C"/>
    <w:rPr>
      <w:rFonts w:ascii="Cambria" w:hAnsi="Cambria"/>
      <w:i/>
      <w:iCs/>
      <w:color w:val="5A5A5A"/>
    </w:rPr>
  </w:style>
  <w:style w:type="character" w:customStyle="1" w:styleId="QuoteChar">
    <w:name w:val="Quote Char"/>
    <w:link w:val="Quote"/>
    <w:uiPriority w:val="29"/>
    <w:rsid w:val="0077606C"/>
    <w:rPr>
      <w:rFonts w:ascii="Cambria" w:eastAsia="Times New Roman" w:hAnsi="Cambria" w:cs="Times New Roman"/>
      <w:i/>
      <w:iCs/>
      <w:color w:val="5A5A5A"/>
    </w:rPr>
  </w:style>
  <w:style w:type="paragraph" w:styleId="IntenseQuote">
    <w:name w:val="Intense Quote"/>
    <w:basedOn w:val="Normal"/>
    <w:next w:val="Normal"/>
    <w:link w:val="IntenseQuoteChar"/>
    <w:uiPriority w:val="30"/>
    <w:rsid w:val="0077606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Cs w:val="24"/>
    </w:rPr>
  </w:style>
  <w:style w:type="character" w:customStyle="1" w:styleId="IntenseQuoteChar">
    <w:name w:val="Intense Quote Char"/>
    <w:link w:val="IntenseQuote"/>
    <w:uiPriority w:val="30"/>
    <w:rsid w:val="0077606C"/>
    <w:rPr>
      <w:rFonts w:ascii="Cambria" w:eastAsia="Times New Roman" w:hAnsi="Cambria" w:cs="Times New Roman"/>
      <w:i/>
      <w:iCs/>
      <w:color w:val="FFFFFF"/>
      <w:sz w:val="24"/>
      <w:szCs w:val="24"/>
      <w:shd w:val="clear" w:color="auto" w:fill="4F81BD"/>
    </w:rPr>
  </w:style>
  <w:style w:type="character" w:styleId="SubtleEmphasis">
    <w:name w:val="Subtle Emphasis"/>
    <w:uiPriority w:val="19"/>
    <w:rsid w:val="0077606C"/>
    <w:rPr>
      <w:i/>
      <w:iCs/>
      <w:color w:val="5A5A5A"/>
    </w:rPr>
  </w:style>
  <w:style w:type="character" w:styleId="IntenseEmphasis">
    <w:name w:val="Intense Emphasis"/>
    <w:uiPriority w:val="21"/>
    <w:rsid w:val="0077606C"/>
    <w:rPr>
      <w:b/>
      <w:bCs/>
      <w:i/>
      <w:iCs/>
      <w:color w:val="4F81BD"/>
      <w:sz w:val="22"/>
      <w:szCs w:val="22"/>
    </w:rPr>
  </w:style>
  <w:style w:type="character" w:styleId="SubtleReference">
    <w:name w:val="Subtle Reference"/>
    <w:uiPriority w:val="31"/>
    <w:rsid w:val="0077606C"/>
    <w:rPr>
      <w:color w:val="auto"/>
      <w:u w:val="single" w:color="9BBB59"/>
    </w:rPr>
  </w:style>
  <w:style w:type="character" w:styleId="IntenseReference">
    <w:name w:val="Intense Reference"/>
    <w:uiPriority w:val="32"/>
    <w:rsid w:val="0077606C"/>
    <w:rPr>
      <w:b/>
      <w:bCs/>
      <w:color w:val="76923C"/>
      <w:u w:val="single" w:color="9BBB59"/>
    </w:rPr>
  </w:style>
  <w:style w:type="character" w:styleId="BookTitle">
    <w:name w:val="Book Title"/>
    <w:uiPriority w:val="33"/>
    <w:rsid w:val="0077606C"/>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77606C"/>
    <w:pPr>
      <w:outlineLvl w:val="9"/>
    </w:pPr>
  </w:style>
  <w:style w:type="paragraph" w:styleId="Caption">
    <w:name w:val="caption"/>
    <w:basedOn w:val="Normal"/>
    <w:next w:val="Normal"/>
    <w:uiPriority w:val="35"/>
    <w:semiHidden/>
    <w:unhideWhenUsed/>
    <w:qFormat/>
    <w:rsid w:val="0077606C"/>
    <w:rPr>
      <w:b/>
      <w:bCs/>
      <w:sz w:val="18"/>
      <w:szCs w:val="18"/>
    </w:rPr>
  </w:style>
  <w:style w:type="character" w:customStyle="1" w:styleId="NoSpacingChar">
    <w:name w:val="No Spacing Char"/>
    <w:basedOn w:val="DefaultParagraphFont"/>
    <w:link w:val="NoSpacing"/>
    <w:uiPriority w:val="1"/>
    <w:rsid w:val="0077606C"/>
  </w:style>
  <w:style w:type="character" w:styleId="Hyperlink">
    <w:name w:val="Hyperlink"/>
    <w:uiPriority w:val="99"/>
    <w:unhideWhenUsed/>
    <w:rsid w:val="003D16A2"/>
    <w:rPr>
      <w:color w:val="0000FF"/>
      <w:u w:val="single"/>
    </w:rPr>
  </w:style>
  <w:style w:type="paragraph" w:styleId="TOC1">
    <w:name w:val="toc 1"/>
    <w:basedOn w:val="Normal"/>
    <w:next w:val="Normal"/>
    <w:autoRedefine/>
    <w:uiPriority w:val="39"/>
    <w:unhideWhenUsed/>
    <w:rsid w:val="00627339"/>
    <w:pPr>
      <w:tabs>
        <w:tab w:val="left" w:pos="440"/>
        <w:tab w:val="right" w:leader="dot" w:pos="10456"/>
      </w:tabs>
      <w:spacing w:after="100"/>
    </w:pPr>
    <w:rPr>
      <w:b/>
      <w:noProof/>
      <w:sz w:val="32"/>
      <w:szCs w:val="36"/>
    </w:rPr>
  </w:style>
  <w:style w:type="paragraph" w:customStyle="1" w:styleId="aMainText">
    <w:name w:val="aMain Text"/>
    <w:basedOn w:val="Header"/>
    <w:link w:val="aMainTextCharChar"/>
    <w:rsid w:val="00EB620B"/>
    <w:pPr>
      <w:tabs>
        <w:tab w:val="clear" w:pos="4513"/>
        <w:tab w:val="clear" w:pos="9026"/>
      </w:tabs>
    </w:pPr>
    <w:rPr>
      <w:rFonts w:eastAsia="Times"/>
      <w:szCs w:val="24"/>
      <w:lang w:eastAsia="en-GB" w:bidi="ar-SA"/>
    </w:rPr>
  </w:style>
  <w:style w:type="character" w:customStyle="1" w:styleId="aMainTextCharChar">
    <w:name w:val="aMain Text Char Char"/>
    <w:link w:val="aMainText"/>
    <w:rsid w:val="00EB620B"/>
    <w:rPr>
      <w:rFonts w:ascii="Arial" w:eastAsia="Times" w:hAnsi="Arial" w:cs="Times New Roman"/>
      <w:sz w:val="24"/>
      <w:szCs w:val="24"/>
      <w:lang w:val="en-GB" w:eastAsia="en-GB" w:bidi="ar-SA"/>
    </w:rPr>
  </w:style>
  <w:style w:type="paragraph" w:styleId="TOC2">
    <w:name w:val="toc 2"/>
    <w:basedOn w:val="Normal"/>
    <w:next w:val="Normal"/>
    <w:autoRedefine/>
    <w:uiPriority w:val="39"/>
    <w:unhideWhenUsed/>
    <w:rsid w:val="00627339"/>
    <w:pPr>
      <w:tabs>
        <w:tab w:val="left" w:pos="880"/>
        <w:tab w:val="right" w:leader="dot" w:pos="10456"/>
      </w:tabs>
      <w:spacing w:after="100"/>
    </w:pPr>
    <w:rPr>
      <w:noProof/>
      <w:sz w:val="28"/>
      <w:szCs w:val="28"/>
    </w:rPr>
  </w:style>
  <w:style w:type="table" w:styleId="TableGrid">
    <w:name w:val="Table Grid"/>
    <w:basedOn w:val="TableNormal"/>
    <w:uiPriority w:val="59"/>
    <w:rsid w:val="00EB62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3">
    <w:name w:val="toc 3"/>
    <w:basedOn w:val="Normal"/>
    <w:next w:val="Normal"/>
    <w:autoRedefine/>
    <w:uiPriority w:val="39"/>
    <w:unhideWhenUsed/>
    <w:rsid w:val="00627339"/>
    <w:pPr>
      <w:spacing w:after="100"/>
    </w:pPr>
  </w:style>
  <w:style w:type="character" w:styleId="PlaceholderText">
    <w:name w:val="Placeholder Text"/>
    <w:uiPriority w:val="99"/>
    <w:semiHidden/>
    <w:rsid w:val="007E2246"/>
    <w:rPr>
      <w:color w:val="808080"/>
    </w:rPr>
  </w:style>
  <w:style w:type="paragraph" w:customStyle="1" w:styleId="Policytitle">
    <w:name w:val="Policy title"/>
    <w:basedOn w:val="Normal"/>
    <w:rsid w:val="00217193"/>
    <w:rPr>
      <w:color w:val="FFFFFF"/>
      <w:sz w:val="58"/>
      <w:szCs w:val="58"/>
    </w:rPr>
  </w:style>
  <w:style w:type="paragraph" w:styleId="TOC4">
    <w:name w:val="toc 4"/>
    <w:basedOn w:val="Normal"/>
    <w:next w:val="Normal"/>
    <w:autoRedefine/>
    <w:uiPriority w:val="39"/>
    <w:semiHidden/>
    <w:unhideWhenUsed/>
    <w:rsid w:val="00627339"/>
  </w:style>
  <w:style w:type="paragraph" w:customStyle="1" w:styleId="aTitle">
    <w:name w:val="aTitle"/>
    <w:basedOn w:val="Header"/>
    <w:link w:val="aTitleChar"/>
    <w:qFormat/>
    <w:rsid w:val="00886C91"/>
    <w:rPr>
      <w:b/>
      <w:color w:val="1F497D" w:themeColor="text2"/>
      <w:sz w:val="72"/>
    </w:rPr>
  </w:style>
  <w:style w:type="paragraph" w:customStyle="1" w:styleId="Pa2">
    <w:name w:val="Pa2"/>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character" w:customStyle="1" w:styleId="aTitleChar">
    <w:name w:val="aTitle Char"/>
    <w:basedOn w:val="HeaderChar"/>
    <w:link w:val="aTitle"/>
    <w:rsid w:val="00886C91"/>
    <w:rPr>
      <w:rFonts w:ascii="Arial" w:hAnsi="Arial"/>
      <w:b/>
      <w:color w:val="1F497D" w:themeColor="text2"/>
      <w:sz w:val="72"/>
      <w:szCs w:val="22"/>
      <w:lang w:eastAsia="en-US" w:bidi="en-US"/>
    </w:rPr>
  </w:style>
  <w:style w:type="paragraph" w:customStyle="1" w:styleId="Pa3">
    <w:name w:val="Pa3"/>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paragraph" w:customStyle="1" w:styleId="Pa1">
    <w:name w:val="Pa1"/>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paragraph" w:styleId="CommentText">
    <w:name w:val="annotation text"/>
    <w:basedOn w:val="Normal"/>
    <w:link w:val="CommentTextChar"/>
    <w:uiPriority w:val="99"/>
    <w:unhideWhenUsed/>
    <w:rsid w:val="00A1744E"/>
    <w:rPr>
      <w:sz w:val="20"/>
      <w:szCs w:val="20"/>
    </w:rPr>
  </w:style>
  <w:style w:type="character" w:customStyle="1" w:styleId="CommentTextChar">
    <w:name w:val="Comment Text Char"/>
    <w:basedOn w:val="DefaultParagraphFont"/>
    <w:link w:val="CommentText"/>
    <w:uiPriority w:val="99"/>
    <w:rsid w:val="00A1744E"/>
    <w:rPr>
      <w:rFonts w:ascii="Arial" w:hAnsi="Arial"/>
      <w:lang w:eastAsia="en-US" w:bidi="en-US"/>
    </w:rPr>
  </w:style>
  <w:style w:type="table" w:customStyle="1" w:styleId="TableGrid1">
    <w:name w:val="Table Grid1"/>
    <w:basedOn w:val="TableNormal"/>
    <w:next w:val="TableGrid"/>
    <w:uiPriority w:val="59"/>
    <w:rsid w:val="004115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4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061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9%20-%20Policies%20&amp;%20Guidance\-%20Policy%20Project\-%20Templates\Corporate\Supporting%20document%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Policy Title</Abstract>
  <CompanyAddress/>
  <CompanyPhone/>
  <CompanyFax/>
  <CompanyEmail/>
</CoverPageProperti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5A0DBC0312374B866863AFA0AB6A37" ma:contentTypeVersion="0" ma:contentTypeDescription="Create a new document." ma:contentTypeScope="" ma:versionID="8d4cdfd524c551478f8dcb467280aa0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511E7E-AB7F-4094-9962-2AF28A754509}">
  <ds:schemaRefs>
    <ds:schemaRef ds:uri="http://schemas.microsoft.com/office/2006/metadata/properties"/>
  </ds:schemaRefs>
</ds:datastoreItem>
</file>

<file path=customXml/itemProps3.xml><?xml version="1.0" encoding="utf-8"?>
<ds:datastoreItem xmlns:ds="http://schemas.openxmlformats.org/officeDocument/2006/customXml" ds:itemID="{F29C182E-F998-4DFD-99F0-BA6E06952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6A11953-461A-4275-AB6C-A19D186AB6A5}">
  <ds:schemaRefs>
    <ds:schemaRef ds:uri="http://schemas.microsoft.com/sharepoint/v3/contenttype/forms"/>
  </ds:schemaRefs>
</ds:datastoreItem>
</file>

<file path=customXml/itemProps5.xml><?xml version="1.0" encoding="utf-8"?>
<ds:datastoreItem xmlns:ds="http://schemas.openxmlformats.org/officeDocument/2006/customXml" ds:itemID="{49F73E23-97C8-466B-965A-021F1C588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Supporting document (Portrait).dotx</Template>
  <TotalTime>1</TotalTime>
  <Pages>4</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7686</CharactersWithSpaces>
  <SharedDoc>false</SharedDoc>
  <HLinks>
    <vt:vector size="72" baseType="variant">
      <vt:variant>
        <vt:i4>1048630</vt:i4>
      </vt:variant>
      <vt:variant>
        <vt:i4>68</vt:i4>
      </vt:variant>
      <vt:variant>
        <vt:i4>0</vt:i4>
      </vt:variant>
      <vt:variant>
        <vt:i4>5</vt:i4>
      </vt:variant>
      <vt:variant>
        <vt:lpwstr/>
      </vt:variant>
      <vt:variant>
        <vt:lpwstr>_Toc346633065</vt:lpwstr>
      </vt:variant>
      <vt:variant>
        <vt:i4>1048630</vt:i4>
      </vt:variant>
      <vt:variant>
        <vt:i4>62</vt:i4>
      </vt:variant>
      <vt:variant>
        <vt:i4>0</vt:i4>
      </vt:variant>
      <vt:variant>
        <vt:i4>5</vt:i4>
      </vt:variant>
      <vt:variant>
        <vt:lpwstr/>
      </vt:variant>
      <vt:variant>
        <vt:lpwstr>_Toc346633064</vt:lpwstr>
      </vt:variant>
      <vt:variant>
        <vt:i4>1048630</vt:i4>
      </vt:variant>
      <vt:variant>
        <vt:i4>56</vt:i4>
      </vt:variant>
      <vt:variant>
        <vt:i4>0</vt:i4>
      </vt:variant>
      <vt:variant>
        <vt:i4>5</vt:i4>
      </vt:variant>
      <vt:variant>
        <vt:lpwstr/>
      </vt:variant>
      <vt:variant>
        <vt:lpwstr>_Toc346633063</vt:lpwstr>
      </vt:variant>
      <vt:variant>
        <vt:i4>1048630</vt:i4>
      </vt:variant>
      <vt:variant>
        <vt:i4>50</vt:i4>
      </vt:variant>
      <vt:variant>
        <vt:i4>0</vt:i4>
      </vt:variant>
      <vt:variant>
        <vt:i4>5</vt:i4>
      </vt:variant>
      <vt:variant>
        <vt:lpwstr/>
      </vt:variant>
      <vt:variant>
        <vt:lpwstr>_Toc346633062</vt:lpwstr>
      </vt:variant>
      <vt:variant>
        <vt:i4>1048630</vt:i4>
      </vt:variant>
      <vt:variant>
        <vt:i4>44</vt:i4>
      </vt:variant>
      <vt:variant>
        <vt:i4>0</vt:i4>
      </vt:variant>
      <vt:variant>
        <vt:i4>5</vt:i4>
      </vt:variant>
      <vt:variant>
        <vt:lpwstr/>
      </vt:variant>
      <vt:variant>
        <vt:lpwstr>_Toc346633061</vt:lpwstr>
      </vt:variant>
      <vt:variant>
        <vt:i4>1048630</vt:i4>
      </vt:variant>
      <vt:variant>
        <vt:i4>38</vt:i4>
      </vt:variant>
      <vt:variant>
        <vt:i4>0</vt:i4>
      </vt:variant>
      <vt:variant>
        <vt:i4>5</vt:i4>
      </vt:variant>
      <vt:variant>
        <vt:lpwstr/>
      </vt:variant>
      <vt:variant>
        <vt:lpwstr>_Toc346633060</vt:lpwstr>
      </vt:variant>
      <vt:variant>
        <vt:i4>1245238</vt:i4>
      </vt:variant>
      <vt:variant>
        <vt:i4>32</vt:i4>
      </vt:variant>
      <vt:variant>
        <vt:i4>0</vt:i4>
      </vt:variant>
      <vt:variant>
        <vt:i4>5</vt:i4>
      </vt:variant>
      <vt:variant>
        <vt:lpwstr/>
      </vt:variant>
      <vt:variant>
        <vt:lpwstr>_Toc346633059</vt:lpwstr>
      </vt:variant>
      <vt:variant>
        <vt:i4>1245238</vt:i4>
      </vt:variant>
      <vt:variant>
        <vt:i4>26</vt:i4>
      </vt:variant>
      <vt:variant>
        <vt:i4>0</vt:i4>
      </vt:variant>
      <vt:variant>
        <vt:i4>5</vt:i4>
      </vt:variant>
      <vt:variant>
        <vt:lpwstr/>
      </vt:variant>
      <vt:variant>
        <vt:lpwstr>_Toc346633058</vt:lpwstr>
      </vt:variant>
      <vt:variant>
        <vt:i4>1245238</vt:i4>
      </vt:variant>
      <vt:variant>
        <vt:i4>20</vt:i4>
      </vt:variant>
      <vt:variant>
        <vt:i4>0</vt:i4>
      </vt:variant>
      <vt:variant>
        <vt:i4>5</vt:i4>
      </vt:variant>
      <vt:variant>
        <vt:lpwstr/>
      </vt:variant>
      <vt:variant>
        <vt:lpwstr>_Toc346633057</vt:lpwstr>
      </vt:variant>
      <vt:variant>
        <vt:i4>1245238</vt:i4>
      </vt:variant>
      <vt:variant>
        <vt:i4>14</vt:i4>
      </vt:variant>
      <vt:variant>
        <vt:i4>0</vt:i4>
      </vt:variant>
      <vt:variant>
        <vt:i4>5</vt:i4>
      </vt:variant>
      <vt:variant>
        <vt:lpwstr/>
      </vt:variant>
      <vt:variant>
        <vt:lpwstr>_Toc346633056</vt:lpwstr>
      </vt:variant>
      <vt:variant>
        <vt:i4>1245238</vt:i4>
      </vt:variant>
      <vt:variant>
        <vt:i4>8</vt:i4>
      </vt:variant>
      <vt:variant>
        <vt:i4>0</vt:i4>
      </vt:variant>
      <vt:variant>
        <vt:i4>5</vt:i4>
      </vt:variant>
      <vt:variant>
        <vt:lpwstr/>
      </vt:variant>
      <vt:variant>
        <vt:lpwstr>_Toc346633055</vt:lpwstr>
      </vt:variant>
      <vt:variant>
        <vt:i4>1245238</vt:i4>
      </vt:variant>
      <vt:variant>
        <vt:i4>2</vt:i4>
      </vt:variant>
      <vt:variant>
        <vt:i4>0</vt:i4>
      </vt:variant>
      <vt:variant>
        <vt:i4>5</vt:i4>
      </vt:variant>
      <vt:variant>
        <vt:lpwstr/>
      </vt:variant>
      <vt:variant>
        <vt:lpwstr>_Toc346633054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Kaps</dc:creator>
  <dc:description>Policy and Procedure</dc:description>
  <cp:lastModifiedBy>Laura Adams</cp:lastModifiedBy>
  <cp:revision>2</cp:revision>
  <cp:lastPrinted>2018-08-31T10:37:00Z</cp:lastPrinted>
  <dcterms:created xsi:type="dcterms:W3CDTF">2021-03-26T10:14:00Z</dcterms:created>
  <dcterms:modified xsi:type="dcterms:W3CDTF">2021-03-26T10:14:00Z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0x010100FC5A0DBC0312374B866863AFA0AB6A37</vt:lpwstr>
  </property>
</Properties>
</file>