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40E82" w14:textId="1FE8CF1E" w:rsidR="00C93F27" w:rsidRDefault="00AA3459" w:rsidP="00AA3459">
      <w:pPr>
        <w:pStyle w:val="Heading1"/>
        <w:tabs>
          <w:tab w:val="left" w:pos="4025"/>
        </w:tabs>
        <w:spacing w:after="240"/>
      </w:pPr>
      <w:bookmarkStart w:id="0" w:name="_Toc325961931"/>
      <w:r>
        <w:tab/>
      </w: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95"/>
        <w:gridCol w:w="1859"/>
        <w:gridCol w:w="1231"/>
        <w:gridCol w:w="1289"/>
        <w:gridCol w:w="2340"/>
        <w:gridCol w:w="1333"/>
      </w:tblGrid>
      <w:tr w:rsidR="007F1E75" w:rsidRPr="002E2B95" w14:paraId="5B2C0D22" w14:textId="77777777" w:rsidTr="002623B6">
        <w:trPr>
          <w:cantSplit/>
          <w:trHeight w:val="1152"/>
        </w:trPr>
        <w:tc>
          <w:tcPr>
            <w:tcW w:w="4537" w:type="dxa"/>
            <w:gridSpan w:val="4"/>
            <w:vAlign w:val="center"/>
          </w:tcPr>
          <w:bookmarkEnd w:id="0"/>
          <w:p w14:paraId="723D806B"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5B41457E" wp14:editId="7213EC3B">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3C7477FE"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475DFADE" w14:textId="77777777" w:rsidTr="002623B6">
        <w:trPr>
          <w:cantSplit/>
        </w:trPr>
        <w:tc>
          <w:tcPr>
            <w:tcW w:w="4537" w:type="dxa"/>
            <w:gridSpan w:val="4"/>
          </w:tcPr>
          <w:p w14:paraId="4400C497" w14:textId="77777777" w:rsidR="00F11007" w:rsidRPr="00C22EAF" w:rsidRDefault="00C11ACF" w:rsidP="00C93F27">
            <w:pPr>
              <w:jc w:val="both"/>
              <w:rPr>
                <w:rFonts w:ascii="Arial" w:hAnsi="Arial" w:cs="Arial"/>
                <w:b/>
              </w:rPr>
            </w:pPr>
            <w:r>
              <w:rPr>
                <w:rFonts w:ascii="Arial" w:hAnsi="Arial" w:cs="Arial"/>
                <w:b/>
              </w:rPr>
              <w:t>Directorate:</w:t>
            </w:r>
          </w:p>
          <w:p w14:paraId="6C82BCA1" w14:textId="77777777" w:rsidR="00C93F27" w:rsidRPr="00780ABD" w:rsidRDefault="00AE2B93" w:rsidP="00E40CEE">
            <w:pPr>
              <w:rPr>
                <w:rFonts w:ascii="Arial" w:hAnsi="Arial" w:cs="Arial"/>
                <w:b/>
              </w:rPr>
            </w:pPr>
            <w:r>
              <w:rPr>
                <w:rFonts w:ascii="Arial" w:hAnsi="Arial" w:cs="Arial"/>
                <w:b/>
              </w:rPr>
              <w:t>Finance, Development &amp; Business Services</w:t>
            </w:r>
          </w:p>
        </w:tc>
        <w:tc>
          <w:tcPr>
            <w:tcW w:w="4962" w:type="dxa"/>
            <w:gridSpan w:val="3"/>
          </w:tcPr>
          <w:p w14:paraId="6E8B5C47"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7360104B" w14:textId="0506187A" w:rsidR="00494FD5" w:rsidRPr="00780ABD" w:rsidRDefault="00573A4F" w:rsidP="00184AD5">
            <w:pPr>
              <w:pStyle w:val="Title"/>
              <w:spacing w:before="40" w:after="200" w:line="276" w:lineRule="auto"/>
              <w:jc w:val="left"/>
              <w:rPr>
                <w:rFonts w:cs="Arial"/>
                <w:sz w:val="22"/>
                <w:szCs w:val="22"/>
                <w:u w:val="none"/>
              </w:rPr>
            </w:pPr>
            <w:r>
              <w:rPr>
                <w:rFonts w:cs="Arial"/>
                <w:sz w:val="22"/>
                <w:szCs w:val="22"/>
                <w:u w:val="none"/>
              </w:rPr>
              <w:t>Inclusive Growth</w:t>
            </w:r>
            <w:r w:rsidR="003A2A1A">
              <w:rPr>
                <w:rFonts w:cs="Arial"/>
                <w:sz w:val="22"/>
                <w:szCs w:val="22"/>
                <w:u w:val="none"/>
              </w:rPr>
              <w:t xml:space="preserve"> and </w:t>
            </w:r>
            <w:r>
              <w:rPr>
                <w:rFonts w:cs="Arial"/>
                <w:sz w:val="22"/>
                <w:szCs w:val="22"/>
                <w:u w:val="none"/>
              </w:rPr>
              <w:t>Development</w:t>
            </w:r>
          </w:p>
        </w:tc>
      </w:tr>
      <w:tr w:rsidR="00896F31" w:rsidRPr="002E2B95" w14:paraId="42344E27" w14:textId="77777777" w:rsidTr="002623B6">
        <w:trPr>
          <w:cantSplit/>
        </w:trPr>
        <w:tc>
          <w:tcPr>
            <w:tcW w:w="9499" w:type="dxa"/>
            <w:gridSpan w:val="7"/>
            <w:vAlign w:val="center"/>
          </w:tcPr>
          <w:p w14:paraId="7B6DE698" w14:textId="77777777" w:rsidR="00896F31" w:rsidRPr="00C22EAF" w:rsidRDefault="00896F31" w:rsidP="00993DD6">
            <w:pPr>
              <w:spacing w:before="40"/>
              <w:rPr>
                <w:rFonts w:ascii="Arial" w:hAnsi="Arial" w:cs="Arial"/>
                <w:b/>
              </w:rPr>
            </w:pPr>
            <w:r w:rsidRPr="00C22EAF">
              <w:rPr>
                <w:rFonts w:ascii="Arial" w:hAnsi="Arial" w:cs="Arial"/>
                <w:b/>
              </w:rPr>
              <w:t>JOB TITLE</w:t>
            </w:r>
            <w:r w:rsidRPr="00D41A77">
              <w:rPr>
                <w:rFonts w:ascii="Arial" w:hAnsi="Arial" w:cs="Arial"/>
                <w:b/>
              </w:rPr>
              <w:t xml:space="preserve">: </w:t>
            </w:r>
            <w:r w:rsidR="00821F11" w:rsidRPr="00D41A77">
              <w:rPr>
                <w:rFonts w:ascii="Arial" w:hAnsi="Arial" w:cs="Arial"/>
                <w:b/>
              </w:rPr>
              <w:t xml:space="preserve"> </w:t>
            </w:r>
            <w:r w:rsidR="00993DD6">
              <w:rPr>
                <w:rFonts w:ascii="Arial" w:hAnsi="Arial" w:cs="Arial"/>
                <w:b/>
              </w:rPr>
              <w:t xml:space="preserve">Place Development </w:t>
            </w:r>
            <w:r w:rsidR="003A0D85" w:rsidRPr="00D41A77">
              <w:rPr>
                <w:rFonts w:ascii="Arial" w:hAnsi="Arial" w:cs="Arial"/>
                <w:b/>
              </w:rPr>
              <w:t>Officer</w:t>
            </w:r>
          </w:p>
        </w:tc>
      </w:tr>
      <w:tr w:rsidR="00896F31" w:rsidRPr="002E2B95" w14:paraId="02E7FB06" w14:textId="77777777" w:rsidTr="002623B6">
        <w:trPr>
          <w:cantSplit/>
        </w:trPr>
        <w:tc>
          <w:tcPr>
            <w:tcW w:w="9499" w:type="dxa"/>
            <w:gridSpan w:val="7"/>
            <w:vAlign w:val="center"/>
          </w:tcPr>
          <w:p w14:paraId="6BA70E99" w14:textId="77777777" w:rsidR="00896F31" w:rsidRPr="00C22EAF" w:rsidRDefault="00896F31" w:rsidP="00D86AF2">
            <w:pPr>
              <w:spacing w:before="40"/>
              <w:rPr>
                <w:rFonts w:ascii="Arial" w:hAnsi="Arial" w:cs="Arial"/>
                <w:b/>
              </w:rPr>
            </w:pPr>
            <w:r w:rsidRPr="00C22EAF">
              <w:rPr>
                <w:rFonts w:ascii="Arial" w:hAnsi="Arial" w:cs="Arial"/>
                <w:b/>
              </w:rPr>
              <w:t xml:space="preserve">GRADE: </w:t>
            </w:r>
            <w:r w:rsidR="00FE21F7">
              <w:rPr>
                <w:rFonts w:ascii="Arial" w:hAnsi="Arial" w:cs="Arial"/>
                <w:b/>
              </w:rPr>
              <w:t>L</w:t>
            </w:r>
          </w:p>
        </w:tc>
      </w:tr>
      <w:tr w:rsidR="002E0E72" w:rsidRPr="002E2B95" w14:paraId="4299453A" w14:textId="77777777" w:rsidTr="002623B6">
        <w:trPr>
          <w:cantSplit/>
        </w:trPr>
        <w:tc>
          <w:tcPr>
            <w:tcW w:w="9499" w:type="dxa"/>
            <w:gridSpan w:val="7"/>
            <w:vAlign w:val="center"/>
          </w:tcPr>
          <w:p w14:paraId="1895B6FA" w14:textId="77777777" w:rsidR="002E0E72" w:rsidRPr="00C22EAF" w:rsidRDefault="002E0E72" w:rsidP="00993DD6">
            <w:pPr>
              <w:spacing w:before="40"/>
              <w:rPr>
                <w:rFonts w:ascii="Arial" w:hAnsi="Arial" w:cs="Arial"/>
                <w:b/>
              </w:rPr>
            </w:pPr>
            <w:r w:rsidRPr="00C22EAF">
              <w:rPr>
                <w:rFonts w:ascii="Arial" w:hAnsi="Arial" w:cs="Arial"/>
                <w:b/>
              </w:rPr>
              <w:t xml:space="preserve">REPORTING TO: </w:t>
            </w:r>
            <w:r w:rsidR="00993DD6">
              <w:rPr>
                <w:rFonts w:ascii="Arial" w:hAnsi="Arial" w:cs="Arial"/>
                <w:b/>
              </w:rPr>
              <w:t xml:space="preserve">Place </w:t>
            </w:r>
            <w:r w:rsidR="00755B6B">
              <w:rPr>
                <w:rFonts w:ascii="Arial" w:hAnsi="Arial" w:cs="Arial"/>
                <w:b/>
              </w:rPr>
              <w:t>Development</w:t>
            </w:r>
            <w:r w:rsidR="006053D4">
              <w:rPr>
                <w:rFonts w:ascii="Arial" w:hAnsi="Arial" w:cs="Arial"/>
                <w:b/>
              </w:rPr>
              <w:t xml:space="preserve"> Manager</w:t>
            </w:r>
          </w:p>
        </w:tc>
      </w:tr>
      <w:tr w:rsidR="00F11007" w:rsidRPr="002E2B95" w14:paraId="41832934" w14:textId="77777777" w:rsidTr="001208A4">
        <w:trPr>
          <w:trHeight w:val="596"/>
        </w:trPr>
        <w:tc>
          <w:tcPr>
            <w:tcW w:w="852" w:type="dxa"/>
          </w:tcPr>
          <w:p w14:paraId="0D019997"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116DEF54" w14:textId="77777777" w:rsidR="00F11007" w:rsidRPr="001208A4" w:rsidRDefault="00F11007" w:rsidP="005C620B">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993DD6" w:rsidRPr="00993DD6">
              <w:rPr>
                <w:rFonts w:ascii="Arial" w:hAnsi="Arial"/>
              </w:rPr>
              <w:t xml:space="preserve">To </w:t>
            </w:r>
            <w:r w:rsidR="005C620B">
              <w:rPr>
                <w:rFonts w:ascii="Arial" w:hAnsi="Arial"/>
              </w:rPr>
              <w:t>assist with</w:t>
            </w:r>
            <w:r w:rsidR="00993DD6" w:rsidRPr="00993DD6">
              <w:rPr>
                <w:rFonts w:ascii="Arial" w:hAnsi="Arial"/>
              </w:rPr>
              <w:t xml:space="preserve"> the development and delivery of strategies, plans and interventions to achieve the C</w:t>
            </w:r>
            <w:r w:rsidR="00993DD6">
              <w:rPr>
                <w:rFonts w:ascii="Arial" w:hAnsi="Arial"/>
              </w:rPr>
              <w:t xml:space="preserve">ouncil’s priorities for </w:t>
            </w:r>
            <w:r w:rsidR="00BB4371">
              <w:rPr>
                <w:rFonts w:ascii="Arial" w:hAnsi="Arial"/>
              </w:rPr>
              <w:t>Inclusive</w:t>
            </w:r>
            <w:r w:rsidR="00993DD6" w:rsidRPr="00993DD6">
              <w:rPr>
                <w:rFonts w:ascii="Arial" w:hAnsi="Arial"/>
              </w:rPr>
              <w:t xml:space="preserve"> growth and development. This includes the </w:t>
            </w:r>
            <w:r w:rsidR="007E18D6">
              <w:rPr>
                <w:rFonts w:ascii="Arial" w:hAnsi="Arial"/>
              </w:rPr>
              <w:t>project management of place related programmes and projects ensuring successful outcomes are delivered.</w:t>
            </w:r>
          </w:p>
        </w:tc>
      </w:tr>
      <w:tr w:rsidR="00F11007" w:rsidRPr="002E2B95" w14:paraId="73544D9C" w14:textId="77777777" w:rsidTr="002623B6">
        <w:tc>
          <w:tcPr>
            <w:tcW w:w="852" w:type="dxa"/>
          </w:tcPr>
          <w:p w14:paraId="5FD098DD"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6085427B"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042BDE7E" w14:textId="77777777" w:rsidTr="004F561F">
        <w:tc>
          <w:tcPr>
            <w:tcW w:w="852" w:type="dxa"/>
          </w:tcPr>
          <w:p w14:paraId="04324D37" w14:textId="77777777" w:rsidR="00F11007" w:rsidRPr="002E2B95" w:rsidRDefault="00F11007" w:rsidP="008A22A3">
            <w:pPr>
              <w:spacing w:before="40" w:after="0"/>
              <w:jc w:val="both"/>
              <w:rPr>
                <w:rFonts w:ascii="Arial" w:hAnsi="Arial" w:cs="Arial"/>
                <w:b/>
              </w:rPr>
            </w:pPr>
          </w:p>
        </w:tc>
        <w:tc>
          <w:tcPr>
            <w:tcW w:w="595" w:type="dxa"/>
            <w:vAlign w:val="center"/>
          </w:tcPr>
          <w:p w14:paraId="18C8EE0E"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052" w:type="dxa"/>
            <w:gridSpan w:val="5"/>
          </w:tcPr>
          <w:p w14:paraId="6F6155F7" w14:textId="77777777" w:rsidR="00F11007" w:rsidRPr="002E2B95" w:rsidRDefault="005C620B" w:rsidP="003A0D85">
            <w:pPr>
              <w:contextualSpacing/>
              <w:rPr>
                <w:rFonts w:ascii="Arial" w:hAnsi="Arial" w:cs="Arial"/>
              </w:rPr>
            </w:pPr>
            <w:r>
              <w:rPr>
                <w:rFonts w:ascii="Arial" w:hAnsi="Arial"/>
              </w:rPr>
              <w:t xml:space="preserve">To </w:t>
            </w:r>
            <w:r w:rsidR="007E18D6">
              <w:rPr>
                <w:rFonts w:ascii="Arial" w:hAnsi="Arial"/>
              </w:rPr>
              <w:t>support the team in the</w:t>
            </w:r>
            <w:r w:rsidR="00BB4371" w:rsidRPr="00BB4371">
              <w:rPr>
                <w:rFonts w:ascii="Arial" w:hAnsi="Arial"/>
              </w:rPr>
              <w:t xml:space="preserve"> </w:t>
            </w:r>
            <w:r w:rsidR="00FE21F7" w:rsidRPr="00BB4371">
              <w:rPr>
                <w:rFonts w:ascii="Arial" w:hAnsi="Arial"/>
              </w:rPr>
              <w:t>initiati</w:t>
            </w:r>
            <w:r w:rsidR="00FE21F7">
              <w:rPr>
                <w:rFonts w:ascii="Arial" w:hAnsi="Arial"/>
              </w:rPr>
              <w:t xml:space="preserve">on and delivery of place </w:t>
            </w:r>
            <w:r w:rsidR="006C0645">
              <w:rPr>
                <w:rFonts w:ascii="Arial" w:hAnsi="Arial"/>
              </w:rPr>
              <w:t xml:space="preserve">related </w:t>
            </w:r>
            <w:r w:rsidR="00FE21F7">
              <w:rPr>
                <w:rFonts w:ascii="Arial" w:hAnsi="Arial"/>
              </w:rPr>
              <w:t xml:space="preserve">development </w:t>
            </w:r>
            <w:r w:rsidR="00C1340F">
              <w:rPr>
                <w:rFonts w:ascii="Arial" w:hAnsi="Arial"/>
              </w:rPr>
              <w:t>programmes</w:t>
            </w:r>
            <w:r w:rsidR="00FE21F7">
              <w:rPr>
                <w:rFonts w:ascii="Arial" w:hAnsi="Arial"/>
              </w:rPr>
              <w:t xml:space="preserve"> and </w:t>
            </w:r>
            <w:r w:rsidR="0025324A">
              <w:rPr>
                <w:rFonts w:ascii="Arial" w:hAnsi="Arial"/>
              </w:rPr>
              <w:t xml:space="preserve">capital </w:t>
            </w:r>
            <w:r w:rsidR="00FE21F7">
              <w:rPr>
                <w:rFonts w:ascii="Arial" w:hAnsi="Arial"/>
              </w:rPr>
              <w:t>projects</w:t>
            </w:r>
            <w:r w:rsidR="007E18D6">
              <w:rPr>
                <w:rFonts w:ascii="Arial" w:hAnsi="Arial"/>
              </w:rPr>
              <w:t xml:space="preserve"> ensuring successful outcomes are delivered.</w:t>
            </w:r>
          </w:p>
        </w:tc>
      </w:tr>
      <w:tr w:rsidR="00F11007" w:rsidRPr="002E2B95" w14:paraId="77EA555C" w14:textId="77777777" w:rsidTr="004F561F">
        <w:tc>
          <w:tcPr>
            <w:tcW w:w="852" w:type="dxa"/>
          </w:tcPr>
          <w:p w14:paraId="220341B2" w14:textId="77777777" w:rsidR="00F11007" w:rsidRPr="002E2B95" w:rsidRDefault="00F11007" w:rsidP="008A22A3">
            <w:pPr>
              <w:spacing w:before="40" w:after="0"/>
              <w:jc w:val="both"/>
              <w:rPr>
                <w:rFonts w:ascii="Arial" w:hAnsi="Arial" w:cs="Arial"/>
                <w:b/>
              </w:rPr>
            </w:pPr>
          </w:p>
        </w:tc>
        <w:tc>
          <w:tcPr>
            <w:tcW w:w="595" w:type="dxa"/>
            <w:vAlign w:val="center"/>
          </w:tcPr>
          <w:p w14:paraId="71FC0CCC"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052" w:type="dxa"/>
            <w:gridSpan w:val="5"/>
          </w:tcPr>
          <w:p w14:paraId="6D83E4B8" w14:textId="77777777" w:rsidR="005C620B" w:rsidRPr="002E2B95" w:rsidRDefault="00BB4371" w:rsidP="005C620B">
            <w:pPr>
              <w:contextualSpacing/>
              <w:rPr>
                <w:rFonts w:ascii="Arial" w:hAnsi="Arial" w:cs="Arial"/>
              </w:rPr>
            </w:pPr>
            <w:r>
              <w:rPr>
                <w:rFonts w:ascii="Arial" w:hAnsi="Arial" w:cs="Arial"/>
              </w:rPr>
              <w:t xml:space="preserve">To </w:t>
            </w:r>
            <w:r w:rsidR="007E18D6">
              <w:rPr>
                <w:rFonts w:ascii="Arial" w:hAnsi="Arial" w:cs="Arial"/>
              </w:rPr>
              <w:t xml:space="preserve">manage all </w:t>
            </w:r>
            <w:r w:rsidR="004A3B7B">
              <w:rPr>
                <w:rFonts w:ascii="Arial" w:hAnsi="Arial" w:cs="Arial"/>
              </w:rPr>
              <w:t xml:space="preserve">assigned </w:t>
            </w:r>
            <w:r w:rsidR="007E18D6">
              <w:rPr>
                <w:rFonts w:ascii="Arial" w:hAnsi="Arial" w:cs="Arial"/>
              </w:rPr>
              <w:t>project activity</w:t>
            </w:r>
            <w:r w:rsidR="00525291">
              <w:rPr>
                <w:rFonts w:ascii="Arial" w:hAnsi="Arial" w:cs="Arial"/>
              </w:rPr>
              <w:t xml:space="preserve"> </w:t>
            </w:r>
            <w:r w:rsidR="007E18D6">
              <w:rPr>
                <w:rFonts w:ascii="Arial" w:hAnsi="Arial" w:cs="Arial"/>
              </w:rPr>
              <w:t>within defined governance arrangements and ensure that best practice is maintained through all aspects of delivery, review, consultation and communication.</w:t>
            </w:r>
          </w:p>
        </w:tc>
      </w:tr>
      <w:tr w:rsidR="00F11007" w:rsidRPr="002E2B95" w14:paraId="32F75261" w14:textId="77777777" w:rsidTr="004F561F">
        <w:tc>
          <w:tcPr>
            <w:tcW w:w="852" w:type="dxa"/>
          </w:tcPr>
          <w:p w14:paraId="73D9A7A0" w14:textId="77777777" w:rsidR="00F11007" w:rsidRPr="002E2B95" w:rsidRDefault="00F11007" w:rsidP="008A22A3">
            <w:pPr>
              <w:spacing w:before="40" w:after="0"/>
              <w:jc w:val="both"/>
              <w:rPr>
                <w:rFonts w:ascii="Arial" w:hAnsi="Arial" w:cs="Arial"/>
                <w:b/>
              </w:rPr>
            </w:pPr>
          </w:p>
        </w:tc>
        <w:tc>
          <w:tcPr>
            <w:tcW w:w="595" w:type="dxa"/>
            <w:vAlign w:val="center"/>
          </w:tcPr>
          <w:p w14:paraId="0000930D"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052" w:type="dxa"/>
            <w:gridSpan w:val="5"/>
          </w:tcPr>
          <w:p w14:paraId="3115F8D2" w14:textId="77777777" w:rsidR="00F11007" w:rsidRPr="000D00EA" w:rsidRDefault="00AA3459" w:rsidP="00755B6B">
            <w:pPr>
              <w:contextualSpacing/>
              <w:rPr>
                <w:rFonts w:ascii="Arial" w:hAnsi="Arial" w:cs="Arial"/>
              </w:rPr>
            </w:pPr>
            <w:r>
              <w:rPr>
                <w:rFonts w:ascii="Arial" w:hAnsi="Arial" w:cs="Arial"/>
              </w:rPr>
              <w:t>To manage all assigned project staff, budgets and services efficiently and in accordance with the Council’s policies and procedures.</w:t>
            </w:r>
          </w:p>
        </w:tc>
      </w:tr>
      <w:tr w:rsidR="00AA3459" w:rsidRPr="002E2B95" w14:paraId="5E542FFA" w14:textId="77777777" w:rsidTr="004F561F">
        <w:tc>
          <w:tcPr>
            <w:tcW w:w="852" w:type="dxa"/>
          </w:tcPr>
          <w:p w14:paraId="55201C71" w14:textId="77777777" w:rsidR="00AA3459" w:rsidRPr="002E2B95" w:rsidRDefault="00AA3459" w:rsidP="00AA3459">
            <w:pPr>
              <w:spacing w:before="40" w:after="0"/>
              <w:jc w:val="both"/>
              <w:rPr>
                <w:rFonts w:ascii="Arial" w:hAnsi="Arial" w:cs="Arial"/>
                <w:b/>
              </w:rPr>
            </w:pPr>
          </w:p>
        </w:tc>
        <w:tc>
          <w:tcPr>
            <w:tcW w:w="595" w:type="dxa"/>
            <w:vAlign w:val="center"/>
          </w:tcPr>
          <w:p w14:paraId="4BF006A6" w14:textId="77777777" w:rsidR="00AA3459" w:rsidRPr="002E2B95" w:rsidRDefault="00AA3459" w:rsidP="00AA3459">
            <w:pPr>
              <w:spacing w:before="40" w:after="0"/>
              <w:jc w:val="center"/>
              <w:rPr>
                <w:rFonts w:ascii="Arial" w:hAnsi="Arial" w:cs="Arial"/>
              </w:rPr>
            </w:pPr>
            <w:r>
              <w:rPr>
                <w:rFonts w:ascii="Arial" w:hAnsi="Arial" w:cs="Arial"/>
              </w:rPr>
              <w:t>4</w:t>
            </w:r>
            <w:r w:rsidRPr="002E2B95">
              <w:rPr>
                <w:rFonts w:ascii="Arial" w:hAnsi="Arial" w:cs="Arial"/>
              </w:rPr>
              <w:t>.</w:t>
            </w:r>
          </w:p>
        </w:tc>
        <w:tc>
          <w:tcPr>
            <w:tcW w:w="8052" w:type="dxa"/>
            <w:gridSpan w:val="5"/>
          </w:tcPr>
          <w:p w14:paraId="523BE1D9" w14:textId="77777777" w:rsidR="00AA3459" w:rsidRPr="000D00EA" w:rsidRDefault="00AA3459" w:rsidP="00AA3459">
            <w:pPr>
              <w:contextualSpacing/>
              <w:rPr>
                <w:rFonts w:ascii="Arial" w:hAnsi="Arial" w:cs="Arial"/>
              </w:rPr>
            </w:pPr>
            <w:r>
              <w:rPr>
                <w:rFonts w:ascii="Arial" w:hAnsi="Arial" w:cs="Arial"/>
              </w:rPr>
              <w:t>To identify, describe and manage independencies between projects within a complex programme of activity.</w:t>
            </w:r>
          </w:p>
        </w:tc>
      </w:tr>
      <w:tr w:rsidR="00AA3459" w:rsidRPr="002E2B95" w14:paraId="69E5171E" w14:textId="77777777" w:rsidTr="004F561F">
        <w:tc>
          <w:tcPr>
            <w:tcW w:w="852" w:type="dxa"/>
          </w:tcPr>
          <w:p w14:paraId="5EC1641B" w14:textId="77777777" w:rsidR="00AA3459" w:rsidRPr="002E2B95" w:rsidRDefault="00AA3459" w:rsidP="00AA3459">
            <w:pPr>
              <w:spacing w:before="40" w:after="0"/>
              <w:jc w:val="both"/>
              <w:rPr>
                <w:rFonts w:ascii="Arial" w:hAnsi="Arial" w:cs="Arial"/>
                <w:b/>
              </w:rPr>
            </w:pPr>
          </w:p>
        </w:tc>
        <w:tc>
          <w:tcPr>
            <w:tcW w:w="595" w:type="dxa"/>
            <w:vAlign w:val="center"/>
          </w:tcPr>
          <w:p w14:paraId="3C2A5B4A" w14:textId="77777777" w:rsidR="00AA3459" w:rsidRDefault="00AA3459" w:rsidP="00AA3459">
            <w:pPr>
              <w:spacing w:before="40" w:after="0"/>
              <w:jc w:val="center"/>
              <w:rPr>
                <w:rFonts w:ascii="Arial" w:hAnsi="Arial" w:cs="Arial"/>
              </w:rPr>
            </w:pPr>
            <w:r>
              <w:rPr>
                <w:rFonts w:ascii="Arial" w:hAnsi="Arial" w:cs="Arial"/>
              </w:rPr>
              <w:t>5.</w:t>
            </w:r>
          </w:p>
        </w:tc>
        <w:tc>
          <w:tcPr>
            <w:tcW w:w="8052" w:type="dxa"/>
            <w:gridSpan w:val="5"/>
          </w:tcPr>
          <w:p w14:paraId="3FFD0CE9" w14:textId="77777777" w:rsidR="00AA3459" w:rsidRPr="00211C74" w:rsidRDefault="00AA3459" w:rsidP="00AA3459">
            <w:pPr>
              <w:contextualSpacing/>
              <w:rPr>
                <w:rFonts w:ascii="Arial" w:hAnsi="Arial" w:cs="Arial"/>
              </w:rPr>
            </w:pPr>
            <w:r>
              <w:rPr>
                <w:rFonts w:ascii="Arial" w:hAnsi="Arial" w:cs="Arial"/>
              </w:rPr>
              <w:t>To review, maintain and monitor systems for the delivery of programmes and projects within an agreed project management framework.</w:t>
            </w:r>
          </w:p>
        </w:tc>
      </w:tr>
      <w:tr w:rsidR="00AA3459" w:rsidRPr="002E2B95" w14:paraId="756C8EE1" w14:textId="77777777" w:rsidTr="004F561F">
        <w:tc>
          <w:tcPr>
            <w:tcW w:w="852" w:type="dxa"/>
          </w:tcPr>
          <w:p w14:paraId="14B4B6E3" w14:textId="77777777" w:rsidR="00AA3459" w:rsidRPr="002E2B95" w:rsidRDefault="00AA3459" w:rsidP="00AA3459">
            <w:pPr>
              <w:spacing w:before="40" w:after="0"/>
              <w:jc w:val="both"/>
              <w:rPr>
                <w:rFonts w:ascii="Arial" w:hAnsi="Arial" w:cs="Arial"/>
                <w:b/>
              </w:rPr>
            </w:pPr>
          </w:p>
        </w:tc>
        <w:tc>
          <w:tcPr>
            <w:tcW w:w="595" w:type="dxa"/>
            <w:vAlign w:val="center"/>
          </w:tcPr>
          <w:p w14:paraId="73D8E5E6" w14:textId="77777777" w:rsidR="00AA3459" w:rsidRPr="002E2B95" w:rsidRDefault="00AA3459" w:rsidP="00AA3459">
            <w:pPr>
              <w:spacing w:before="40" w:after="0"/>
              <w:jc w:val="center"/>
              <w:rPr>
                <w:rFonts w:ascii="Arial" w:hAnsi="Arial" w:cs="Arial"/>
              </w:rPr>
            </w:pPr>
            <w:r>
              <w:rPr>
                <w:rFonts w:ascii="Arial" w:hAnsi="Arial" w:cs="Arial"/>
              </w:rPr>
              <w:t>6</w:t>
            </w:r>
            <w:r w:rsidRPr="002E2B95">
              <w:rPr>
                <w:rFonts w:ascii="Arial" w:hAnsi="Arial" w:cs="Arial"/>
              </w:rPr>
              <w:t>.</w:t>
            </w:r>
          </w:p>
        </w:tc>
        <w:tc>
          <w:tcPr>
            <w:tcW w:w="8052" w:type="dxa"/>
            <w:gridSpan w:val="5"/>
          </w:tcPr>
          <w:p w14:paraId="62F894AD" w14:textId="77777777" w:rsidR="00AA3459" w:rsidRDefault="00AA3459" w:rsidP="00AA3459">
            <w:pPr>
              <w:contextualSpacing/>
              <w:rPr>
                <w:rFonts w:ascii="Arial" w:hAnsi="Arial" w:cs="Arial"/>
              </w:rPr>
            </w:pPr>
            <w:r>
              <w:rPr>
                <w:rFonts w:ascii="Arial" w:hAnsi="Arial"/>
              </w:rPr>
              <w:t>To project manage, monitor and evaluate programmes and projects including the financial monitoring of project budgets.</w:t>
            </w:r>
          </w:p>
        </w:tc>
      </w:tr>
      <w:tr w:rsidR="00AA3459" w:rsidRPr="002E2B95" w14:paraId="277A48D5" w14:textId="77777777" w:rsidTr="004F561F">
        <w:tc>
          <w:tcPr>
            <w:tcW w:w="852" w:type="dxa"/>
          </w:tcPr>
          <w:p w14:paraId="60B24C5E" w14:textId="77777777" w:rsidR="00AA3459" w:rsidRPr="002E2B95" w:rsidRDefault="00AA3459" w:rsidP="00AA3459">
            <w:pPr>
              <w:spacing w:before="40" w:after="0"/>
              <w:jc w:val="both"/>
              <w:rPr>
                <w:rFonts w:ascii="Arial" w:hAnsi="Arial" w:cs="Arial"/>
                <w:b/>
              </w:rPr>
            </w:pPr>
          </w:p>
        </w:tc>
        <w:tc>
          <w:tcPr>
            <w:tcW w:w="595" w:type="dxa"/>
            <w:vAlign w:val="center"/>
          </w:tcPr>
          <w:p w14:paraId="33288B17" w14:textId="77777777" w:rsidR="00AA3459" w:rsidRDefault="00AA3459" w:rsidP="00AA3459">
            <w:pPr>
              <w:spacing w:before="40" w:after="0"/>
              <w:jc w:val="center"/>
              <w:rPr>
                <w:rFonts w:ascii="Arial" w:hAnsi="Arial" w:cs="Arial"/>
              </w:rPr>
            </w:pPr>
            <w:r>
              <w:rPr>
                <w:rFonts w:ascii="Arial" w:hAnsi="Arial" w:cs="Arial"/>
              </w:rPr>
              <w:t>7.</w:t>
            </w:r>
          </w:p>
        </w:tc>
        <w:tc>
          <w:tcPr>
            <w:tcW w:w="8052" w:type="dxa"/>
            <w:gridSpan w:val="5"/>
          </w:tcPr>
          <w:p w14:paraId="356CBC23" w14:textId="77777777" w:rsidR="00AA3459" w:rsidRPr="002E2B95" w:rsidRDefault="00AA3459" w:rsidP="00AA3459">
            <w:pPr>
              <w:contextualSpacing/>
              <w:rPr>
                <w:rFonts w:ascii="Arial" w:hAnsi="Arial" w:cs="Arial"/>
              </w:rPr>
            </w:pPr>
            <w:r w:rsidRPr="00F96D8A">
              <w:rPr>
                <w:rFonts w:ascii="Arial" w:hAnsi="Arial" w:cs="Arial"/>
              </w:rPr>
              <w:t xml:space="preserve">To work collaboratively with internal and external </w:t>
            </w:r>
            <w:r>
              <w:rPr>
                <w:rFonts w:ascii="Arial" w:hAnsi="Arial" w:cs="Arial"/>
              </w:rPr>
              <w:t>partners</w:t>
            </w:r>
            <w:r w:rsidRPr="00F96D8A">
              <w:rPr>
                <w:rFonts w:ascii="Arial" w:hAnsi="Arial" w:cs="Arial"/>
              </w:rPr>
              <w:t xml:space="preserve"> to ensure a cohesive and efficient approach to defining, developing and delivering priorities, plans and schemes to successfully achieve </w:t>
            </w:r>
            <w:r>
              <w:rPr>
                <w:rFonts w:ascii="Arial" w:hAnsi="Arial" w:cs="Arial"/>
              </w:rPr>
              <w:t>Inclusive</w:t>
            </w:r>
            <w:r w:rsidRPr="00F96D8A">
              <w:rPr>
                <w:rFonts w:ascii="Arial" w:hAnsi="Arial" w:cs="Arial"/>
              </w:rPr>
              <w:t xml:space="preserve"> Growth outcomes</w:t>
            </w:r>
          </w:p>
        </w:tc>
      </w:tr>
      <w:tr w:rsidR="00AA3459" w:rsidRPr="002E2B95" w14:paraId="2DFE421A" w14:textId="77777777" w:rsidTr="004F561F">
        <w:tc>
          <w:tcPr>
            <w:tcW w:w="852" w:type="dxa"/>
          </w:tcPr>
          <w:p w14:paraId="1948DD1C" w14:textId="77777777" w:rsidR="00AA3459" w:rsidRPr="002E2B95" w:rsidRDefault="00AA3459" w:rsidP="00AA3459">
            <w:pPr>
              <w:spacing w:before="40" w:after="0"/>
              <w:jc w:val="both"/>
              <w:rPr>
                <w:rFonts w:ascii="Arial" w:hAnsi="Arial" w:cs="Arial"/>
                <w:b/>
              </w:rPr>
            </w:pPr>
          </w:p>
        </w:tc>
        <w:tc>
          <w:tcPr>
            <w:tcW w:w="595" w:type="dxa"/>
            <w:vAlign w:val="center"/>
          </w:tcPr>
          <w:p w14:paraId="1B574AD3" w14:textId="77777777" w:rsidR="00AA3459" w:rsidRDefault="00AA3459" w:rsidP="00AA3459">
            <w:pPr>
              <w:spacing w:before="40" w:after="0"/>
              <w:jc w:val="center"/>
              <w:rPr>
                <w:rFonts w:ascii="Arial" w:hAnsi="Arial" w:cs="Arial"/>
              </w:rPr>
            </w:pPr>
            <w:r>
              <w:rPr>
                <w:rFonts w:ascii="Arial" w:hAnsi="Arial" w:cs="Arial"/>
              </w:rPr>
              <w:t>8.</w:t>
            </w:r>
          </w:p>
        </w:tc>
        <w:tc>
          <w:tcPr>
            <w:tcW w:w="8052" w:type="dxa"/>
            <w:gridSpan w:val="5"/>
          </w:tcPr>
          <w:p w14:paraId="7EDE3759" w14:textId="77777777" w:rsidR="00AA3459" w:rsidRPr="002E2B95" w:rsidRDefault="00AA3459" w:rsidP="00AA3459">
            <w:pPr>
              <w:spacing w:after="0" w:line="240" w:lineRule="auto"/>
              <w:ind w:left="37"/>
              <w:rPr>
                <w:rFonts w:ascii="Arial" w:hAnsi="Arial" w:cs="Arial"/>
              </w:rPr>
            </w:pPr>
            <w:r w:rsidRPr="00C1340F">
              <w:rPr>
                <w:rFonts w:ascii="Arial" w:hAnsi="Arial" w:cs="Arial"/>
              </w:rPr>
              <w:t>To capture, interrogate and analyse data and intelligence to inform service improvement &amp; Council decision making.</w:t>
            </w:r>
          </w:p>
        </w:tc>
      </w:tr>
      <w:tr w:rsidR="00AA3459" w:rsidRPr="002E2B95" w14:paraId="7B4200CF" w14:textId="77777777" w:rsidTr="004F561F">
        <w:tc>
          <w:tcPr>
            <w:tcW w:w="852" w:type="dxa"/>
          </w:tcPr>
          <w:p w14:paraId="0E3AA129" w14:textId="77777777" w:rsidR="00AA3459" w:rsidRPr="002E2B95" w:rsidRDefault="00AA3459" w:rsidP="00AA3459">
            <w:pPr>
              <w:spacing w:before="40" w:after="0"/>
              <w:jc w:val="both"/>
              <w:rPr>
                <w:rFonts w:ascii="Arial" w:hAnsi="Arial" w:cs="Arial"/>
                <w:b/>
              </w:rPr>
            </w:pPr>
          </w:p>
        </w:tc>
        <w:tc>
          <w:tcPr>
            <w:tcW w:w="595" w:type="dxa"/>
            <w:vAlign w:val="center"/>
          </w:tcPr>
          <w:p w14:paraId="7A4560D5" w14:textId="77777777" w:rsidR="00AA3459" w:rsidRDefault="00AA3459" w:rsidP="00AA3459">
            <w:pPr>
              <w:spacing w:before="40" w:after="0"/>
              <w:jc w:val="center"/>
              <w:rPr>
                <w:rFonts w:ascii="Arial" w:hAnsi="Arial" w:cs="Arial"/>
              </w:rPr>
            </w:pPr>
            <w:r>
              <w:rPr>
                <w:rFonts w:ascii="Arial" w:hAnsi="Arial" w:cs="Arial"/>
              </w:rPr>
              <w:t>9.</w:t>
            </w:r>
          </w:p>
        </w:tc>
        <w:tc>
          <w:tcPr>
            <w:tcW w:w="8052" w:type="dxa"/>
            <w:gridSpan w:val="5"/>
          </w:tcPr>
          <w:p w14:paraId="52A0BB65" w14:textId="77777777" w:rsidR="00AA3459" w:rsidRPr="00D41A77" w:rsidRDefault="00AA3459" w:rsidP="00AA3459">
            <w:pPr>
              <w:contextualSpacing/>
              <w:rPr>
                <w:rFonts w:ascii="Arial" w:hAnsi="Arial" w:cs="Arial"/>
              </w:rPr>
            </w:pPr>
            <w:r w:rsidRPr="00BB4371">
              <w:rPr>
                <w:rFonts w:ascii="Arial" w:hAnsi="Arial" w:cs="Arial"/>
              </w:rPr>
              <w:t xml:space="preserve">To maintain awareness of funding opportunities and to </w:t>
            </w:r>
            <w:r>
              <w:rPr>
                <w:rFonts w:ascii="Arial" w:hAnsi="Arial" w:cs="Arial"/>
              </w:rPr>
              <w:t>participate in preparing</w:t>
            </w:r>
            <w:r w:rsidRPr="00BB4371">
              <w:rPr>
                <w:rFonts w:ascii="Arial" w:hAnsi="Arial" w:cs="Arial"/>
              </w:rPr>
              <w:t xml:space="preserve"> bids for external funding for projects as relevant</w:t>
            </w:r>
            <w:r>
              <w:rPr>
                <w:rFonts w:ascii="Arial" w:hAnsi="Arial" w:cs="Arial"/>
              </w:rPr>
              <w:t>.</w:t>
            </w:r>
          </w:p>
        </w:tc>
      </w:tr>
      <w:tr w:rsidR="00AA3459" w:rsidRPr="002E2B95" w14:paraId="72E5114E" w14:textId="77777777" w:rsidTr="004F561F">
        <w:tc>
          <w:tcPr>
            <w:tcW w:w="852" w:type="dxa"/>
          </w:tcPr>
          <w:p w14:paraId="2E25ED5A" w14:textId="77777777" w:rsidR="00AA3459" w:rsidRPr="002E2B95" w:rsidRDefault="00AA3459" w:rsidP="00AA3459">
            <w:pPr>
              <w:spacing w:before="40" w:after="0"/>
              <w:jc w:val="both"/>
              <w:rPr>
                <w:rFonts w:ascii="Arial" w:hAnsi="Arial" w:cs="Arial"/>
                <w:b/>
              </w:rPr>
            </w:pPr>
          </w:p>
        </w:tc>
        <w:tc>
          <w:tcPr>
            <w:tcW w:w="595" w:type="dxa"/>
            <w:vAlign w:val="center"/>
          </w:tcPr>
          <w:p w14:paraId="000F5BC2" w14:textId="77777777" w:rsidR="00AA3459" w:rsidRDefault="00AA3459" w:rsidP="00AA3459">
            <w:pPr>
              <w:spacing w:before="40" w:after="0"/>
              <w:jc w:val="center"/>
              <w:rPr>
                <w:rFonts w:ascii="Arial" w:hAnsi="Arial" w:cs="Arial"/>
              </w:rPr>
            </w:pPr>
            <w:r>
              <w:rPr>
                <w:rFonts w:ascii="Arial" w:hAnsi="Arial" w:cs="Arial"/>
              </w:rPr>
              <w:t>10.</w:t>
            </w:r>
          </w:p>
        </w:tc>
        <w:tc>
          <w:tcPr>
            <w:tcW w:w="8052" w:type="dxa"/>
            <w:gridSpan w:val="5"/>
          </w:tcPr>
          <w:p w14:paraId="683FCE95" w14:textId="77777777" w:rsidR="00AA3459" w:rsidRPr="00D41A77" w:rsidRDefault="00AA3459" w:rsidP="00AA3459">
            <w:pPr>
              <w:contextualSpacing/>
              <w:rPr>
                <w:rFonts w:ascii="Arial" w:hAnsi="Arial" w:cs="Arial"/>
              </w:rPr>
            </w:pPr>
            <w:r w:rsidRPr="00BB4371">
              <w:rPr>
                <w:rFonts w:ascii="Arial" w:hAnsi="Arial" w:cs="Arial"/>
              </w:rPr>
              <w:t>To support the wider economic growth &amp; development role of the service, Council and Tees Valley Combined Authority, to be successful</w:t>
            </w:r>
          </w:p>
        </w:tc>
      </w:tr>
      <w:tr w:rsidR="00AA3459" w:rsidRPr="002E2B95" w14:paraId="1D88EC89" w14:textId="77777777" w:rsidTr="004F561F">
        <w:tc>
          <w:tcPr>
            <w:tcW w:w="852" w:type="dxa"/>
          </w:tcPr>
          <w:p w14:paraId="58D5C962" w14:textId="77777777" w:rsidR="00AA3459" w:rsidRPr="002E2B95" w:rsidRDefault="00AA3459" w:rsidP="00AA3459">
            <w:pPr>
              <w:spacing w:before="40" w:after="0"/>
              <w:jc w:val="both"/>
              <w:rPr>
                <w:rFonts w:ascii="Arial" w:hAnsi="Arial" w:cs="Arial"/>
                <w:b/>
              </w:rPr>
            </w:pPr>
          </w:p>
        </w:tc>
        <w:tc>
          <w:tcPr>
            <w:tcW w:w="595" w:type="dxa"/>
            <w:vAlign w:val="center"/>
          </w:tcPr>
          <w:p w14:paraId="1C9B8BBF" w14:textId="77777777" w:rsidR="00AA3459" w:rsidRDefault="00AA3459" w:rsidP="00AA3459">
            <w:pPr>
              <w:spacing w:before="40" w:after="0"/>
              <w:jc w:val="center"/>
              <w:rPr>
                <w:rFonts w:ascii="Arial" w:hAnsi="Arial" w:cs="Arial"/>
              </w:rPr>
            </w:pPr>
            <w:r>
              <w:rPr>
                <w:rFonts w:ascii="Arial" w:hAnsi="Arial" w:cs="Arial"/>
              </w:rPr>
              <w:t>11.</w:t>
            </w:r>
          </w:p>
        </w:tc>
        <w:tc>
          <w:tcPr>
            <w:tcW w:w="8052" w:type="dxa"/>
            <w:gridSpan w:val="5"/>
          </w:tcPr>
          <w:p w14:paraId="164CDB62" w14:textId="77777777" w:rsidR="00AA3459" w:rsidRPr="002E2B95" w:rsidRDefault="00AA3459" w:rsidP="00AA3459">
            <w:pPr>
              <w:contextualSpacing/>
              <w:rPr>
                <w:rFonts w:ascii="Arial" w:hAnsi="Arial" w:cs="Arial"/>
              </w:rPr>
            </w:pPr>
            <w:r w:rsidRPr="00C438BA">
              <w:rPr>
                <w:rFonts w:ascii="Arial" w:hAnsi="Arial"/>
              </w:rPr>
              <w:t>To actively collaborate with others including other Council services, partner agencies, government bodies, the private sector and other relevant organisations as required</w:t>
            </w:r>
            <w:r>
              <w:rPr>
                <w:rFonts w:ascii="Arial" w:hAnsi="Arial"/>
              </w:rPr>
              <w:t>.</w:t>
            </w:r>
          </w:p>
        </w:tc>
      </w:tr>
      <w:tr w:rsidR="00AA3459" w:rsidRPr="002E2B95" w14:paraId="1889BBB9" w14:textId="77777777" w:rsidTr="004F561F">
        <w:tc>
          <w:tcPr>
            <w:tcW w:w="852" w:type="dxa"/>
          </w:tcPr>
          <w:p w14:paraId="28E70482" w14:textId="77777777" w:rsidR="00AA3459" w:rsidRPr="002E2B95" w:rsidRDefault="00AA3459" w:rsidP="00AA3459">
            <w:pPr>
              <w:spacing w:before="40" w:after="0"/>
              <w:jc w:val="both"/>
              <w:rPr>
                <w:rFonts w:ascii="Arial" w:hAnsi="Arial" w:cs="Arial"/>
                <w:b/>
              </w:rPr>
            </w:pPr>
          </w:p>
        </w:tc>
        <w:tc>
          <w:tcPr>
            <w:tcW w:w="595" w:type="dxa"/>
            <w:vAlign w:val="center"/>
          </w:tcPr>
          <w:p w14:paraId="41A4C6AB" w14:textId="77777777" w:rsidR="00AA3459" w:rsidRDefault="00AA3459" w:rsidP="00AA3459">
            <w:pPr>
              <w:spacing w:before="40" w:after="0"/>
              <w:jc w:val="center"/>
              <w:rPr>
                <w:rFonts w:ascii="Arial" w:hAnsi="Arial" w:cs="Arial"/>
              </w:rPr>
            </w:pPr>
            <w:r>
              <w:rPr>
                <w:rFonts w:ascii="Arial" w:hAnsi="Arial" w:cs="Arial"/>
              </w:rPr>
              <w:t>12.</w:t>
            </w:r>
          </w:p>
        </w:tc>
        <w:tc>
          <w:tcPr>
            <w:tcW w:w="8052" w:type="dxa"/>
            <w:gridSpan w:val="5"/>
          </w:tcPr>
          <w:p w14:paraId="696666FC" w14:textId="77777777" w:rsidR="00AA3459" w:rsidRPr="002E2B95" w:rsidRDefault="00AA3459" w:rsidP="00AA3459">
            <w:pPr>
              <w:contextualSpacing/>
              <w:rPr>
                <w:rFonts w:ascii="Arial" w:hAnsi="Arial" w:cs="Arial"/>
              </w:rPr>
            </w:pPr>
            <w:r w:rsidRPr="00DC091A">
              <w:rPr>
                <w:rFonts w:ascii="Arial" w:hAnsi="Arial"/>
              </w:rPr>
              <w:t xml:space="preserve">To </w:t>
            </w:r>
            <w:r>
              <w:rPr>
                <w:rFonts w:ascii="Arial" w:hAnsi="Arial"/>
              </w:rPr>
              <w:t>assist</w:t>
            </w:r>
            <w:r w:rsidRPr="00DC091A">
              <w:rPr>
                <w:rFonts w:ascii="Arial" w:hAnsi="Arial"/>
              </w:rPr>
              <w:t xml:space="preserve"> in the preparation and presenting of reports to </w:t>
            </w:r>
            <w:r>
              <w:rPr>
                <w:rFonts w:ascii="Arial" w:hAnsi="Arial"/>
              </w:rPr>
              <w:t xml:space="preserve">Management, </w:t>
            </w:r>
            <w:r w:rsidRPr="00DC091A">
              <w:rPr>
                <w:rFonts w:ascii="Arial" w:hAnsi="Arial"/>
              </w:rPr>
              <w:t>Cabinet, committees and boards as required</w:t>
            </w:r>
          </w:p>
        </w:tc>
      </w:tr>
      <w:tr w:rsidR="00AA3459" w:rsidRPr="002E2B95" w14:paraId="178855E9" w14:textId="77777777" w:rsidTr="004F561F">
        <w:tc>
          <w:tcPr>
            <w:tcW w:w="852" w:type="dxa"/>
          </w:tcPr>
          <w:p w14:paraId="76F36A71" w14:textId="77777777" w:rsidR="00AA3459" w:rsidRPr="002E2B95" w:rsidRDefault="00AA3459" w:rsidP="00AA3459">
            <w:pPr>
              <w:spacing w:before="40" w:after="0"/>
              <w:jc w:val="both"/>
              <w:rPr>
                <w:rFonts w:ascii="Arial" w:hAnsi="Arial" w:cs="Arial"/>
                <w:b/>
              </w:rPr>
            </w:pPr>
          </w:p>
        </w:tc>
        <w:tc>
          <w:tcPr>
            <w:tcW w:w="595" w:type="dxa"/>
            <w:vAlign w:val="center"/>
          </w:tcPr>
          <w:p w14:paraId="734760C4" w14:textId="77777777" w:rsidR="00AA3459" w:rsidRDefault="00AA3459" w:rsidP="00AA3459">
            <w:pPr>
              <w:spacing w:before="40" w:after="0"/>
              <w:jc w:val="center"/>
              <w:rPr>
                <w:rFonts w:ascii="Arial" w:hAnsi="Arial" w:cs="Arial"/>
              </w:rPr>
            </w:pPr>
            <w:r>
              <w:rPr>
                <w:rFonts w:ascii="Arial" w:hAnsi="Arial" w:cs="Arial"/>
              </w:rPr>
              <w:t>13.</w:t>
            </w:r>
          </w:p>
        </w:tc>
        <w:tc>
          <w:tcPr>
            <w:tcW w:w="8052" w:type="dxa"/>
            <w:gridSpan w:val="5"/>
          </w:tcPr>
          <w:p w14:paraId="145838D1" w14:textId="77777777" w:rsidR="00AA3459" w:rsidRPr="00D41A77" w:rsidRDefault="00AA3459" w:rsidP="00AA3459">
            <w:pPr>
              <w:contextualSpacing/>
              <w:rPr>
                <w:rFonts w:ascii="Arial" w:hAnsi="Arial" w:cs="Arial"/>
              </w:rPr>
            </w:pPr>
            <w:r>
              <w:rPr>
                <w:rFonts w:ascii="Arial" w:hAnsi="Arial" w:cs="Arial"/>
              </w:rPr>
              <w:t xml:space="preserve">To have </w:t>
            </w:r>
            <w:r w:rsidRPr="00D41A77">
              <w:rPr>
                <w:rFonts w:ascii="Arial" w:hAnsi="Arial" w:cs="Arial"/>
              </w:rPr>
              <w:t>knowledge of statutory powers and guidelines governing your work area</w:t>
            </w:r>
          </w:p>
        </w:tc>
      </w:tr>
      <w:tr w:rsidR="00AA3459" w:rsidRPr="002E2B95" w14:paraId="25C8DFE4" w14:textId="77777777" w:rsidTr="004F561F">
        <w:tc>
          <w:tcPr>
            <w:tcW w:w="852" w:type="dxa"/>
          </w:tcPr>
          <w:p w14:paraId="64549705" w14:textId="77777777" w:rsidR="00AA3459" w:rsidRPr="002E2B95" w:rsidRDefault="00AA3459" w:rsidP="00AA3459">
            <w:pPr>
              <w:spacing w:before="40" w:after="0"/>
              <w:jc w:val="both"/>
              <w:rPr>
                <w:rFonts w:ascii="Arial" w:hAnsi="Arial" w:cs="Arial"/>
                <w:b/>
              </w:rPr>
            </w:pPr>
          </w:p>
        </w:tc>
        <w:tc>
          <w:tcPr>
            <w:tcW w:w="595" w:type="dxa"/>
            <w:vAlign w:val="center"/>
          </w:tcPr>
          <w:p w14:paraId="1C3290AE" w14:textId="77777777" w:rsidR="00AA3459" w:rsidRDefault="00AA3459" w:rsidP="00AA3459">
            <w:pPr>
              <w:spacing w:before="40" w:after="0"/>
              <w:jc w:val="center"/>
              <w:rPr>
                <w:rFonts w:ascii="Arial" w:hAnsi="Arial" w:cs="Arial"/>
              </w:rPr>
            </w:pPr>
            <w:r>
              <w:rPr>
                <w:rFonts w:ascii="Arial" w:hAnsi="Arial" w:cs="Arial"/>
              </w:rPr>
              <w:t>14.</w:t>
            </w:r>
          </w:p>
        </w:tc>
        <w:tc>
          <w:tcPr>
            <w:tcW w:w="8052" w:type="dxa"/>
            <w:gridSpan w:val="5"/>
          </w:tcPr>
          <w:p w14:paraId="5AE53255" w14:textId="77777777" w:rsidR="00AA3459" w:rsidRDefault="00AA3459" w:rsidP="00AA3459">
            <w:pPr>
              <w:contextualSpacing/>
              <w:rPr>
                <w:rFonts w:ascii="Arial" w:hAnsi="Arial" w:cs="Arial"/>
              </w:rPr>
            </w:pPr>
            <w:r w:rsidRPr="008D0C56">
              <w:rPr>
                <w:rFonts w:ascii="Arial" w:hAnsi="Arial" w:cs="Arial"/>
              </w:rPr>
              <w:t>To undertake such other duties and responsibilities co</w:t>
            </w:r>
            <w:r>
              <w:rPr>
                <w:rFonts w:ascii="Arial" w:hAnsi="Arial" w:cs="Arial"/>
              </w:rPr>
              <w:t xml:space="preserve">mmensurate with the grading and </w:t>
            </w:r>
            <w:r w:rsidRPr="008D0C56">
              <w:rPr>
                <w:rFonts w:ascii="Arial" w:hAnsi="Arial" w:cs="Arial"/>
              </w:rPr>
              <w:t>nature of the post</w:t>
            </w:r>
            <w:r>
              <w:rPr>
                <w:rFonts w:ascii="Arial" w:hAnsi="Arial" w:cs="Arial"/>
              </w:rPr>
              <w:t>.</w:t>
            </w:r>
          </w:p>
        </w:tc>
      </w:tr>
      <w:tr w:rsidR="00AA3459" w:rsidRPr="002E2B95" w14:paraId="3D53138C" w14:textId="77777777" w:rsidTr="002B5360">
        <w:trPr>
          <w:cantSplit/>
        </w:trPr>
        <w:tc>
          <w:tcPr>
            <w:tcW w:w="852" w:type="dxa"/>
            <w:tcBorders>
              <w:bottom w:val="nil"/>
              <w:right w:val="nil"/>
            </w:tcBorders>
          </w:tcPr>
          <w:p w14:paraId="2641EEB8" w14:textId="77777777" w:rsidR="00AA3459" w:rsidRPr="002E2B95" w:rsidRDefault="00AA3459" w:rsidP="00AA3459">
            <w:pPr>
              <w:jc w:val="both"/>
              <w:rPr>
                <w:rFonts w:ascii="Arial" w:hAnsi="Arial" w:cs="Arial"/>
                <w:b/>
              </w:rPr>
            </w:pPr>
            <w:r>
              <w:rPr>
                <w:rFonts w:ascii="Arial" w:hAnsi="Arial" w:cs="Arial"/>
                <w:b/>
              </w:rPr>
              <w:t>3.</w:t>
            </w:r>
          </w:p>
        </w:tc>
        <w:tc>
          <w:tcPr>
            <w:tcW w:w="8647" w:type="dxa"/>
            <w:gridSpan w:val="6"/>
            <w:tcBorders>
              <w:left w:val="nil"/>
              <w:bottom w:val="nil"/>
            </w:tcBorders>
          </w:tcPr>
          <w:p w14:paraId="4A6FC7DC" w14:textId="77777777" w:rsidR="00AA3459" w:rsidRPr="002E2B95" w:rsidRDefault="00AA3459" w:rsidP="00AA3459">
            <w:pPr>
              <w:jc w:val="both"/>
              <w:rPr>
                <w:rFonts w:ascii="Arial" w:hAnsi="Arial" w:cs="Arial"/>
                <w:b/>
              </w:rPr>
            </w:pPr>
            <w:r w:rsidRPr="002E2B95">
              <w:rPr>
                <w:rFonts w:ascii="Arial" w:hAnsi="Arial" w:cs="Arial"/>
                <w:b/>
              </w:rPr>
              <w:t>GENERAL</w:t>
            </w:r>
          </w:p>
        </w:tc>
      </w:tr>
      <w:tr w:rsidR="00AA3459" w:rsidRPr="002E2B95" w14:paraId="20FA386E" w14:textId="77777777" w:rsidTr="002623B6">
        <w:trPr>
          <w:cantSplit/>
        </w:trPr>
        <w:tc>
          <w:tcPr>
            <w:tcW w:w="9499" w:type="dxa"/>
            <w:gridSpan w:val="7"/>
            <w:tcBorders>
              <w:top w:val="nil"/>
              <w:bottom w:val="nil"/>
            </w:tcBorders>
          </w:tcPr>
          <w:p w14:paraId="3721A66B" w14:textId="77777777" w:rsidR="00AA3459" w:rsidRPr="002E2B95" w:rsidRDefault="00AA3459" w:rsidP="00AA3459">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AA3459" w:rsidRPr="002E2B95" w14:paraId="3459C483" w14:textId="77777777" w:rsidTr="002623B6">
        <w:trPr>
          <w:cantSplit/>
        </w:trPr>
        <w:tc>
          <w:tcPr>
            <w:tcW w:w="9499" w:type="dxa"/>
            <w:gridSpan w:val="7"/>
            <w:tcBorders>
              <w:top w:val="nil"/>
              <w:bottom w:val="nil"/>
            </w:tcBorders>
          </w:tcPr>
          <w:p w14:paraId="3A539A78" w14:textId="77777777" w:rsidR="00AA3459" w:rsidRPr="002E2B95" w:rsidRDefault="00AA3459" w:rsidP="00AA3459">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AA3459" w:rsidRPr="002E2B95" w14:paraId="11BC0C78" w14:textId="77777777" w:rsidTr="002623B6">
        <w:trPr>
          <w:cantSplit/>
        </w:trPr>
        <w:tc>
          <w:tcPr>
            <w:tcW w:w="9499" w:type="dxa"/>
            <w:gridSpan w:val="7"/>
            <w:tcBorders>
              <w:top w:val="nil"/>
              <w:bottom w:val="nil"/>
            </w:tcBorders>
          </w:tcPr>
          <w:p w14:paraId="72D4A409" w14:textId="77777777" w:rsidR="00AA3459" w:rsidRDefault="00AA3459" w:rsidP="00AA3459">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62A5F44A" w14:textId="77777777" w:rsidR="00AA3459" w:rsidRDefault="00AA3459" w:rsidP="00AA3459">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1399A103" w14:textId="77777777" w:rsidR="00AA3459" w:rsidRPr="004F60CB" w:rsidRDefault="00AA3459" w:rsidP="00AA3459">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07C2B9AC" w14:textId="77777777" w:rsidR="00AA3459" w:rsidRDefault="00AA3459" w:rsidP="00AA3459">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5459BD32" w14:textId="77777777" w:rsidR="00AA3459" w:rsidRPr="004C703B" w:rsidRDefault="00AA3459" w:rsidP="00AA3459">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AA3459" w:rsidRPr="002E2B95" w14:paraId="6810F7CA" w14:textId="77777777" w:rsidTr="002623B6">
        <w:trPr>
          <w:cantSplit/>
        </w:trPr>
        <w:tc>
          <w:tcPr>
            <w:tcW w:w="9499" w:type="dxa"/>
            <w:gridSpan w:val="7"/>
            <w:tcBorders>
              <w:top w:val="nil"/>
            </w:tcBorders>
          </w:tcPr>
          <w:p w14:paraId="7637213F" w14:textId="77777777" w:rsidR="00AA3459" w:rsidRPr="002E2B95" w:rsidRDefault="00AA3459" w:rsidP="00AA3459">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3C035CEE" w14:textId="77777777" w:rsidR="00AA3459" w:rsidRPr="0083314A" w:rsidRDefault="00AA3459" w:rsidP="00AA3459">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AA3459" w:rsidRPr="002E2B95" w14:paraId="3D1184D3" w14:textId="77777777" w:rsidTr="002623B6">
        <w:tc>
          <w:tcPr>
            <w:tcW w:w="3306" w:type="dxa"/>
            <w:gridSpan w:val="3"/>
          </w:tcPr>
          <w:p w14:paraId="6DFEFEB6" w14:textId="77777777" w:rsidR="00AA3459" w:rsidRPr="002E2B95" w:rsidRDefault="00AA3459" w:rsidP="00AA3459">
            <w:pPr>
              <w:jc w:val="both"/>
              <w:rPr>
                <w:rFonts w:ascii="Arial" w:hAnsi="Arial" w:cs="Arial"/>
                <w:b/>
              </w:rPr>
            </w:pPr>
          </w:p>
        </w:tc>
        <w:tc>
          <w:tcPr>
            <w:tcW w:w="2520" w:type="dxa"/>
            <w:gridSpan w:val="2"/>
          </w:tcPr>
          <w:p w14:paraId="6A7E6F65" w14:textId="77777777" w:rsidR="00AA3459" w:rsidRPr="002E2B95" w:rsidRDefault="00AA3459" w:rsidP="00AA3459">
            <w:pPr>
              <w:rPr>
                <w:rFonts w:ascii="Arial" w:hAnsi="Arial" w:cs="Arial"/>
              </w:rPr>
            </w:pPr>
            <w:r w:rsidRPr="002E2B95">
              <w:rPr>
                <w:rFonts w:ascii="Arial" w:hAnsi="Arial" w:cs="Arial"/>
              </w:rPr>
              <w:t>Name:</w:t>
            </w:r>
          </w:p>
        </w:tc>
        <w:tc>
          <w:tcPr>
            <w:tcW w:w="2340" w:type="dxa"/>
          </w:tcPr>
          <w:p w14:paraId="0F846975" w14:textId="77777777" w:rsidR="00AA3459" w:rsidRPr="002E2B95" w:rsidRDefault="00AA3459" w:rsidP="00AA3459">
            <w:pPr>
              <w:rPr>
                <w:rFonts w:ascii="Arial" w:hAnsi="Arial" w:cs="Arial"/>
              </w:rPr>
            </w:pPr>
            <w:r w:rsidRPr="002E2B95">
              <w:rPr>
                <w:rFonts w:ascii="Arial" w:hAnsi="Arial" w:cs="Arial"/>
              </w:rPr>
              <w:t>Signature:</w:t>
            </w:r>
          </w:p>
        </w:tc>
        <w:tc>
          <w:tcPr>
            <w:tcW w:w="1333" w:type="dxa"/>
          </w:tcPr>
          <w:p w14:paraId="65CE7954" w14:textId="77777777" w:rsidR="00AA3459" w:rsidRPr="002E2B95" w:rsidRDefault="00AA3459" w:rsidP="00AA3459">
            <w:pPr>
              <w:rPr>
                <w:rFonts w:ascii="Arial" w:hAnsi="Arial" w:cs="Arial"/>
              </w:rPr>
            </w:pPr>
            <w:r w:rsidRPr="002E2B95">
              <w:rPr>
                <w:rFonts w:ascii="Arial" w:hAnsi="Arial" w:cs="Arial"/>
              </w:rPr>
              <w:t>Date</w:t>
            </w:r>
          </w:p>
        </w:tc>
      </w:tr>
      <w:tr w:rsidR="00AA3459" w:rsidRPr="002E2B95" w14:paraId="20DC46A7" w14:textId="77777777" w:rsidTr="002623B6">
        <w:tc>
          <w:tcPr>
            <w:tcW w:w="3306" w:type="dxa"/>
            <w:gridSpan w:val="3"/>
          </w:tcPr>
          <w:p w14:paraId="64216F69" w14:textId="77777777" w:rsidR="00AA3459" w:rsidRPr="002E2B95" w:rsidRDefault="00AA3459" w:rsidP="00AA3459">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tc>
        <w:tc>
          <w:tcPr>
            <w:tcW w:w="2520" w:type="dxa"/>
            <w:gridSpan w:val="2"/>
          </w:tcPr>
          <w:p w14:paraId="71BC0A66" w14:textId="77777777" w:rsidR="00AA3459" w:rsidRPr="002E2B95" w:rsidRDefault="00AA3459" w:rsidP="00AA3459">
            <w:pPr>
              <w:jc w:val="both"/>
              <w:rPr>
                <w:rFonts w:ascii="Arial" w:hAnsi="Arial" w:cs="Arial"/>
              </w:rPr>
            </w:pPr>
            <w:r>
              <w:rPr>
                <w:rFonts w:ascii="Arial" w:hAnsi="Arial" w:cs="Arial"/>
              </w:rPr>
              <w:t>Antony Phillips</w:t>
            </w:r>
          </w:p>
          <w:p w14:paraId="55E7E38A" w14:textId="77777777" w:rsidR="00AA3459" w:rsidRPr="002E2B95" w:rsidRDefault="00AA3459" w:rsidP="00AA3459">
            <w:pPr>
              <w:jc w:val="both"/>
              <w:rPr>
                <w:rFonts w:ascii="Arial" w:hAnsi="Arial" w:cs="Arial"/>
              </w:rPr>
            </w:pPr>
          </w:p>
        </w:tc>
        <w:tc>
          <w:tcPr>
            <w:tcW w:w="2340" w:type="dxa"/>
          </w:tcPr>
          <w:p w14:paraId="3C1101F8" w14:textId="77777777" w:rsidR="00AA3459" w:rsidRPr="002E2B95" w:rsidRDefault="00AA3459" w:rsidP="00AA3459">
            <w:pPr>
              <w:jc w:val="both"/>
              <w:rPr>
                <w:rFonts w:ascii="Arial" w:hAnsi="Arial" w:cs="Arial"/>
              </w:rPr>
            </w:pPr>
            <w:r>
              <w:rPr>
                <w:rFonts w:ascii="Arial" w:hAnsi="Arial" w:cs="Arial"/>
                <w:noProof/>
              </w:rPr>
              <w:drawing>
                <wp:inline distT="0" distB="0" distL="0" distR="0" wp14:anchorId="015A7E23" wp14:editId="07A5AB02">
                  <wp:extent cx="1348740" cy="568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_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48740" cy="568325"/>
                          </a:xfrm>
                          <a:prstGeom prst="rect">
                            <a:avLst/>
                          </a:prstGeom>
                        </pic:spPr>
                      </pic:pic>
                    </a:graphicData>
                  </a:graphic>
                </wp:inline>
              </w:drawing>
            </w:r>
          </w:p>
        </w:tc>
        <w:tc>
          <w:tcPr>
            <w:tcW w:w="1333" w:type="dxa"/>
          </w:tcPr>
          <w:p w14:paraId="738562F4" w14:textId="77777777" w:rsidR="00AA3459" w:rsidRPr="002E2B95" w:rsidRDefault="00AA3459" w:rsidP="00AA3459">
            <w:pPr>
              <w:jc w:val="both"/>
              <w:rPr>
                <w:rFonts w:ascii="Arial" w:hAnsi="Arial" w:cs="Arial"/>
              </w:rPr>
            </w:pPr>
            <w:r>
              <w:rPr>
                <w:rFonts w:ascii="Arial" w:hAnsi="Arial" w:cs="Arial"/>
              </w:rPr>
              <w:t>05/03/2021</w:t>
            </w:r>
          </w:p>
          <w:p w14:paraId="5F321F01" w14:textId="77777777" w:rsidR="00AA3459" w:rsidRPr="002E2B95" w:rsidRDefault="00AA3459" w:rsidP="00AA3459">
            <w:pPr>
              <w:jc w:val="both"/>
              <w:rPr>
                <w:rFonts w:ascii="Arial" w:hAnsi="Arial" w:cs="Arial"/>
              </w:rPr>
            </w:pPr>
          </w:p>
        </w:tc>
      </w:tr>
      <w:tr w:rsidR="00AA3459" w:rsidRPr="002E2B95" w14:paraId="6E5861EA" w14:textId="77777777" w:rsidTr="002623B6">
        <w:tc>
          <w:tcPr>
            <w:tcW w:w="3306" w:type="dxa"/>
            <w:gridSpan w:val="3"/>
          </w:tcPr>
          <w:p w14:paraId="3D8F2D9D" w14:textId="77777777" w:rsidR="00AA3459" w:rsidRPr="002E2B95" w:rsidRDefault="00AA3459" w:rsidP="00AA3459">
            <w:pPr>
              <w:jc w:val="both"/>
              <w:rPr>
                <w:rFonts w:ascii="Arial" w:hAnsi="Arial" w:cs="Arial"/>
                <w:bCs/>
              </w:rPr>
            </w:pPr>
            <w:r w:rsidRPr="002E2B95">
              <w:rPr>
                <w:rFonts w:ascii="Arial" w:hAnsi="Arial" w:cs="Arial"/>
              </w:rPr>
              <w:t xml:space="preserve">Job Description agreed by: </w:t>
            </w:r>
            <w:r>
              <w:rPr>
                <w:rFonts w:ascii="Arial" w:hAnsi="Arial" w:cs="Arial"/>
                <w:bCs/>
              </w:rPr>
              <w:t>(Post holder)</w:t>
            </w:r>
          </w:p>
        </w:tc>
        <w:tc>
          <w:tcPr>
            <w:tcW w:w="2520" w:type="dxa"/>
            <w:gridSpan w:val="2"/>
          </w:tcPr>
          <w:p w14:paraId="38D5BBAC" w14:textId="77777777" w:rsidR="00AA3459" w:rsidRPr="002E2B95" w:rsidRDefault="00AA3459" w:rsidP="00AA3459">
            <w:pPr>
              <w:jc w:val="both"/>
              <w:rPr>
                <w:rFonts w:ascii="Arial" w:hAnsi="Arial" w:cs="Arial"/>
              </w:rPr>
            </w:pPr>
            <w:r>
              <w:rPr>
                <w:rFonts w:ascii="Arial" w:hAnsi="Arial" w:cs="Arial"/>
              </w:rPr>
              <w:t>…</w:t>
            </w:r>
            <w:r w:rsidRPr="002E2B95">
              <w:rPr>
                <w:rFonts w:ascii="Arial" w:hAnsi="Arial" w:cs="Arial"/>
              </w:rPr>
              <w:t>.................…………</w:t>
            </w:r>
          </w:p>
        </w:tc>
        <w:tc>
          <w:tcPr>
            <w:tcW w:w="2340" w:type="dxa"/>
          </w:tcPr>
          <w:p w14:paraId="7A8D94F1" w14:textId="77777777" w:rsidR="00AA3459" w:rsidRPr="002E2B95" w:rsidRDefault="00AA3459" w:rsidP="00AA3459">
            <w:pPr>
              <w:jc w:val="both"/>
              <w:rPr>
                <w:rFonts w:ascii="Arial" w:hAnsi="Arial" w:cs="Arial"/>
              </w:rPr>
            </w:pPr>
            <w:r>
              <w:rPr>
                <w:rFonts w:ascii="Arial" w:hAnsi="Arial" w:cs="Arial"/>
              </w:rPr>
              <w:t>…</w:t>
            </w:r>
            <w:r w:rsidRPr="002E2B95">
              <w:rPr>
                <w:rFonts w:ascii="Arial" w:hAnsi="Arial" w:cs="Arial"/>
              </w:rPr>
              <w:t>.................………</w:t>
            </w:r>
          </w:p>
        </w:tc>
        <w:tc>
          <w:tcPr>
            <w:tcW w:w="1333" w:type="dxa"/>
          </w:tcPr>
          <w:p w14:paraId="2497CB20" w14:textId="77777777" w:rsidR="00AA3459" w:rsidRPr="002E2B95" w:rsidRDefault="00AA3459" w:rsidP="00AA3459">
            <w:pPr>
              <w:jc w:val="both"/>
              <w:rPr>
                <w:rFonts w:ascii="Arial" w:hAnsi="Arial" w:cs="Arial"/>
              </w:rPr>
            </w:pPr>
            <w:r>
              <w:rPr>
                <w:rFonts w:ascii="Arial" w:hAnsi="Arial" w:cs="Arial"/>
              </w:rPr>
              <w:t>…...............</w:t>
            </w:r>
          </w:p>
        </w:tc>
      </w:tr>
    </w:tbl>
    <w:p w14:paraId="4FB13F4C" w14:textId="77777777"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AA3459">
        <w:rPr>
          <w:rFonts w:ascii="Arial" w:hAnsi="Arial" w:cs="Arial"/>
          <w:b/>
        </w:rPr>
        <w:t>March</w:t>
      </w:r>
      <w:r w:rsidR="00574510">
        <w:rPr>
          <w:rFonts w:ascii="Arial" w:hAnsi="Arial" w:cs="Arial"/>
          <w:b/>
        </w:rPr>
        <w:t xml:space="preserve"> 2021</w:t>
      </w:r>
    </w:p>
    <w:p w14:paraId="5DD63906" w14:textId="77777777" w:rsidR="00D86AF2" w:rsidRDefault="00D86AF2">
      <w:pPr>
        <w:spacing w:after="0" w:line="240" w:lineRule="auto"/>
        <w:rPr>
          <w:rFonts w:ascii="Arial" w:hAnsi="Arial" w:cs="Arial"/>
          <w:b/>
        </w:rPr>
        <w:sectPr w:rsidR="00D86AF2" w:rsidSect="00C42B5E">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docGrid w:linePitch="360"/>
        </w:sectPr>
      </w:pPr>
    </w:p>
    <w:p w14:paraId="7E568307" w14:textId="77777777" w:rsidR="00D86AF2" w:rsidRDefault="00D86AF2">
      <w:pPr>
        <w:spacing w:after="0" w:line="240" w:lineRule="auto"/>
        <w:rPr>
          <w:rFonts w:ascii="Arial" w:hAnsi="Arial" w:cs="Arial"/>
          <w:b/>
        </w:rPr>
      </w:pPr>
    </w:p>
    <w:p w14:paraId="57ED9A4E"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799E183B" wp14:editId="41149717">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5145786E"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7"/>
        <w:gridCol w:w="5944"/>
        <w:gridCol w:w="5945"/>
      </w:tblGrid>
      <w:tr w:rsidR="00D86AF2" w:rsidRPr="00177A38" w14:paraId="77BD99EE" w14:textId="77777777" w:rsidTr="007D73B2">
        <w:tc>
          <w:tcPr>
            <w:tcW w:w="3272" w:type="dxa"/>
          </w:tcPr>
          <w:p w14:paraId="7129E27C"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6EE296AC" w14:textId="77777777" w:rsidR="00D86AF2" w:rsidRPr="005A516E" w:rsidRDefault="00BB4371" w:rsidP="003656C6">
            <w:pPr>
              <w:rPr>
                <w:rFonts w:ascii="Arial" w:hAnsi="Arial" w:cs="Arial"/>
                <w:b/>
              </w:rPr>
            </w:pPr>
            <w:r>
              <w:rPr>
                <w:rFonts w:ascii="Arial" w:hAnsi="Arial" w:cs="Arial"/>
                <w:b/>
              </w:rPr>
              <w:t>Place</w:t>
            </w:r>
            <w:r w:rsidR="00755B6B">
              <w:rPr>
                <w:rFonts w:ascii="Arial" w:hAnsi="Arial" w:cs="Arial"/>
                <w:b/>
              </w:rPr>
              <w:t xml:space="preserve"> Development</w:t>
            </w:r>
            <w:r w:rsidR="00D41A77">
              <w:rPr>
                <w:rFonts w:ascii="Arial" w:hAnsi="Arial" w:cs="Arial"/>
                <w:b/>
              </w:rPr>
              <w:t xml:space="preserve"> Officer</w:t>
            </w:r>
          </w:p>
        </w:tc>
        <w:tc>
          <w:tcPr>
            <w:tcW w:w="6025" w:type="dxa"/>
          </w:tcPr>
          <w:p w14:paraId="05BB266B" w14:textId="77777777" w:rsidR="00D86AF2" w:rsidRPr="00F6470E" w:rsidRDefault="00FE21F7" w:rsidP="00D86AF2">
            <w:pPr>
              <w:rPr>
                <w:rFonts w:ascii="Arial" w:hAnsi="Arial" w:cs="Arial"/>
                <w:b/>
                <w:bCs/>
              </w:rPr>
            </w:pPr>
            <w:r>
              <w:rPr>
                <w:rFonts w:ascii="Arial" w:hAnsi="Arial" w:cs="Arial"/>
                <w:b/>
                <w:bCs/>
              </w:rPr>
              <w:t>L</w:t>
            </w:r>
          </w:p>
        </w:tc>
      </w:tr>
      <w:tr w:rsidR="00D86AF2" w:rsidRPr="00177A38" w14:paraId="3397E0E4" w14:textId="77777777" w:rsidTr="007D73B2">
        <w:tc>
          <w:tcPr>
            <w:tcW w:w="3272" w:type="dxa"/>
          </w:tcPr>
          <w:p w14:paraId="3FC72F1B"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5766EB29" w14:textId="77777777" w:rsidR="00D86AF2" w:rsidRPr="005A516E" w:rsidRDefault="00AE2B93" w:rsidP="00D86AF2">
            <w:pPr>
              <w:rPr>
                <w:rFonts w:ascii="Arial" w:hAnsi="Arial" w:cs="Arial"/>
                <w:b/>
              </w:rPr>
            </w:pPr>
            <w:r>
              <w:rPr>
                <w:rFonts w:ascii="Arial" w:hAnsi="Arial" w:cs="Arial"/>
                <w:b/>
              </w:rPr>
              <w:t>Finance, Development &amp; Business Services</w:t>
            </w:r>
          </w:p>
        </w:tc>
        <w:tc>
          <w:tcPr>
            <w:tcW w:w="6025" w:type="dxa"/>
          </w:tcPr>
          <w:p w14:paraId="22586142" w14:textId="6E29F342" w:rsidR="00D86AF2" w:rsidRPr="00F6470E" w:rsidRDefault="00755B6B" w:rsidP="00184AD5">
            <w:pPr>
              <w:rPr>
                <w:rFonts w:ascii="Arial" w:hAnsi="Arial" w:cs="Arial"/>
                <w:b/>
                <w:bCs/>
              </w:rPr>
            </w:pPr>
            <w:r w:rsidRPr="00F6470E">
              <w:rPr>
                <w:rFonts w:ascii="Arial" w:hAnsi="Arial" w:cs="Arial"/>
                <w:b/>
                <w:bCs/>
              </w:rPr>
              <w:t>I</w:t>
            </w:r>
            <w:r w:rsidR="00184AD5">
              <w:rPr>
                <w:rFonts w:ascii="Arial" w:hAnsi="Arial" w:cs="Arial"/>
                <w:b/>
                <w:bCs/>
              </w:rPr>
              <w:t>nclusive Growth</w:t>
            </w:r>
            <w:r w:rsidR="00C0011B">
              <w:rPr>
                <w:rFonts w:ascii="Arial" w:hAnsi="Arial" w:cs="Arial"/>
                <w:b/>
                <w:bCs/>
              </w:rPr>
              <w:t xml:space="preserve"> and</w:t>
            </w:r>
            <w:r w:rsidR="00184AD5">
              <w:rPr>
                <w:rFonts w:ascii="Arial" w:hAnsi="Arial" w:cs="Arial"/>
                <w:b/>
                <w:bCs/>
              </w:rPr>
              <w:t xml:space="preserve"> Development</w:t>
            </w:r>
          </w:p>
        </w:tc>
      </w:tr>
      <w:tr w:rsidR="00D86AF2" w:rsidRPr="00177A38" w14:paraId="25370387" w14:textId="77777777" w:rsidTr="007D73B2">
        <w:tc>
          <w:tcPr>
            <w:tcW w:w="3272" w:type="dxa"/>
          </w:tcPr>
          <w:p w14:paraId="649B6258"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3818A9CE" w14:textId="77777777" w:rsidR="00D86AF2" w:rsidRPr="00177A38" w:rsidRDefault="00D86AF2" w:rsidP="00D86AF2">
            <w:pPr>
              <w:rPr>
                <w:rFonts w:ascii="Arial" w:hAnsi="Arial" w:cs="Arial"/>
              </w:rPr>
            </w:pPr>
          </w:p>
        </w:tc>
      </w:tr>
    </w:tbl>
    <w:p w14:paraId="4A8F14A7"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5274"/>
        <w:gridCol w:w="5641"/>
        <w:gridCol w:w="2268"/>
      </w:tblGrid>
      <w:tr w:rsidR="00D86AF2" w:rsidRPr="00E77A7C" w14:paraId="002EF221" w14:textId="77777777" w:rsidTr="0094228E">
        <w:tc>
          <w:tcPr>
            <w:tcW w:w="1951" w:type="dxa"/>
          </w:tcPr>
          <w:p w14:paraId="6E1836DD" w14:textId="77777777" w:rsidR="00D86AF2" w:rsidRPr="00E77A7C" w:rsidRDefault="00D86AF2" w:rsidP="00D86AF2">
            <w:pPr>
              <w:rPr>
                <w:rFonts w:ascii="Arial" w:hAnsi="Arial" w:cs="Arial"/>
                <w:b/>
              </w:rPr>
            </w:pPr>
          </w:p>
        </w:tc>
        <w:tc>
          <w:tcPr>
            <w:tcW w:w="5274" w:type="dxa"/>
          </w:tcPr>
          <w:p w14:paraId="31FDA137" w14:textId="77777777" w:rsidR="00D86AF2" w:rsidRPr="00E77A7C" w:rsidRDefault="00D86AF2" w:rsidP="00D86AF2">
            <w:pPr>
              <w:rPr>
                <w:rFonts w:ascii="Arial" w:hAnsi="Arial" w:cs="Arial"/>
                <w:b/>
              </w:rPr>
            </w:pPr>
            <w:r w:rsidRPr="00E77A7C">
              <w:rPr>
                <w:rFonts w:ascii="Arial" w:hAnsi="Arial" w:cs="Arial"/>
                <w:b/>
              </w:rPr>
              <w:t>ESSENTIAL</w:t>
            </w:r>
          </w:p>
        </w:tc>
        <w:tc>
          <w:tcPr>
            <w:tcW w:w="5641" w:type="dxa"/>
          </w:tcPr>
          <w:p w14:paraId="6A1E883B"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305D23B0"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6C46ABE6" w14:textId="77777777" w:rsidTr="0094228E">
        <w:trPr>
          <w:trHeight w:val="1405"/>
        </w:trPr>
        <w:tc>
          <w:tcPr>
            <w:tcW w:w="1951" w:type="dxa"/>
          </w:tcPr>
          <w:p w14:paraId="240B91A4" w14:textId="77777777" w:rsidR="00D86AF2" w:rsidRPr="00755B6B" w:rsidRDefault="00D86AF2" w:rsidP="00D86AF2">
            <w:pPr>
              <w:rPr>
                <w:rFonts w:ascii="Arial" w:hAnsi="Arial" w:cs="Arial"/>
              </w:rPr>
            </w:pPr>
            <w:r w:rsidRPr="00755B6B">
              <w:rPr>
                <w:rFonts w:ascii="Arial" w:hAnsi="Arial" w:cs="Arial"/>
              </w:rPr>
              <w:t xml:space="preserve">Qualifications </w:t>
            </w:r>
          </w:p>
          <w:p w14:paraId="6ADEF627" w14:textId="77777777" w:rsidR="00D86AF2" w:rsidRPr="00755B6B" w:rsidRDefault="00D86AF2" w:rsidP="00D86AF2">
            <w:pPr>
              <w:rPr>
                <w:rFonts w:ascii="Arial" w:hAnsi="Arial" w:cs="Arial"/>
              </w:rPr>
            </w:pPr>
          </w:p>
          <w:p w14:paraId="06961987" w14:textId="77777777" w:rsidR="00D86AF2" w:rsidRPr="00755B6B" w:rsidRDefault="00D86AF2" w:rsidP="00D86AF2">
            <w:pPr>
              <w:rPr>
                <w:rFonts w:ascii="Arial" w:hAnsi="Arial" w:cs="Arial"/>
              </w:rPr>
            </w:pPr>
          </w:p>
        </w:tc>
        <w:tc>
          <w:tcPr>
            <w:tcW w:w="5274" w:type="dxa"/>
          </w:tcPr>
          <w:p w14:paraId="475DFE20" w14:textId="77777777" w:rsidR="006B1293" w:rsidRDefault="003A0D85" w:rsidP="006B1293">
            <w:pPr>
              <w:pStyle w:val="ListParagraph"/>
              <w:numPr>
                <w:ilvl w:val="0"/>
                <w:numId w:val="38"/>
              </w:numPr>
              <w:spacing w:after="0" w:line="240" w:lineRule="auto"/>
              <w:ind w:left="341"/>
              <w:rPr>
                <w:rFonts w:ascii="Arial" w:hAnsi="Arial" w:cs="Arial"/>
              </w:rPr>
            </w:pPr>
            <w:r w:rsidRPr="00755B6B">
              <w:rPr>
                <w:rFonts w:ascii="Arial" w:hAnsi="Arial" w:cs="Arial"/>
              </w:rPr>
              <w:t>Educated to degree level or equivalent in a</w:t>
            </w:r>
            <w:r w:rsidR="00EF2D3B" w:rsidRPr="00755B6B">
              <w:rPr>
                <w:rFonts w:ascii="Arial" w:hAnsi="Arial" w:cs="Arial"/>
              </w:rPr>
              <w:t xml:space="preserve"> relevant subject area</w:t>
            </w:r>
            <w:r w:rsidR="00BB24FF">
              <w:rPr>
                <w:rFonts w:ascii="Arial" w:hAnsi="Arial" w:cs="Arial"/>
              </w:rPr>
              <w:t>.</w:t>
            </w:r>
          </w:p>
          <w:p w14:paraId="7BEAE04C" w14:textId="77777777" w:rsidR="0025324A" w:rsidRPr="0025324A" w:rsidRDefault="0025324A" w:rsidP="0025324A">
            <w:pPr>
              <w:pStyle w:val="ListParagraph"/>
              <w:numPr>
                <w:ilvl w:val="0"/>
                <w:numId w:val="38"/>
              </w:numPr>
              <w:spacing w:after="0" w:line="240" w:lineRule="auto"/>
              <w:ind w:left="341"/>
              <w:rPr>
                <w:rFonts w:ascii="Arial" w:hAnsi="Arial" w:cs="Arial"/>
              </w:rPr>
            </w:pPr>
            <w:r w:rsidRPr="00610F0D">
              <w:rPr>
                <w:rFonts w:ascii="Arial" w:hAnsi="Arial" w:cs="Arial"/>
              </w:rPr>
              <w:t>Membership of relevant professional body or equivalent demonstrable level of relevant work related experience.</w:t>
            </w:r>
          </w:p>
          <w:p w14:paraId="7CABB92B" w14:textId="77777777" w:rsidR="00D86AF2" w:rsidRPr="00184AD5" w:rsidRDefault="006B1293" w:rsidP="00184AD5">
            <w:pPr>
              <w:pStyle w:val="ListParagraph"/>
              <w:numPr>
                <w:ilvl w:val="0"/>
                <w:numId w:val="38"/>
              </w:numPr>
              <w:spacing w:after="0" w:line="240" w:lineRule="auto"/>
              <w:ind w:left="341"/>
              <w:rPr>
                <w:rFonts w:ascii="Arial" w:hAnsi="Arial" w:cs="Arial"/>
              </w:rPr>
            </w:pPr>
            <w:r w:rsidRPr="006B1293">
              <w:rPr>
                <w:rFonts w:ascii="Arial" w:hAnsi="Arial" w:cs="Arial"/>
              </w:rPr>
              <w:t>Demonstration of continuous professional development</w:t>
            </w:r>
            <w:r w:rsidR="00F06312">
              <w:rPr>
                <w:rFonts w:ascii="Arial" w:hAnsi="Arial" w:cs="Arial"/>
              </w:rPr>
              <w:t>.</w:t>
            </w:r>
          </w:p>
        </w:tc>
        <w:tc>
          <w:tcPr>
            <w:tcW w:w="5641" w:type="dxa"/>
          </w:tcPr>
          <w:p w14:paraId="62EBA6AC" w14:textId="77777777" w:rsidR="00F06312" w:rsidRPr="004F561F" w:rsidRDefault="00F06312" w:rsidP="004F561F">
            <w:pPr>
              <w:pStyle w:val="ListParagraph"/>
              <w:numPr>
                <w:ilvl w:val="0"/>
                <w:numId w:val="38"/>
              </w:numPr>
              <w:ind w:left="317"/>
              <w:rPr>
                <w:rFonts w:ascii="Arial" w:hAnsi="Arial" w:cs="Arial"/>
              </w:rPr>
            </w:pPr>
            <w:r>
              <w:rPr>
                <w:rFonts w:ascii="Arial" w:hAnsi="Arial" w:cs="Arial"/>
              </w:rPr>
              <w:t>A recognised programme or project management qualification is desirable but not essential.</w:t>
            </w:r>
          </w:p>
          <w:p w14:paraId="0565FEA9" w14:textId="77777777" w:rsidR="00F06312" w:rsidRPr="004F561F" w:rsidRDefault="00F06312" w:rsidP="004F561F">
            <w:pPr>
              <w:pStyle w:val="ListParagraph"/>
              <w:rPr>
                <w:rFonts w:ascii="Arial" w:hAnsi="Arial" w:cs="Arial"/>
              </w:rPr>
            </w:pPr>
          </w:p>
          <w:p w14:paraId="34E75BA2" w14:textId="77777777" w:rsidR="00F06312" w:rsidRPr="006B1293" w:rsidRDefault="00F06312" w:rsidP="006B1293">
            <w:pPr>
              <w:rPr>
                <w:rFonts w:ascii="Arial" w:hAnsi="Arial" w:cs="Arial"/>
              </w:rPr>
            </w:pPr>
          </w:p>
          <w:p w14:paraId="2AB31F35" w14:textId="77777777" w:rsidR="00EF2D3B" w:rsidRPr="00755B6B" w:rsidRDefault="00EF2D3B" w:rsidP="00EF2D3B">
            <w:pPr>
              <w:pStyle w:val="ListParagraph"/>
              <w:ind w:left="340"/>
              <w:rPr>
                <w:rFonts w:ascii="Arial" w:hAnsi="Arial" w:cs="Arial"/>
              </w:rPr>
            </w:pPr>
          </w:p>
        </w:tc>
        <w:tc>
          <w:tcPr>
            <w:tcW w:w="2268" w:type="dxa"/>
          </w:tcPr>
          <w:p w14:paraId="34C1076D" w14:textId="77777777" w:rsidR="00D86AF2" w:rsidRPr="00755B6B" w:rsidRDefault="00E77A7C" w:rsidP="00D86AF2">
            <w:pPr>
              <w:rPr>
                <w:rFonts w:ascii="Arial" w:hAnsi="Arial" w:cs="Arial"/>
              </w:rPr>
            </w:pPr>
            <w:r w:rsidRPr="00755B6B">
              <w:rPr>
                <w:rFonts w:ascii="Arial" w:hAnsi="Arial" w:cs="Arial"/>
              </w:rPr>
              <w:t>Application form</w:t>
            </w:r>
          </w:p>
        </w:tc>
      </w:tr>
      <w:tr w:rsidR="00D86AF2" w:rsidRPr="00177A38" w14:paraId="42173588" w14:textId="77777777" w:rsidTr="0094228E">
        <w:trPr>
          <w:trHeight w:val="1405"/>
        </w:trPr>
        <w:tc>
          <w:tcPr>
            <w:tcW w:w="1951" w:type="dxa"/>
          </w:tcPr>
          <w:p w14:paraId="6E3D8572" w14:textId="77777777" w:rsidR="00D86AF2" w:rsidRPr="00755B6B" w:rsidRDefault="00D86AF2" w:rsidP="00D86AF2">
            <w:pPr>
              <w:rPr>
                <w:rFonts w:ascii="Arial" w:hAnsi="Arial" w:cs="Arial"/>
              </w:rPr>
            </w:pPr>
            <w:r w:rsidRPr="00755B6B">
              <w:rPr>
                <w:rFonts w:ascii="Arial" w:hAnsi="Arial" w:cs="Arial"/>
              </w:rPr>
              <w:t>Experience</w:t>
            </w:r>
          </w:p>
        </w:tc>
        <w:tc>
          <w:tcPr>
            <w:tcW w:w="5274" w:type="dxa"/>
          </w:tcPr>
          <w:p w14:paraId="49356006" w14:textId="77777777" w:rsidR="00F862A0" w:rsidRDefault="00F862A0" w:rsidP="00E8578B">
            <w:pPr>
              <w:pStyle w:val="ListParagraph"/>
              <w:numPr>
                <w:ilvl w:val="0"/>
                <w:numId w:val="36"/>
              </w:numPr>
              <w:spacing w:after="0" w:line="240" w:lineRule="auto"/>
              <w:rPr>
                <w:rFonts w:ascii="Arial" w:hAnsi="Arial" w:cs="Arial"/>
              </w:rPr>
            </w:pPr>
            <w:r>
              <w:rPr>
                <w:rFonts w:ascii="Arial" w:hAnsi="Arial" w:cs="Arial"/>
              </w:rPr>
              <w:t>An understanding of the relevant policies and factors associated with Inclusive Growth.</w:t>
            </w:r>
          </w:p>
          <w:p w14:paraId="1FB19887" w14:textId="77777777" w:rsidR="0025324A" w:rsidRPr="0025324A" w:rsidRDefault="0025324A" w:rsidP="0025324A">
            <w:pPr>
              <w:pStyle w:val="ListParagraph"/>
              <w:numPr>
                <w:ilvl w:val="0"/>
                <w:numId w:val="36"/>
              </w:numPr>
              <w:spacing w:after="0" w:line="240" w:lineRule="auto"/>
              <w:rPr>
                <w:rFonts w:ascii="Arial" w:hAnsi="Arial" w:cs="Arial"/>
              </w:rPr>
            </w:pPr>
            <w:r w:rsidRPr="006B1293">
              <w:rPr>
                <w:rFonts w:ascii="Arial" w:hAnsi="Arial" w:cs="Arial"/>
              </w:rPr>
              <w:t>Experience of working in a complex political environment.</w:t>
            </w:r>
          </w:p>
          <w:p w14:paraId="7B353E6B" w14:textId="77777777" w:rsidR="006B1293" w:rsidRDefault="006B1293" w:rsidP="006B1293">
            <w:pPr>
              <w:pStyle w:val="ListParagraph"/>
              <w:numPr>
                <w:ilvl w:val="0"/>
                <w:numId w:val="36"/>
              </w:numPr>
              <w:spacing w:after="0" w:line="240" w:lineRule="auto"/>
              <w:rPr>
                <w:rFonts w:ascii="Arial" w:hAnsi="Arial" w:cs="Arial"/>
              </w:rPr>
            </w:pPr>
            <w:r w:rsidRPr="006B1293">
              <w:rPr>
                <w:rFonts w:ascii="Arial" w:hAnsi="Arial" w:cs="Arial"/>
              </w:rPr>
              <w:t xml:space="preserve">Experience in </w:t>
            </w:r>
            <w:r w:rsidR="003656C6">
              <w:rPr>
                <w:rFonts w:ascii="Arial" w:hAnsi="Arial" w:cs="Arial"/>
              </w:rPr>
              <w:t>delivering</w:t>
            </w:r>
            <w:r w:rsidRPr="006B1293">
              <w:rPr>
                <w:rFonts w:ascii="Arial" w:hAnsi="Arial" w:cs="Arial"/>
              </w:rPr>
              <w:t xml:space="preserve"> programmes, projects to successful completion</w:t>
            </w:r>
            <w:r w:rsidR="001462AC">
              <w:rPr>
                <w:rFonts w:ascii="Arial" w:hAnsi="Arial" w:cs="Arial"/>
              </w:rPr>
              <w:t xml:space="preserve"> including financial monitoring</w:t>
            </w:r>
            <w:r w:rsidRPr="006B1293">
              <w:rPr>
                <w:rFonts w:ascii="Arial" w:hAnsi="Arial" w:cs="Arial"/>
              </w:rPr>
              <w:t>.</w:t>
            </w:r>
          </w:p>
          <w:p w14:paraId="44A884BC" w14:textId="77777777" w:rsidR="00AA3459" w:rsidRDefault="00AA3459" w:rsidP="006B1293">
            <w:pPr>
              <w:pStyle w:val="ListParagraph"/>
              <w:numPr>
                <w:ilvl w:val="0"/>
                <w:numId w:val="36"/>
              </w:numPr>
              <w:spacing w:after="0" w:line="240" w:lineRule="auto"/>
              <w:rPr>
                <w:rFonts w:ascii="Arial" w:hAnsi="Arial" w:cs="Arial"/>
              </w:rPr>
            </w:pPr>
            <w:r>
              <w:rPr>
                <w:rFonts w:ascii="Arial" w:hAnsi="Arial" w:cs="Arial"/>
              </w:rPr>
              <w:t>Experience in directing project assigned staff.</w:t>
            </w:r>
          </w:p>
          <w:p w14:paraId="0FF8EF80" w14:textId="77777777" w:rsidR="00726B8A" w:rsidRDefault="00726B8A" w:rsidP="006B1293">
            <w:pPr>
              <w:pStyle w:val="ListParagraph"/>
              <w:numPr>
                <w:ilvl w:val="0"/>
                <w:numId w:val="36"/>
              </w:numPr>
              <w:spacing w:after="0" w:line="240" w:lineRule="auto"/>
              <w:rPr>
                <w:rFonts w:ascii="Arial" w:hAnsi="Arial" w:cs="Arial"/>
              </w:rPr>
            </w:pPr>
            <w:r>
              <w:rPr>
                <w:rFonts w:ascii="Arial" w:hAnsi="Arial" w:cs="Arial"/>
              </w:rPr>
              <w:t>Experience of coordinating internal and external technical consultants as part of project delivery.</w:t>
            </w:r>
          </w:p>
          <w:p w14:paraId="5C08B4C0" w14:textId="77777777" w:rsidR="006B1293" w:rsidRDefault="006B1293" w:rsidP="006B1293">
            <w:pPr>
              <w:pStyle w:val="ListParagraph"/>
              <w:numPr>
                <w:ilvl w:val="0"/>
                <w:numId w:val="36"/>
              </w:numPr>
              <w:spacing w:after="0" w:line="240" w:lineRule="auto"/>
              <w:rPr>
                <w:rFonts w:ascii="Arial" w:hAnsi="Arial" w:cs="Arial"/>
              </w:rPr>
            </w:pPr>
            <w:r w:rsidRPr="006B1293">
              <w:rPr>
                <w:rFonts w:ascii="Arial" w:hAnsi="Arial" w:cs="Arial"/>
              </w:rPr>
              <w:lastRenderedPageBreak/>
              <w:t xml:space="preserve">Experience in </w:t>
            </w:r>
            <w:r w:rsidR="00726B8A">
              <w:rPr>
                <w:rFonts w:ascii="Arial" w:hAnsi="Arial" w:cs="Arial"/>
              </w:rPr>
              <w:t>consulting and engaging with Elected Members, external agencies, businesses and the community.</w:t>
            </w:r>
          </w:p>
          <w:p w14:paraId="550B0CE1" w14:textId="77777777" w:rsidR="0025324A" w:rsidRDefault="0025324A" w:rsidP="0025324A">
            <w:pPr>
              <w:pStyle w:val="ListParagraph"/>
              <w:numPr>
                <w:ilvl w:val="0"/>
                <w:numId w:val="36"/>
              </w:numPr>
              <w:spacing w:after="0" w:line="240" w:lineRule="auto"/>
              <w:rPr>
                <w:rFonts w:ascii="Arial" w:hAnsi="Arial" w:cs="Arial"/>
              </w:rPr>
            </w:pPr>
            <w:r w:rsidRPr="006B1293">
              <w:rPr>
                <w:rFonts w:ascii="Arial" w:hAnsi="Arial" w:cs="Arial"/>
              </w:rPr>
              <w:t>Experience in making presentations in a public setting and at board/committee meetings.</w:t>
            </w:r>
          </w:p>
          <w:p w14:paraId="23F9F97E" w14:textId="77777777" w:rsidR="0025324A" w:rsidRPr="006B1293" w:rsidRDefault="0025324A" w:rsidP="0025324A">
            <w:pPr>
              <w:pStyle w:val="ListParagraph"/>
              <w:spacing w:after="0" w:line="240" w:lineRule="auto"/>
              <w:ind w:left="360"/>
              <w:rPr>
                <w:rFonts w:ascii="Arial" w:hAnsi="Arial" w:cs="Arial"/>
              </w:rPr>
            </w:pPr>
          </w:p>
          <w:p w14:paraId="47E523E0" w14:textId="77777777" w:rsidR="006B1293" w:rsidRPr="006B1293" w:rsidRDefault="006B1293" w:rsidP="006B1293">
            <w:pPr>
              <w:pStyle w:val="ListParagraph"/>
              <w:numPr>
                <w:ilvl w:val="0"/>
                <w:numId w:val="36"/>
              </w:numPr>
              <w:spacing w:after="0" w:line="240" w:lineRule="auto"/>
              <w:rPr>
                <w:rFonts w:ascii="Arial" w:hAnsi="Arial" w:cs="Arial"/>
              </w:rPr>
            </w:pPr>
            <w:r w:rsidRPr="006B1293">
              <w:rPr>
                <w:rFonts w:ascii="Arial" w:hAnsi="Arial" w:cs="Arial"/>
              </w:rPr>
              <w:t>Experience in decision making covering complex and varied service issues.</w:t>
            </w:r>
          </w:p>
          <w:p w14:paraId="3C9E1EB1" w14:textId="77777777" w:rsidR="006B1293" w:rsidRPr="006B1293" w:rsidRDefault="006B1293" w:rsidP="006B1293">
            <w:pPr>
              <w:pStyle w:val="ListParagraph"/>
              <w:numPr>
                <w:ilvl w:val="0"/>
                <w:numId w:val="36"/>
              </w:numPr>
              <w:spacing w:after="0" w:line="240" w:lineRule="auto"/>
              <w:rPr>
                <w:rFonts w:ascii="Arial" w:hAnsi="Arial" w:cs="Arial"/>
              </w:rPr>
            </w:pPr>
            <w:r w:rsidRPr="006B1293">
              <w:rPr>
                <w:rFonts w:ascii="Arial" w:hAnsi="Arial" w:cs="Arial"/>
              </w:rPr>
              <w:t>Experience of promoting positive cultural change.</w:t>
            </w:r>
          </w:p>
          <w:p w14:paraId="190C4FBC" w14:textId="77777777" w:rsidR="006B1293" w:rsidRPr="006B1293" w:rsidRDefault="006B1293" w:rsidP="006B1293">
            <w:pPr>
              <w:pStyle w:val="ListParagraph"/>
              <w:numPr>
                <w:ilvl w:val="0"/>
                <w:numId w:val="36"/>
              </w:numPr>
              <w:spacing w:after="0" w:line="240" w:lineRule="auto"/>
              <w:rPr>
                <w:rFonts w:ascii="Arial" w:hAnsi="Arial" w:cs="Arial"/>
              </w:rPr>
            </w:pPr>
            <w:r w:rsidRPr="006B1293">
              <w:rPr>
                <w:rFonts w:ascii="Arial" w:hAnsi="Arial" w:cs="Arial"/>
              </w:rPr>
              <w:t>Experience of implementing improvements to services and demonstrating outcomes.</w:t>
            </w:r>
          </w:p>
          <w:p w14:paraId="085B9433" w14:textId="77777777" w:rsidR="00F15E90" w:rsidRPr="00184AD5" w:rsidRDefault="006B1293" w:rsidP="00184AD5">
            <w:pPr>
              <w:pStyle w:val="ListParagraph"/>
              <w:numPr>
                <w:ilvl w:val="0"/>
                <w:numId w:val="36"/>
              </w:numPr>
              <w:spacing w:after="0" w:line="240" w:lineRule="auto"/>
              <w:rPr>
                <w:rFonts w:ascii="Arial" w:hAnsi="Arial" w:cs="Arial"/>
              </w:rPr>
            </w:pPr>
            <w:r w:rsidRPr="006B1293">
              <w:rPr>
                <w:rFonts w:ascii="Arial" w:hAnsi="Arial" w:cs="Arial"/>
              </w:rPr>
              <w:t>Experience of delivering positive media messages.</w:t>
            </w:r>
          </w:p>
          <w:p w14:paraId="3C512525" w14:textId="77777777" w:rsidR="00F91E02" w:rsidRPr="00755B6B" w:rsidRDefault="00F91E02" w:rsidP="009E6F9E">
            <w:pPr>
              <w:spacing w:after="0" w:line="240" w:lineRule="auto"/>
              <w:rPr>
                <w:rFonts w:ascii="Arial" w:hAnsi="Arial" w:cs="Arial"/>
              </w:rPr>
            </w:pPr>
          </w:p>
        </w:tc>
        <w:tc>
          <w:tcPr>
            <w:tcW w:w="5641" w:type="dxa"/>
          </w:tcPr>
          <w:p w14:paraId="100AD443" w14:textId="77777777" w:rsidR="00F862A0" w:rsidRPr="006B1293" w:rsidRDefault="00F862A0" w:rsidP="00F862A0">
            <w:pPr>
              <w:pStyle w:val="ListParagraph"/>
              <w:numPr>
                <w:ilvl w:val="0"/>
                <w:numId w:val="36"/>
              </w:numPr>
              <w:spacing w:after="0" w:line="240" w:lineRule="auto"/>
              <w:rPr>
                <w:rFonts w:ascii="Arial" w:hAnsi="Arial" w:cs="Arial"/>
              </w:rPr>
            </w:pPr>
            <w:r>
              <w:rPr>
                <w:rFonts w:ascii="Arial" w:hAnsi="Arial" w:cs="Arial"/>
              </w:rPr>
              <w:lastRenderedPageBreak/>
              <w:t>Experience of identifying funding opportunities and preparing external funding bids.</w:t>
            </w:r>
          </w:p>
          <w:p w14:paraId="0A7DBD53" w14:textId="77777777" w:rsidR="00D86AF2" w:rsidRPr="00755B6B" w:rsidRDefault="00D86AF2" w:rsidP="0025324A">
            <w:pPr>
              <w:spacing w:after="0" w:line="240" w:lineRule="auto"/>
              <w:rPr>
                <w:rFonts w:ascii="Arial" w:hAnsi="Arial" w:cs="Arial"/>
              </w:rPr>
            </w:pPr>
          </w:p>
        </w:tc>
        <w:tc>
          <w:tcPr>
            <w:tcW w:w="2268" w:type="dxa"/>
          </w:tcPr>
          <w:p w14:paraId="14D4C85C" w14:textId="77777777" w:rsidR="00D86AF2" w:rsidRPr="00755B6B" w:rsidRDefault="00E77A7C" w:rsidP="00D86AF2">
            <w:pPr>
              <w:rPr>
                <w:rFonts w:ascii="Arial" w:hAnsi="Arial" w:cs="Arial"/>
              </w:rPr>
            </w:pPr>
            <w:r w:rsidRPr="00755B6B">
              <w:rPr>
                <w:rFonts w:ascii="Arial" w:hAnsi="Arial" w:cs="Arial"/>
              </w:rPr>
              <w:t>Application / Interview</w:t>
            </w:r>
          </w:p>
        </w:tc>
      </w:tr>
      <w:tr w:rsidR="00D86AF2" w:rsidRPr="00177A38" w14:paraId="55F993BD" w14:textId="77777777" w:rsidTr="0094228E">
        <w:trPr>
          <w:trHeight w:val="1328"/>
        </w:trPr>
        <w:tc>
          <w:tcPr>
            <w:tcW w:w="1951" w:type="dxa"/>
          </w:tcPr>
          <w:p w14:paraId="0F6D8085" w14:textId="77777777" w:rsidR="00D86AF2" w:rsidRPr="00755B6B" w:rsidRDefault="0002600A" w:rsidP="00D86AF2">
            <w:pPr>
              <w:rPr>
                <w:rFonts w:ascii="Arial" w:hAnsi="Arial" w:cs="Arial"/>
              </w:rPr>
            </w:pPr>
            <w:r w:rsidRPr="00755B6B">
              <w:rPr>
                <w:rFonts w:ascii="Arial" w:hAnsi="Arial" w:cs="Arial"/>
              </w:rPr>
              <w:t xml:space="preserve">Knowledge &amp; </w:t>
            </w:r>
            <w:r w:rsidR="00D86AF2" w:rsidRPr="00755B6B">
              <w:rPr>
                <w:rFonts w:ascii="Arial" w:hAnsi="Arial" w:cs="Arial"/>
              </w:rPr>
              <w:t>Skills</w:t>
            </w:r>
          </w:p>
        </w:tc>
        <w:tc>
          <w:tcPr>
            <w:tcW w:w="5274" w:type="dxa"/>
          </w:tcPr>
          <w:p w14:paraId="76E8272F"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Ability to set and work to deadlines effectively.</w:t>
            </w:r>
          </w:p>
          <w:p w14:paraId="4334311B" w14:textId="77777777" w:rsidR="003656C6" w:rsidRDefault="001D6950" w:rsidP="001462AC">
            <w:pPr>
              <w:numPr>
                <w:ilvl w:val="0"/>
                <w:numId w:val="34"/>
              </w:numPr>
              <w:spacing w:after="0" w:line="240" w:lineRule="auto"/>
              <w:rPr>
                <w:rFonts w:ascii="Arial" w:hAnsi="Arial" w:cs="Arial"/>
              </w:rPr>
            </w:pPr>
            <w:r w:rsidRPr="003656C6">
              <w:rPr>
                <w:rFonts w:ascii="Arial" w:hAnsi="Arial" w:cs="Arial"/>
              </w:rPr>
              <w:t xml:space="preserve">Ability to communicate effectively </w:t>
            </w:r>
          </w:p>
          <w:p w14:paraId="444CBC8A"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 xml:space="preserve">Ability to </w:t>
            </w:r>
            <w:r w:rsidR="00BB24FF">
              <w:rPr>
                <w:rFonts w:ascii="Arial" w:hAnsi="Arial" w:cs="Arial"/>
              </w:rPr>
              <w:t>project manage</w:t>
            </w:r>
            <w:r w:rsidRPr="001D6950">
              <w:rPr>
                <w:rFonts w:ascii="Arial" w:hAnsi="Arial" w:cs="Arial"/>
              </w:rPr>
              <w:t xml:space="preserve"> programmes and projects within a structured framework or methodology </w:t>
            </w:r>
          </w:p>
          <w:p w14:paraId="4EE9CAE8"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 xml:space="preserve">Ability to capture, interrogate, analyse and interpret complex data and information from a range of sources and use it effectively to inform service priorities and improvements </w:t>
            </w:r>
          </w:p>
          <w:p w14:paraId="7A19F8C6"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Ability to work in partnership across the public and private sectors.</w:t>
            </w:r>
          </w:p>
          <w:p w14:paraId="5169C39B"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Ability to demonstrate customer sensitivity and awareness.</w:t>
            </w:r>
          </w:p>
          <w:p w14:paraId="6181FEED"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Knowledge of business-related activities.</w:t>
            </w:r>
          </w:p>
          <w:p w14:paraId="531DC055"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Good understanding of business needs.</w:t>
            </w:r>
          </w:p>
          <w:p w14:paraId="37686ED8" w14:textId="77777777" w:rsidR="001D6950" w:rsidRPr="001D6950" w:rsidRDefault="001D6950" w:rsidP="001462AC">
            <w:pPr>
              <w:numPr>
                <w:ilvl w:val="0"/>
                <w:numId w:val="34"/>
              </w:numPr>
              <w:spacing w:after="0" w:line="240" w:lineRule="auto"/>
              <w:rPr>
                <w:rFonts w:ascii="Arial" w:hAnsi="Arial" w:cs="Arial"/>
              </w:rPr>
            </w:pPr>
            <w:r w:rsidRPr="001D6950">
              <w:rPr>
                <w:rFonts w:ascii="Arial" w:hAnsi="Arial" w:cs="Arial"/>
              </w:rPr>
              <w:t xml:space="preserve">Ability to manage and control </w:t>
            </w:r>
            <w:r w:rsidR="001462AC">
              <w:rPr>
                <w:rFonts w:ascii="Arial" w:hAnsi="Arial" w:cs="Arial"/>
              </w:rPr>
              <w:t xml:space="preserve">project related </w:t>
            </w:r>
            <w:r w:rsidRPr="001D6950">
              <w:rPr>
                <w:rFonts w:ascii="Arial" w:hAnsi="Arial" w:cs="Arial"/>
              </w:rPr>
              <w:t>budgets.</w:t>
            </w:r>
          </w:p>
          <w:p w14:paraId="3C7138E0" w14:textId="77777777" w:rsidR="001462AC" w:rsidRPr="001D33BD" w:rsidRDefault="001462AC" w:rsidP="001462AC">
            <w:pPr>
              <w:numPr>
                <w:ilvl w:val="0"/>
                <w:numId w:val="34"/>
              </w:numPr>
              <w:spacing w:after="0" w:line="240" w:lineRule="auto"/>
              <w:rPr>
                <w:rFonts w:ascii="Arial" w:hAnsi="Arial" w:cs="Arial"/>
              </w:rPr>
            </w:pPr>
            <w:r w:rsidRPr="001D33BD">
              <w:rPr>
                <w:rFonts w:ascii="Arial" w:hAnsi="Arial" w:cs="Arial"/>
              </w:rPr>
              <w:t>Ability to work flexibly and adapt to changing work priorities.</w:t>
            </w:r>
          </w:p>
          <w:p w14:paraId="5E9FAC22" w14:textId="77777777" w:rsidR="001462AC" w:rsidRDefault="001462AC" w:rsidP="001462AC">
            <w:pPr>
              <w:numPr>
                <w:ilvl w:val="0"/>
                <w:numId w:val="34"/>
              </w:numPr>
              <w:spacing w:after="0" w:line="240" w:lineRule="auto"/>
              <w:rPr>
                <w:rFonts w:ascii="Arial" w:hAnsi="Arial" w:cs="Arial"/>
              </w:rPr>
            </w:pPr>
            <w:r>
              <w:rPr>
                <w:rFonts w:ascii="Arial" w:hAnsi="Arial" w:cs="Arial"/>
              </w:rPr>
              <w:lastRenderedPageBreak/>
              <w:t xml:space="preserve">A good knowledge and the practical application of </w:t>
            </w:r>
            <w:r w:rsidRPr="001D33BD">
              <w:rPr>
                <w:rFonts w:ascii="Arial" w:hAnsi="Arial" w:cs="Arial"/>
              </w:rPr>
              <w:t>technology applications in Word, Excel, Power Point, Project, Internet,</w:t>
            </w:r>
            <w:r>
              <w:rPr>
                <w:rFonts w:ascii="Arial" w:hAnsi="Arial" w:cs="Arial"/>
              </w:rPr>
              <w:t xml:space="preserve"> </w:t>
            </w:r>
            <w:r w:rsidRPr="001D33BD">
              <w:rPr>
                <w:rFonts w:ascii="Arial" w:hAnsi="Arial" w:cs="Arial"/>
              </w:rPr>
              <w:t>some graphics work</w:t>
            </w:r>
            <w:r>
              <w:rPr>
                <w:rFonts w:ascii="Arial" w:hAnsi="Arial" w:cs="Arial"/>
              </w:rPr>
              <w:t xml:space="preserve"> and client relationship management systems</w:t>
            </w:r>
            <w:r w:rsidRPr="001D33BD">
              <w:rPr>
                <w:rFonts w:ascii="Arial" w:hAnsi="Arial" w:cs="Arial"/>
              </w:rPr>
              <w:t>.</w:t>
            </w:r>
          </w:p>
          <w:p w14:paraId="2E9B8E7C" w14:textId="77777777" w:rsidR="00E8578B" w:rsidRPr="001D33BD" w:rsidRDefault="00E8578B" w:rsidP="001462AC">
            <w:pPr>
              <w:numPr>
                <w:ilvl w:val="0"/>
                <w:numId w:val="34"/>
              </w:numPr>
              <w:spacing w:after="0" w:line="240" w:lineRule="auto"/>
              <w:rPr>
                <w:rFonts w:ascii="Arial" w:hAnsi="Arial" w:cs="Arial"/>
              </w:rPr>
            </w:pPr>
            <w:r w:rsidRPr="001D6950">
              <w:rPr>
                <w:rFonts w:ascii="Arial" w:hAnsi="Arial" w:cs="Arial"/>
              </w:rPr>
              <w:t>Ability to identify and deliver positive communication messages through a variety of media</w:t>
            </w:r>
          </w:p>
          <w:p w14:paraId="20B607BC" w14:textId="77777777" w:rsidR="00D86AF2" w:rsidRPr="00755B6B" w:rsidRDefault="00D86AF2" w:rsidP="004F561F">
            <w:pPr>
              <w:spacing w:after="0" w:line="240" w:lineRule="auto"/>
              <w:rPr>
                <w:rFonts w:ascii="Arial" w:hAnsi="Arial" w:cs="Arial"/>
              </w:rPr>
            </w:pPr>
          </w:p>
        </w:tc>
        <w:tc>
          <w:tcPr>
            <w:tcW w:w="5641" w:type="dxa"/>
          </w:tcPr>
          <w:p w14:paraId="0253853A" w14:textId="77777777" w:rsidR="00D86AF2" w:rsidRPr="00755B6B" w:rsidRDefault="00726B8A" w:rsidP="004F561F">
            <w:pPr>
              <w:pStyle w:val="BodyTextIndent3"/>
              <w:numPr>
                <w:ilvl w:val="0"/>
                <w:numId w:val="34"/>
              </w:numPr>
              <w:spacing w:after="0" w:line="240" w:lineRule="auto"/>
              <w:rPr>
                <w:rFonts w:ascii="Arial" w:hAnsi="Arial" w:cs="Arial"/>
              </w:rPr>
            </w:pPr>
            <w:r w:rsidRPr="002F2B1A">
              <w:rPr>
                <w:rFonts w:ascii="Arial" w:hAnsi="Arial" w:cs="Arial"/>
                <w:sz w:val="22"/>
                <w:szCs w:val="22"/>
              </w:rPr>
              <w:lastRenderedPageBreak/>
              <w:t>An understanding of the funding and financial issues relevant to the development of projects</w:t>
            </w:r>
            <w:r>
              <w:rPr>
                <w:rFonts w:ascii="Arial" w:hAnsi="Arial" w:cs="Arial"/>
                <w:sz w:val="22"/>
                <w:szCs w:val="22"/>
              </w:rPr>
              <w:t>.</w:t>
            </w:r>
          </w:p>
        </w:tc>
        <w:tc>
          <w:tcPr>
            <w:tcW w:w="2268" w:type="dxa"/>
          </w:tcPr>
          <w:p w14:paraId="592AB1F3" w14:textId="77777777" w:rsidR="00D86AF2" w:rsidRPr="00755B6B" w:rsidRDefault="00D86AF2" w:rsidP="00D86AF2">
            <w:pPr>
              <w:rPr>
                <w:rFonts w:ascii="Arial" w:hAnsi="Arial" w:cs="Arial"/>
              </w:rPr>
            </w:pPr>
          </w:p>
        </w:tc>
      </w:tr>
      <w:tr w:rsidR="00D86AF2" w:rsidRPr="00177A38" w14:paraId="1289C133" w14:textId="77777777" w:rsidTr="0094228E">
        <w:trPr>
          <w:trHeight w:val="1328"/>
        </w:trPr>
        <w:tc>
          <w:tcPr>
            <w:tcW w:w="1951" w:type="dxa"/>
          </w:tcPr>
          <w:p w14:paraId="62A5B00C" w14:textId="77777777" w:rsidR="00D86AF2" w:rsidRPr="00755B6B" w:rsidRDefault="00D86AF2" w:rsidP="00D86AF2">
            <w:pPr>
              <w:rPr>
                <w:rFonts w:ascii="Arial" w:hAnsi="Arial" w:cs="Arial"/>
              </w:rPr>
            </w:pPr>
            <w:r w:rsidRPr="00755B6B">
              <w:rPr>
                <w:rFonts w:ascii="Arial" w:hAnsi="Arial" w:cs="Arial"/>
              </w:rPr>
              <w:t>Specific behaviours relevant to the post</w:t>
            </w:r>
          </w:p>
          <w:p w14:paraId="095F95E7" w14:textId="77777777" w:rsidR="00D86AF2" w:rsidRPr="00755B6B" w:rsidRDefault="00D86AF2" w:rsidP="00D86AF2">
            <w:pPr>
              <w:rPr>
                <w:rFonts w:ascii="Arial" w:hAnsi="Arial" w:cs="Arial"/>
              </w:rPr>
            </w:pPr>
          </w:p>
          <w:p w14:paraId="330674B8" w14:textId="77777777" w:rsidR="00D86AF2" w:rsidRPr="00755B6B" w:rsidRDefault="00D86AF2" w:rsidP="00D86AF2">
            <w:pPr>
              <w:rPr>
                <w:rFonts w:ascii="Arial" w:hAnsi="Arial" w:cs="Arial"/>
              </w:rPr>
            </w:pPr>
          </w:p>
          <w:p w14:paraId="19B87A5B" w14:textId="77777777" w:rsidR="00D86AF2" w:rsidRPr="00755B6B" w:rsidRDefault="00D86AF2" w:rsidP="00D86AF2">
            <w:pPr>
              <w:rPr>
                <w:rFonts w:ascii="Arial" w:hAnsi="Arial" w:cs="Arial"/>
              </w:rPr>
            </w:pPr>
          </w:p>
          <w:p w14:paraId="553AC1C9" w14:textId="77777777" w:rsidR="00D86AF2" w:rsidRPr="00755B6B" w:rsidRDefault="00D86AF2" w:rsidP="00D86AF2">
            <w:pPr>
              <w:rPr>
                <w:rFonts w:ascii="Arial" w:hAnsi="Arial" w:cs="Arial"/>
              </w:rPr>
            </w:pPr>
          </w:p>
        </w:tc>
        <w:tc>
          <w:tcPr>
            <w:tcW w:w="5274" w:type="dxa"/>
          </w:tcPr>
          <w:p w14:paraId="4A2915DC"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Awareness of the wider economic situation, locally and nationally.</w:t>
            </w:r>
          </w:p>
          <w:p w14:paraId="25386A98" w14:textId="77777777" w:rsidR="001D6950" w:rsidRDefault="001D6950" w:rsidP="001D6950">
            <w:pPr>
              <w:numPr>
                <w:ilvl w:val="0"/>
                <w:numId w:val="31"/>
              </w:numPr>
              <w:spacing w:after="0" w:line="240" w:lineRule="auto"/>
              <w:rPr>
                <w:rFonts w:ascii="Arial" w:hAnsi="Arial" w:cs="Arial"/>
              </w:rPr>
            </w:pPr>
            <w:r w:rsidRPr="001D6950">
              <w:rPr>
                <w:rFonts w:ascii="Arial" w:hAnsi="Arial" w:cs="Arial"/>
              </w:rPr>
              <w:t xml:space="preserve">Ability to positively promote the Council and the </w:t>
            </w:r>
            <w:r w:rsidR="005E46A0">
              <w:rPr>
                <w:rFonts w:ascii="Arial" w:hAnsi="Arial" w:cs="Arial"/>
              </w:rPr>
              <w:t>Inclusive Growth, Planning</w:t>
            </w:r>
            <w:r w:rsidRPr="001D6950">
              <w:rPr>
                <w:rFonts w:ascii="Arial" w:hAnsi="Arial" w:cs="Arial"/>
              </w:rPr>
              <w:t xml:space="preserve"> &amp; Development Service.</w:t>
            </w:r>
          </w:p>
          <w:p w14:paraId="005E229D" w14:textId="77777777" w:rsidR="001462AC" w:rsidRPr="001462AC" w:rsidRDefault="001462AC" w:rsidP="001462AC">
            <w:pPr>
              <w:numPr>
                <w:ilvl w:val="0"/>
                <w:numId w:val="31"/>
              </w:numPr>
              <w:spacing w:after="0" w:line="240" w:lineRule="auto"/>
              <w:rPr>
                <w:rFonts w:ascii="Arial" w:hAnsi="Arial" w:cs="Arial"/>
              </w:rPr>
            </w:pPr>
            <w:r w:rsidRPr="001D33BD">
              <w:rPr>
                <w:rFonts w:ascii="Arial" w:hAnsi="Arial" w:cs="Arial"/>
              </w:rPr>
              <w:t xml:space="preserve">Confidence to work independently dealing with project issues across the </w:t>
            </w:r>
            <w:r>
              <w:rPr>
                <w:rFonts w:ascii="Arial" w:hAnsi="Arial" w:cs="Arial"/>
              </w:rPr>
              <w:t>Inclusive Growth</w:t>
            </w:r>
            <w:r w:rsidRPr="001D33BD">
              <w:rPr>
                <w:rFonts w:ascii="Arial" w:hAnsi="Arial" w:cs="Arial"/>
              </w:rPr>
              <w:t xml:space="preserve"> discipline.</w:t>
            </w:r>
          </w:p>
          <w:p w14:paraId="366288E6" w14:textId="77777777" w:rsidR="001D6950" w:rsidRDefault="001D6950" w:rsidP="001D6950">
            <w:pPr>
              <w:numPr>
                <w:ilvl w:val="0"/>
                <w:numId w:val="31"/>
              </w:numPr>
              <w:spacing w:after="0" w:line="240" w:lineRule="auto"/>
              <w:rPr>
                <w:rFonts w:ascii="Arial" w:hAnsi="Arial" w:cs="Arial"/>
              </w:rPr>
            </w:pPr>
            <w:r w:rsidRPr="001D6950">
              <w:rPr>
                <w:rFonts w:ascii="Arial" w:hAnsi="Arial" w:cs="Arial"/>
              </w:rPr>
              <w:t>Ability to think widely and solve complex problems logically.</w:t>
            </w:r>
          </w:p>
          <w:p w14:paraId="7D2AAB4E"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Ability to communicate both orally and in writing with a wide range of people and organisations.</w:t>
            </w:r>
          </w:p>
          <w:p w14:paraId="68FAD010"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Confidence to implement innovative solutions and to challenge traditional thinking.</w:t>
            </w:r>
          </w:p>
          <w:p w14:paraId="790CD20C"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High personal standards and self-discipline in working to deadlines.</w:t>
            </w:r>
          </w:p>
          <w:p w14:paraId="7BE30733" w14:textId="77777777" w:rsidR="001D6950" w:rsidRPr="001D6950" w:rsidRDefault="001D6950" w:rsidP="001D6950">
            <w:pPr>
              <w:numPr>
                <w:ilvl w:val="0"/>
                <w:numId w:val="31"/>
              </w:numPr>
              <w:spacing w:after="0" w:line="240" w:lineRule="auto"/>
              <w:rPr>
                <w:rFonts w:ascii="Arial" w:hAnsi="Arial" w:cs="Arial"/>
              </w:rPr>
            </w:pPr>
            <w:r w:rsidRPr="001D6950">
              <w:rPr>
                <w:rFonts w:ascii="Arial" w:hAnsi="Arial" w:cs="Arial"/>
              </w:rPr>
              <w:t>The ability to benefit from training relevant to the post.</w:t>
            </w:r>
          </w:p>
          <w:p w14:paraId="4F981EA5" w14:textId="77777777" w:rsidR="001D6950" w:rsidRDefault="001D6950" w:rsidP="001D6950">
            <w:pPr>
              <w:numPr>
                <w:ilvl w:val="0"/>
                <w:numId w:val="31"/>
              </w:numPr>
              <w:spacing w:after="0" w:line="240" w:lineRule="auto"/>
              <w:rPr>
                <w:rFonts w:ascii="Arial" w:hAnsi="Arial" w:cs="Arial"/>
              </w:rPr>
            </w:pPr>
            <w:r w:rsidRPr="001D6950">
              <w:rPr>
                <w:rFonts w:ascii="Arial" w:hAnsi="Arial" w:cs="Arial"/>
              </w:rPr>
              <w:t>Highly motivated, energetic, winning, not easily discouraged.</w:t>
            </w:r>
          </w:p>
          <w:p w14:paraId="19DC882B" w14:textId="77777777" w:rsidR="004F561F" w:rsidRDefault="004F561F" w:rsidP="001D6950">
            <w:pPr>
              <w:numPr>
                <w:ilvl w:val="0"/>
                <w:numId w:val="31"/>
              </w:numPr>
              <w:spacing w:after="0" w:line="240" w:lineRule="auto"/>
              <w:rPr>
                <w:rFonts w:ascii="Arial" w:hAnsi="Arial" w:cs="Arial"/>
              </w:rPr>
            </w:pPr>
            <w:r>
              <w:rPr>
                <w:rFonts w:ascii="Arial" w:hAnsi="Arial" w:cs="Arial"/>
              </w:rPr>
              <w:t>Pleasant and outgoing personality</w:t>
            </w:r>
          </w:p>
          <w:p w14:paraId="3C60A680" w14:textId="77777777" w:rsidR="001462AC" w:rsidRPr="001D6950" w:rsidRDefault="001462AC" w:rsidP="001462AC">
            <w:pPr>
              <w:numPr>
                <w:ilvl w:val="0"/>
                <w:numId w:val="31"/>
              </w:numPr>
              <w:spacing w:after="0" w:line="240" w:lineRule="auto"/>
              <w:rPr>
                <w:rFonts w:ascii="Arial" w:hAnsi="Arial" w:cs="Arial"/>
              </w:rPr>
            </w:pPr>
            <w:r w:rsidRPr="001D6950">
              <w:rPr>
                <w:rFonts w:ascii="Arial" w:hAnsi="Arial" w:cs="Arial"/>
              </w:rPr>
              <w:t xml:space="preserve">Ability to build positive relationships with </w:t>
            </w:r>
            <w:r>
              <w:rPr>
                <w:rFonts w:ascii="Arial" w:hAnsi="Arial" w:cs="Arial"/>
              </w:rPr>
              <w:t>stakeholders and partners.</w:t>
            </w:r>
          </w:p>
          <w:p w14:paraId="62E03DE9" w14:textId="77777777" w:rsidR="00602602" w:rsidRPr="00755B6B" w:rsidRDefault="00602602" w:rsidP="004F561F">
            <w:pPr>
              <w:numPr>
                <w:ilvl w:val="0"/>
                <w:numId w:val="31"/>
              </w:numPr>
              <w:spacing w:after="0" w:line="240" w:lineRule="auto"/>
              <w:rPr>
                <w:rFonts w:ascii="Arial" w:hAnsi="Arial"/>
              </w:rPr>
            </w:pPr>
          </w:p>
        </w:tc>
        <w:tc>
          <w:tcPr>
            <w:tcW w:w="5641" w:type="dxa"/>
          </w:tcPr>
          <w:p w14:paraId="4FB40370" w14:textId="77777777" w:rsidR="00D86AF2" w:rsidRPr="00755B6B" w:rsidRDefault="00D86AF2" w:rsidP="001D6950">
            <w:pPr>
              <w:spacing w:after="0" w:line="240" w:lineRule="auto"/>
              <w:rPr>
                <w:rFonts w:ascii="Arial" w:hAnsi="Arial"/>
              </w:rPr>
            </w:pPr>
          </w:p>
        </w:tc>
        <w:tc>
          <w:tcPr>
            <w:tcW w:w="2268" w:type="dxa"/>
          </w:tcPr>
          <w:p w14:paraId="47F4B9D3" w14:textId="77777777" w:rsidR="00D86AF2" w:rsidRPr="00755B6B" w:rsidRDefault="00E77A7C" w:rsidP="00D86AF2">
            <w:pPr>
              <w:rPr>
                <w:rFonts w:ascii="Arial" w:hAnsi="Arial" w:cs="Arial"/>
              </w:rPr>
            </w:pPr>
            <w:r w:rsidRPr="00755B6B">
              <w:rPr>
                <w:rFonts w:ascii="Arial" w:hAnsi="Arial" w:cs="Arial"/>
              </w:rPr>
              <w:t>Application / Interview</w:t>
            </w:r>
          </w:p>
        </w:tc>
      </w:tr>
      <w:tr w:rsidR="00D86AF2" w:rsidRPr="00177A38" w14:paraId="5502C22C" w14:textId="77777777" w:rsidTr="0094228E">
        <w:tc>
          <w:tcPr>
            <w:tcW w:w="1951" w:type="dxa"/>
          </w:tcPr>
          <w:p w14:paraId="49C58A6F" w14:textId="77777777" w:rsidR="00D86AF2" w:rsidRPr="00755B6B" w:rsidRDefault="00D86AF2" w:rsidP="00E77A7C">
            <w:pPr>
              <w:rPr>
                <w:rFonts w:ascii="Arial" w:hAnsi="Arial" w:cs="Arial"/>
              </w:rPr>
            </w:pPr>
            <w:r w:rsidRPr="00755B6B">
              <w:rPr>
                <w:rFonts w:ascii="Arial" w:hAnsi="Arial" w:cs="Arial"/>
              </w:rPr>
              <w:lastRenderedPageBreak/>
              <w:t>Other requirements</w:t>
            </w:r>
          </w:p>
        </w:tc>
        <w:tc>
          <w:tcPr>
            <w:tcW w:w="5274" w:type="dxa"/>
          </w:tcPr>
          <w:p w14:paraId="3A5C940C" w14:textId="77777777" w:rsidR="003A0D85" w:rsidRPr="00755B6B" w:rsidRDefault="003A0D85" w:rsidP="00EF2D3B">
            <w:pPr>
              <w:pStyle w:val="ListParagraph"/>
              <w:numPr>
                <w:ilvl w:val="0"/>
                <w:numId w:val="35"/>
              </w:numPr>
              <w:ind w:left="341"/>
              <w:rPr>
                <w:rFonts w:ascii="Arial" w:hAnsi="Arial" w:cs="Arial"/>
              </w:rPr>
            </w:pPr>
            <w:r w:rsidRPr="00755B6B">
              <w:rPr>
                <w:rFonts w:ascii="Arial" w:hAnsi="Arial" w:cs="Arial"/>
              </w:rPr>
              <w:t>Must be able to vary working hours to incorporate evening and weekend meetings as required</w:t>
            </w:r>
          </w:p>
          <w:p w14:paraId="0CA87464" w14:textId="77777777" w:rsidR="00D86AF2" w:rsidRPr="00755B6B" w:rsidRDefault="003A0D85" w:rsidP="00367E14">
            <w:pPr>
              <w:pStyle w:val="ListParagraph"/>
              <w:numPr>
                <w:ilvl w:val="0"/>
                <w:numId w:val="35"/>
              </w:numPr>
              <w:ind w:left="341"/>
              <w:rPr>
                <w:rFonts w:ascii="Arial" w:hAnsi="Arial" w:cs="Arial"/>
              </w:rPr>
            </w:pPr>
            <w:r w:rsidRPr="00755B6B">
              <w:rPr>
                <w:rFonts w:ascii="Arial" w:hAnsi="Arial" w:cs="Arial"/>
              </w:rPr>
              <w:t xml:space="preserve">Due to the frequent need for travel across the borough and the need to meet business targets, the need </w:t>
            </w:r>
            <w:r w:rsidR="00367E14">
              <w:rPr>
                <w:rFonts w:ascii="Arial" w:hAnsi="Arial" w:cs="Arial"/>
              </w:rPr>
              <w:t>for independent travel</w:t>
            </w:r>
            <w:r w:rsidRPr="00755B6B">
              <w:rPr>
                <w:rFonts w:ascii="Arial" w:hAnsi="Arial" w:cs="Arial"/>
              </w:rPr>
              <w:t xml:space="preserve"> is a requirement of this post</w:t>
            </w:r>
          </w:p>
        </w:tc>
        <w:tc>
          <w:tcPr>
            <w:tcW w:w="5641" w:type="dxa"/>
          </w:tcPr>
          <w:p w14:paraId="3585E69D" w14:textId="77777777" w:rsidR="00D86AF2" w:rsidRPr="00755B6B" w:rsidRDefault="00D86AF2" w:rsidP="00D86AF2">
            <w:pPr>
              <w:rPr>
                <w:rFonts w:ascii="Arial" w:hAnsi="Arial" w:cs="Arial"/>
              </w:rPr>
            </w:pPr>
          </w:p>
        </w:tc>
        <w:tc>
          <w:tcPr>
            <w:tcW w:w="2268" w:type="dxa"/>
          </w:tcPr>
          <w:p w14:paraId="6CECD70B" w14:textId="77777777" w:rsidR="00D86AF2" w:rsidRPr="00755B6B" w:rsidRDefault="00D86AF2" w:rsidP="00D86AF2">
            <w:pPr>
              <w:rPr>
                <w:rFonts w:ascii="Arial" w:hAnsi="Arial" w:cs="Arial"/>
              </w:rPr>
            </w:pPr>
          </w:p>
        </w:tc>
      </w:tr>
    </w:tbl>
    <w:p w14:paraId="65DFF184" w14:textId="77777777" w:rsidR="00D86AF2" w:rsidRPr="00A43C35" w:rsidRDefault="00D86AF2" w:rsidP="00D86AF2">
      <w:pPr>
        <w:rPr>
          <w:rFonts w:ascii="Arial" w:hAnsi="Arial" w:cs="Arial"/>
          <w:b/>
        </w:rPr>
      </w:pPr>
      <w:r w:rsidRPr="00D86AF2">
        <w:rPr>
          <w:rFonts w:ascii="Arial" w:eastAsiaTheme="minorHAnsi" w:hAnsi="Arial" w:cs="Arial"/>
          <w:b/>
          <w:lang w:eastAsia="en-US"/>
        </w:rPr>
        <w:t>P</w:t>
      </w:r>
      <w:r w:rsidR="00E40CEE">
        <w:rPr>
          <w:rFonts w:ascii="Arial" w:eastAsiaTheme="minorHAnsi" w:hAnsi="Arial" w:cs="Arial"/>
          <w:b/>
          <w:lang w:eastAsia="en-US"/>
        </w:rPr>
        <w:t>er</w:t>
      </w:r>
      <w:r w:rsidR="00CE6E6C">
        <w:rPr>
          <w:rFonts w:ascii="Arial" w:eastAsiaTheme="minorHAnsi" w:hAnsi="Arial" w:cs="Arial"/>
          <w:b/>
          <w:lang w:eastAsia="en-US"/>
        </w:rPr>
        <w:t xml:space="preserve">son Specification dated </w:t>
      </w:r>
      <w:r w:rsidR="00AA3459">
        <w:rPr>
          <w:rFonts w:ascii="Arial" w:eastAsiaTheme="minorHAnsi" w:hAnsi="Arial" w:cs="Arial"/>
          <w:b/>
          <w:lang w:eastAsia="en-US"/>
        </w:rPr>
        <w:t>March</w:t>
      </w:r>
      <w:r w:rsidR="00574510">
        <w:rPr>
          <w:rFonts w:ascii="Arial" w:eastAsiaTheme="minorHAnsi" w:hAnsi="Arial" w:cs="Arial"/>
          <w:b/>
          <w:lang w:eastAsia="en-US"/>
        </w:rPr>
        <w:t xml:space="preserve"> 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E726" w14:textId="77777777" w:rsidR="000F575D" w:rsidRDefault="000F575D" w:rsidP="00C04DD3">
      <w:pPr>
        <w:spacing w:after="0" w:line="240" w:lineRule="auto"/>
      </w:pPr>
      <w:r>
        <w:separator/>
      </w:r>
    </w:p>
  </w:endnote>
  <w:endnote w:type="continuationSeparator" w:id="0">
    <w:p w14:paraId="1AACF8BB" w14:textId="77777777" w:rsidR="000F575D" w:rsidRDefault="000F575D" w:rsidP="00C0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B888" w14:textId="77777777" w:rsidR="00C0011B" w:rsidRDefault="00C0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33DA" w14:textId="77777777" w:rsidR="00C0011B" w:rsidRDefault="00C00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93ED" w14:textId="77777777" w:rsidR="00C0011B" w:rsidRDefault="00C00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3521" w14:textId="77777777" w:rsidR="000F575D" w:rsidRDefault="000F575D" w:rsidP="00C04DD3">
      <w:pPr>
        <w:spacing w:after="0" w:line="240" w:lineRule="auto"/>
      </w:pPr>
      <w:r>
        <w:separator/>
      </w:r>
    </w:p>
  </w:footnote>
  <w:footnote w:type="continuationSeparator" w:id="0">
    <w:p w14:paraId="60B72CCB" w14:textId="77777777" w:rsidR="000F575D" w:rsidRDefault="000F575D" w:rsidP="00C0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76F8" w14:textId="77777777" w:rsidR="00C0011B" w:rsidRDefault="00C0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9EB3" w14:textId="77777777" w:rsidR="00C04DD3" w:rsidRDefault="00CE6E6C">
    <w:pPr>
      <w:pStyle w:val="Header"/>
    </w:pPr>
    <w:r>
      <w:rPr>
        <w:noProof/>
      </w:rPr>
      <mc:AlternateContent>
        <mc:Choice Requires="wps">
          <w:drawing>
            <wp:anchor distT="0" distB="0" distL="114300" distR="114300" simplePos="0" relativeHeight="251659264" behindDoc="0" locked="0" layoutInCell="0" allowOverlap="1" wp14:anchorId="777DFD56" wp14:editId="6A11BB40">
              <wp:simplePos x="0" y="0"/>
              <wp:positionH relativeFrom="page">
                <wp:align>left</wp:align>
              </wp:positionH>
              <wp:positionV relativeFrom="page">
                <wp:align>top</wp:align>
              </wp:positionV>
              <wp:extent cx="7772400" cy="457200"/>
              <wp:effectExtent l="0" t="0" r="0" b="0"/>
              <wp:wrapNone/>
              <wp:docPr id="2" name="MSIPCM5cea488d9568b2a2d4e82599" descr="{&quot;HashCode&quot;:113893672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9E3B24" w14:textId="1AAE6F84" w:rsidR="00CE6E6C" w:rsidRPr="00C0011B" w:rsidRDefault="00C0011B" w:rsidP="00C0011B">
                          <w:pPr>
                            <w:spacing w:after="0"/>
                            <w:rPr>
                              <w:rFonts w:cs="Calibri"/>
                              <w:color w:val="000000"/>
                              <w:sz w:val="20"/>
                            </w:rPr>
                          </w:pPr>
                          <w:r w:rsidRPr="00C0011B">
                            <w:rPr>
                              <w:rFonts w:cs="Calibri"/>
                              <w:color w:val="000000"/>
                              <w:sz w:val="20"/>
                            </w:rPr>
                            <w:t>This document was classified as:  OFFICIAL-SENSITIVE</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77DFD56" id="_x0000_t202" coordsize="21600,21600" o:spt="202" path="m,l,21600r21600,l21600,xe">
              <v:stroke joinstyle="miter"/>
              <v:path gradientshapeok="t" o:connecttype="rect"/>
            </v:shapetype>
            <v:shape id="MSIPCM5cea488d9568b2a2d4e82599" o:spid="_x0000_s1026" type="#_x0000_t202" alt="{&quot;HashCode&quot;:1138936725,&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" o:allowincell="f" filled="f" stroked="f" strokeweight=".5pt">
              <v:textbox inset="20pt,0,,0">
                <w:txbxContent>
                  <w:p w14:paraId="649E3B24" w14:textId="1AAE6F84" w:rsidR="00CE6E6C" w:rsidRPr="00C0011B" w:rsidRDefault="00C0011B" w:rsidP="00C0011B">
                    <w:pPr>
                      <w:spacing w:after="0"/>
                      <w:rPr>
                        <w:rFonts w:cs="Calibri"/>
                        <w:color w:val="000000"/>
                        <w:sz w:val="20"/>
                      </w:rPr>
                    </w:pPr>
                    <w:r w:rsidRPr="00C0011B">
                      <w:rPr>
                        <w:rFonts w:cs="Calibri"/>
                        <w:color w:val="000000"/>
                        <w:sz w:val="20"/>
                      </w:rPr>
                      <w:t>This document was classified as:  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6188" w14:textId="77777777" w:rsidR="00C0011B" w:rsidRDefault="00C0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B1059"/>
    <w:multiLevelType w:val="hybridMultilevel"/>
    <w:tmpl w:val="A8C40C5C"/>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83E382F"/>
    <w:multiLevelType w:val="hybridMultilevel"/>
    <w:tmpl w:val="66EAAA20"/>
    <w:lvl w:ilvl="0" w:tplc="72C45E7C">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4591D"/>
    <w:multiLevelType w:val="hybridMultilevel"/>
    <w:tmpl w:val="3DB01C5E"/>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E27F8E"/>
    <w:multiLevelType w:val="hybridMultilevel"/>
    <w:tmpl w:val="7466CB04"/>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F7CE7"/>
    <w:multiLevelType w:val="hybridMultilevel"/>
    <w:tmpl w:val="D6B4560E"/>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3504D9B"/>
    <w:multiLevelType w:val="hybridMultilevel"/>
    <w:tmpl w:val="E2DA4728"/>
    <w:lvl w:ilvl="0" w:tplc="9C04CBB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D4264"/>
    <w:multiLevelType w:val="hybridMultilevel"/>
    <w:tmpl w:val="92ECE9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81BEF"/>
    <w:multiLevelType w:val="hybridMultilevel"/>
    <w:tmpl w:val="B97AFC3E"/>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0863"/>
    <w:multiLevelType w:val="hybridMultilevel"/>
    <w:tmpl w:val="CF14A7A8"/>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6445F"/>
    <w:multiLevelType w:val="hybridMultilevel"/>
    <w:tmpl w:val="716E1C82"/>
    <w:lvl w:ilvl="0" w:tplc="72C45E7C">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A1426"/>
    <w:multiLevelType w:val="hybridMultilevel"/>
    <w:tmpl w:val="5A1AED46"/>
    <w:lvl w:ilvl="0" w:tplc="72C45E7C">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A3AF0"/>
    <w:multiLevelType w:val="hybridMultilevel"/>
    <w:tmpl w:val="AA5ADF4A"/>
    <w:lvl w:ilvl="0" w:tplc="72C45E7C">
      <w:start w:val="1"/>
      <w:numFmt w:val="bullet"/>
      <w:lvlText w:val="-"/>
      <w:lvlJc w:val="left"/>
      <w:pPr>
        <w:tabs>
          <w:tab w:val="num" w:pos="360"/>
        </w:tabs>
        <w:ind w:left="360" w:hanging="360"/>
      </w:pPr>
      <w:rPr>
        <w:rFonts w:ascii="Arial" w:hAnsi="Aria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05281"/>
    <w:multiLevelType w:val="hybridMultilevel"/>
    <w:tmpl w:val="DD9E87E0"/>
    <w:lvl w:ilvl="0" w:tplc="72C45E7C">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5"/>
  </w:num>
  <w:num w:numId="4">
    <w:abstractNumId w:val="10"/>
  </w:num>
  <w:num w:numId="5">
    <w:abstractNumId w:val="37"/>
  </w:num>
  <w:num w:numId="6">
    <w:abstractNumId w:val="30"/>
  </w:num>
  <w:num w:numId="7">
    <w:abstractNumId w:val="26"/>
  </w:num>
  <w:num w:numId="8">
    <w:abstractNumId w:val="11"/>
  </w:num>
  <w:num w:numId="9">
    <w:abstractNumId w:val="23"/>
  </w:num>
  <w:num w:numId="10">
    <w:abstractNumId w:val="29"/>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9"/>
  </w:num>
  <w:num w:numId="24">
    <w:abstractNumId w:val="19"/>
  </w:num>
  <w:num w:numId="25">
    <w:abstractNumId w:val="33"/>
  </w:num>
  <w:num w:numId="26">
    <w:abstractNumId w:val="32"/>
  </w:num>
  <w:num w:numId="27">
    <w:abstractNumId w:val="15"/>
  </w:num>
  <w:num w:numId="28">
    <w:abstractNumId w:val="36"/>
  </w:num>
  <w:num w:numId="29">
    <w:abstractNumId w:val="31"/>
  </w:num>
  <w:num w:numId="30">
    <w:abstractNumId w:val="24"/>
  </w:num>
  <w:num w:numId="31">
    <w:abstractNumId w:val="20"/>
  </w:num>
  <w:num w:numId="32">
    <w:abstractNumId w:val="16"/>
  </w:num>
  <w:num w:numId="33">
    <w:abstractNumId w:val="12"/>
  </w:num>
  <w:num w:numId="34">
    <w:abstractNumId w:val="14"/>
  </w:num>
  <w:num w:numId="35">
    <w:abstractNumId w:val="27"/>
  </w:num>
  <w:num w:numId="36">
    <w:abstractNumId w:val="38"/>
  </w:num>
  <w:num w:numId="37">
    <w:abstractNumId w:val="34"/>
  </w:num>
  <w:num w:numId="38">
    <w:abstractNumId w:val="18"/>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5750A"/>
    <w:rsid w:val="0007277E"/>
    <w:rsid w:val="0007750E"/>
    <w:rsid w:val="00091462"/>
    <w:rsid w:val="000A2DE0"/>
    <w:rsid w:val="000C4F1A"/>
    <w:rsid w:val="000C515D"/>
    <w:rsid w:val="000D00EA"/>
    <w:rsid w:val="000D3F71"/>
    <w:rsid w:val="000D5099"/>
    <w:rsid w:val="000D6284"/>
    <w:rsid w:val="000F3A91"/>
    <w:rsid w:val="000F575D"/>
    <w:rsid w:val="000F7893"/>
    <w:rsid w:val="00102857"/>
    <w:rsid w:val="0011060C"/>
    <w:rsid w:val="001208A4"/>
    <w:rsid w:val="001462AC"/>
    <w:rsid w:val="00146E14"/>
    <w:rsid w:val="001777BA"/>
    <w:rsid w:val="00177A38"/>
    <w:rsid w:val="00184AD5"/>
    <w:rsid w:val="001871B7"/>
    <w:rsid w:val="00191A61"/>
    <w:rsid w:val="00193918"/>
    <w:rsid w:val="001A2FFC"/>
    <w:rsid w:val="001A623C"/>
    <w:rsid w:val="001A73A6"/>
    <w:rsid w:val="001B7662"/>
    <w:rsid w:val="001D6950"/>
    <w:rsid w:val="001E0380"/>
    <w:rsid w:val="001F1C79"/>
    <w:rsid w:val="001F47E9"/>
    <w:rsid w:val="001F5E25"/>
    <w:rsid w:val="00200722"/>
    <w:rsid w:val="0020390B"/>
    <w:rsid w:val="00204D30"/>
    <w:rsid w:val="00211C74"/>
    <w:rsid w:val="00222B2E"/>
    <w:rsid w:val="00235248"/>
    <w:rsid w:val="002454F8"/>
    <w:rsid w:val="00250FE3"/>
    <w:rsid w:val="00251FF6"/>
    <w:rsid w:val="0025324A"/>
    <w:rsid w:val="002623B6"/>
    <w:rsid w:val="00265C2E"/>
    <w:rsid w:val="002773EA"/>
    <w:rsid w:val="00286BFF"/>
    <w:rsid w:val="00290E94"/>
    <w:rsid w:val="002925DE"/>
    <w:rsid w:val="00297EE8"/>
    <w:rsid w:val="002B19DE"/>
    <w:rsid w:val="002B5360"/>
    <w:rsid w:val="002E0E72"/>
    <w:rsid w:val="002E2B95"/>
    <w:rsid w:val="002F2EC9"/>
    <w:rsid w:val="00302508"/>
    <w:rsid w:val="003109BC"/>
    <w:rsid w:val="003134FC"/>
    <w:rsid w:val="00317A5A"/>
    <w:rsid w:val="003363DF"/>
    <w:rsid w:val="00360028"/>
    <w:rsid w:val="003656C6"/>
    <w:rsid w:val="00367E14"/>
    <w:rsid w:val="00373A38"/>
    <w:rsid w:val="0038079F"/>
    <w:rsid w:val="00382C41"/>
    <w:rsid w:val="00391335"/>
    <w:rsid w:val="00391738"/>
    <w:rsid w:val="003A0D85"/>
    <w:rsid w:val="003A2A1A"/>
    <w:rsid w:val="003B5164"/>
    <w:rsid w:val="003D2D5C"/>
    <w:rsid w:val="003D4F85"/>
    <w:rsid w:val="003D5BEF"/>
    <w:rsid w:val="003D6815"/>
    <w:rsid w:val="003F68A3"/>
    <w:rsid w:val="00427FAF"/>
    <w:rsid w:val="0044061C"/>
    <w:rsid w:val="00443C50"/>
    <w:rsid w:val="00445084"/>
    <w:rsid w:val="004901B6"/>
    <w:rsid w:val="00494FD5"/>
    <w:rsid w:val="00496545"/>
    <w:rsid w:val="004A3A2D"/>
    <w:rsid w:val="004A3B7B"/>
    <w:rsid w:val="004B4866"/>
    <w:rsid w:val="004C30DB"/>
    <w:rsid w:val="004C703B"/>
    <w:rsid w:val="004D1A88"/>
    <w:rsid w:val="004E0613"/>
    <w:rsid w:val="004E5CD4"/>
    <w:rsid w:val="004F561F"/>
    <w:rsid w:val="004F724D"/>
    <w:rsid w:val="00525291"/>
    <w:rsid w:val="00544602"/>
    <w:rsid w:val="005519BE"/>
    <w:rsid w:val="00573A4F"/>
    <w:rsid w:val="00573B26"/>
    <w:rsid w:val="00574510"/>
    <w:rsid w:val="00580CB0"/>
    <w:rsid w:val="00583F5F"/>
    <w:rsid w:val="005A3D3E"/>
    <w:rsid w:val="005A49AF"/>
    <w:rsid w:val="005A516E"/>
    <w:rsid w:val="005C620B"/>
    <w:rsid w:val="005C7995"/>
    <w:rsid w:val="005E46A0"/>
    <w:rsid w:val="005F4F47"/>
    <w:rsid w:val="00601973"/>
    <w:rsid w:val="0060197D"/>
    <w:rsid w:val="00602602"/>
    <w:rsid w:val="006053D4"/>
    <w:rsid w:val="006069EE"/>
    <w:rsid w:val="00606A92"/>
    <w:rsid w:val="0065077A"/>
    <w:rsid w:val="00683526"/>
    <w:rsid w:val="006A0181"/>
    <w:rsid w:val="006B1293"/>
    <w:rsid w:val="006B4C51"/>
    <w:rsid w:val="006C0645"/>
    <w:rsid w:val="006C7389"/>
    <w:rsid w:val="006D0914"/>
    <w:rsid w:val="006D4260"/>
    <w:rsid w:val="006E0A38"/>
    <w:rsid w:val="007137D8"/>
    <w:rsid w:val="00726B8A"/>
    <w:rsid w:val="007431F5"/>
    <w:rsid w:val="00755B6B"/>
    <w:rsid w:val="00777794"/>
    <w:rsid w:val="00780ABD"/>
    <w:rsid w:val="00787666"/>
    <w:rsid w:val="00797B01"/>
    <w:rsid w:val="007A6837"/>
    <w:rsid w:val="007C0C54"/>
    <w:rsid w:val="007C5D0A"/>
    <w:rsid w:val="007D1B04"/>
    <w:rsid w:val="007E18D6"/>
    <w:rsid w:val="007F1E75"/>
    <w:rsid w:val="00821F11"/>
    <w:rsid w:val="00822173"/>
    <w:rsid w:val="0082423C"/>
    <w:rsid w:val="0083314A"/>
    <w:rsid w:val="008423D9"/>
    <w:rsid w:val="00843312"/>
    <w:rsid w:val="008515D6"/>
    <w:rsid w:val="00861656"/>
    <w:rsid w:val="00896F31"/>
    <w:rsid w:val="008A22A3"/>
    <w:rsid w:val="008A561F"/>
    <w:rsid w:val="008C0A84"/>
    <w:rsid w:val="008D0C56"/>
    <w:rsid w:val="008E04DD"/>
    <w:rsid w:val="008E7D30"/>
    <w:rsid w:val="008F1E2B"/>
    <w:rsid w:val="00927619"/>
    <w:rsid w:val="00931B8A"/>
    <w:rsid w:val="00937C2C"/>
    <w:rsid w:val="0094228E"/>
    <w:rsid w:val="00953013"/>
    <w:rsid w:val="00975264"/>
    <w:rsid w:val="00977EA1"/>
    <w:rsid w:val="00993DD6"/>
    <w:rsid w:val="009D2D4B"/>
    <w:rsid w:val="009E62DA"/>
    <w:rsid w:val="009E6F9E"/>
    <w:rsid w:val="00A13A57"/>
    <w:rsid w:val="00A24736"/>
    <w:rsid w:val="00A43552"/>
    <w:rsid w:val="00A43C35"/>
    <w:rsid w:val="00A516C9"/>
    <w:rsid w:val="00A56C68"/>
    <w:rsid w:val="00A730B1"/>
    <w:rsid w:val="00A74D41"/>
    <w:rsid w:val="00A960ED"/>
    <w:rsid w:val="00A96BF2"/>
    <w:rsid w:val="00AA3459"/>
    <w:rsid w:val="00AB41F2"/>
    <w:rsid w:val="00AE2A20"/>
    <w:rsid w:val="00AE2B93"/>
    <w:rsid w:val="00AE793B"/>
    <w:rsid w:val="00AF162B"/>
    <w:rsid w:val="00B13CAD"/>
    <w:rsid w:val="00B226F8"/>
    <w:rsid w:val="00B23160"/>
    <w:rsid w:val="00B25B45"/>
    <w:rsid w:val="00B416F3"/>
    <w:rsid w:val="00B42CE3"/>
    <w:rsid w:val="00B45FBB"/>
    <w:rsid w:val="00B818C2"/>
    <w:rsid w:val="00B870B8"/>
    <w:rsid w:val="00B91F5F"/>
    <w:rsid w:val="00BA07E4"/>
    <w:rsid w:val="00BB24FF"/>
    <w:rsid w:val="00BB4371"/>
    <w:rsid w:val="00BC54F9"/>
    <w:rsid w:val="00C0011B"/>
    <w:rsid w:val="00C04DD3"/>
    <w:rsid w:val="00C11ACF"/>
    <w:rsid w:val="00C1340F"/>
    <w:rsid w:val="00C14E23"/>
    <w:rsid w:val="00C22EAF"/>
    <w:rsid w:val="00C27FE6"/>
    <w:rsid w:val="00C42B5E"/>
    <w:rsid w:val="00C47E6B"/>
    <w:rsid w:val="00C7302E"/>
    <w:rsid w:val="00C730DE"/>
    <w:rsid w:val="00C93F27"/>
    <w:rsid w:val="00C94871"/>
    <w:rsid w:val="00CB4E51"/>
    <w:rsid w:val="00CC7DFD"/>
    <w:rsid w:val="00CE474B"/>
    <w:rsid w:val="00CE6E6C"/>
    <w:rsid w:val="00D117DC"/>
    <w:rsid w:val="00D12A86"/>
    <w:rsid w:val="00D1409F"/>
    <w:rsid w:val="00D20DDE"/>
    <w:rsid w:val="00D21556"/>
    <w:rsid w:val="00D23DD2"/>
    <w:rsid w:val="00D41A77"/>
    <w:rsid w:val="00D61DC9"/>
    <w:rsid w:val="00D86AF2"/>
    <w:rsid w:val="00D872C1"/>
    <w:rsid w:val="00DB7974"/>
    <w:rsid w:val="00DC3856"/>
    <w:rsid w:val="00DD6368"/>
    <w:rsid w:val="00DD68BA"/>
    <w:rsid w:val="00DD72C0"/>
    <w:rsid w:val="00DF397F"/>
    <w:rsid w:val="00E01C56"/>
    <w:rsid w:val="00E13110"/>
    <w:rsid w:val="00E22E7E"/>
    <w:rsid w:val="00E40CEE"/>
    <w:rsid w:val="00E50194"/>
    <w:rsid w:val="00E55B7A"/>
    <w:rsid w:val="00E66CA4"/>
    <w:rsid w:val="00E66E6F"/>
    <w:rsid w:val="00E75C84"/>
    <w:rsid w:val="00E77A7C"/>
    <w:rsid w:val="00E8578B"/>
    <w:rsid w:val="00EA0AE1"/>
    <w:rsid w:val="00EB46C7"/>
    <w:rsid w:val="00EB6734"/>
    <w:rsid w:val="00EC31FB"/>
    <w:rsid w:val="00ED7C92"/>
    <w:rsid w:val="00EF2D3B"/>
    <w:rsid w:val="00EF4FC1"/>
    <w:rsid w:val="00F06312"/>
    <w:rsid w:val="00F11007"/>
    <w:rsid w:val="00F15E90"/>
    <w:rsid w:val="00F1676D"/>
    <w:rsid w:val="00F401FA"/>
    <w:rsid w:val="00F429F1"/>
    <w:rsid w:val="00F6470E"/>
    <w:rsid w:val="00F862A0"/>
    <w:rsid w:val="00F91A82"/>
    <w:rsid w:val="00F91E02"/>
    <w:rsid w:val="00FC24C7"/>
    <w:rsid w:val="00FE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19FE44"/>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4DD3"/>
    <w:pPr>
      <w:tabs>
        <w:tab w:val="center" w:pos="4513"/>
        <w:tab w:val="right" w:pos="9026"/>
      </w:tabs>
      <w:spacing w:after="0" w:line="240" w:lineRule="auto"/>
    </w:pPr>
  </w:style>
  <w:style w:type="character" w:customStyle="1" w:styleId="HeaderChar">
    <w:name w:val="Header Char"/>
    <w:basedOn w:val="DefaultParagraphFont"/>
    <w:link w:val="Header"/>
    <w:rsid w:val="00C04DD3"/>
    <w:rPr>
      <w:sz w:val="22"/>
      <w:szCs w:val="22"/>
    </w:rPr>
  </w:style>
  <w:style w:type="paragraph" w:styleId="Footer">
    <w:name w:val="footer"/>
    <w:basedOn w:val="Normal"/>
    <w:link w:val="FooterChar"/>
    <w:unhideWhenUsed/>
    <w:rsid w:val="00C04DD3"/>
    <w:pPr>
      <w:tabs>
        <w:tab w:val="center" w:pos="4513"/>
        <w:tab w:val="right" w:pos="9026"/>
      </w:tabs>
      <w:spacing w:after="0" w:line="240" w:lineRule="auto"/>
    </w:pPr>
  </w:style>
  <w:style w:type="character" w:customStyle="1" w:styleId="FooterChar">
    <w:name w:val="Footer Char"/>
    <w:basedOn w:val="DefaultParagraphFont"/>
    <w:link w:val="Footer"/>
    <w:rsid w:val="00C04DD3"/>
    <w:rPr>
      <w:sz w:val="22"/>
      <w:szCs w:val="22"/>
    </w:rPr>
  </w:style>
  <w:style w:type="paragraph" w:styleId="BodyTextIndent3">
    <w:name w:val="Body Text Indent 3"/>
    <w:basedOn w:val="Normal"/>
    <w:link w:val="BodyTextIndent3Char"/>
    <w:unhideWhenUsed/>
    <w:rsid w:val="003A0D85"/>
    <w:pPr>
      <w:spacing w:after="120"/>
      <w:ind w:left="283"/>
    </w:pPr>
    <w:rPr>
      <w:sz w:val="16"/>
      <w:szCs w:val="16"/>
    </w:rPr>
  </w:style>
  <w:style w:type="character" w:customStyle="1" w:styleId="BodyTextIndent3Char">
    <w:name w:val="Body Text Indent 3 Char"/>
    <w:basedOn w:val="DefaultParagraphFont"/>
    <w:link w:val="BodyTextIndent3"/>
    <w:rsid w:val="003A0D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B05D-09A7-499C-A4C4-FD9DB4B0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1253</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8613</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Laura Bell</cp:lastModifiedBy>
  <cp:revision>4</cp:revision>
  <cp:lastPrinted>2015-09-23T14:25:00Z</cp:lastPrinted>
  <dcterms:created xsi:type="dcterms:W3CDTF">2021-03-17T15:44:00Z</dcterms:created>
  <dcterms:modified xsi:type="dcterms:W3CDTF">2021-03-29T16:02:00Z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32e359e-7ced-40f4-9291-93c5ed3c227c_Enabled">
    <vt:lpwstr>true</vt:lpwstr>
  </property>
  <property fmtid="{D5CDD505-2E9C-101B-9397-08002B2CF9AE}" pid="4" name="MSIP_Label_532e359e-7ced-40f4-9291-93c5ed3c227c_SetDate">
    <vt:lpwstr>2021-03-29T16:02:40Z</vt:lpwstr>
  </property>
  <property fmtid="{D5CDD505-2E9C-101B-9397-08002B2CF9AE}" pid="5" name="MSIP_Label_532e359e-7ced-40f4-9291-93c5ed3c227c_Method">
    <vt:lpwstr>Privileged</vt:lpwstr>
  </property>
  <property fmtid="{D5CDD505-2E9C-101B-9397-08002B2CF9AE}" pid="6" name="MSIP_Label_532e359e-7ced-40f4-9291-93c5ed3c227c_Name">
    <vt:lpwstr>532e359e-7ced-40f4-9291-93c5ed3c227c</vt:lpwstr>
  </property>
  <property fmtid="{D5CDD505-2E9C-101B-9397-08002B2CF9AE}" pid="7" name="MSIP_Label_532e359e-7ced-40f4-9291-93c5ed3c227c_SiteId">
    <vt:lpwstr>c947251d-81c4-4c9b-995d-f3d3b7a048c7</vt:lpwstr>
  </property>
  <property fmtid="{D5CDD505-2E9C-101B-9397-08002B2CF9AE}" pid="8" name="MSIP_Label_532e359e-7ced-40f4-9291-93c5ed3c227c_ActionId">
    <vt:lpwstr>e76207e1-c3a7-47fc-9393-a78e931927b1</vt:lpwstr>
  </property>
  <property fmtid="{D5CDD505-2E9C-101B-9397-08002B2CF9AE}" pid="9" name="MSIP_Label_532e359e-7ced-40f4-9291-93c5ed3c227c_ContentBits">
    <vt:lpwstr>1</vt:lpwstr>
  </property>
</Properties>
</file>