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85" w:type="dxa"/>
        <w:tblLook w:val="04A0" w:firstRow="1" w:lastRow="0" w:firstColumn="1" w:lastColumn="0" w:noHBand="0" w:noVBand="1"/>
      </w:tblPr>
      <w:tblGrid>
        <w:gridCol w:w="2552"/>
        <w:gridCol w:w="7933"/>
      </w:tblGrid>
      <w:tr w:rsidR="00845787" w:rsidRPr="009A4FDD" w14:paraId="39D153FD" w14:textId="77777777" w:rsidTr="0063274D">
        <w:trPr>
          <w:trHeight w:val="433"/>
        </w:trPr>
        <w:tc>
          <w:tcPr>
            <w:tcW w:w="10485" w:type="dxa"/>
            <w:gridSpan w:val="2"/>
            <w:tcBorders>
              <w:top w:val="nil"/>
              <w:left w:val="nil"/>
              <w:right w:val="nil"/>
            </w:tcBorders>
            <w:shd w:val="clear" w:color="auto" w:fill="auto"/>
            <w:vAlign w:val="center"/>
          </w:tcPr>
          <w:p w14:paraId="28FE2B56" w14:textId="6778E21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04519A1E" w14:textId="77777777" w:rsidTr="00D70625">
        <w:trPr>
          <w:trHeight w:val="709"/>
        </w:trPr>
        <w:tc>
          <w:tcPr>
            <w:tcW w:w="2552" w:type="dxa"/>
            <w:shd w:val="clear" w:color="auto" w:fill="F2F2F2" w:themeFill="background1" w:themeFillShade="F2"/>
            <w:vAlign w:val="center"/>
          </w:tcPr>
          <w:p w14:paraId="2E8FF145"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6327AE2B" w14:textId="4FB4F34F" w:rsidR="00845787" w:rsidRPr="00F71160" w:rsidRDefault="00F71160" w:rsidP="00D70625">
            <w:pPr>
              <w:rPr>
                <w:rFonts w:cs="Arial"/>
                <w:szCs w:val="24"/>
              </w:rPr>
            </w:pPr>
            <w:r w:rsidRPr="00F71160">
              <w:rPr>
                <w:bCs/>
                <w:szCs w:val="24"/>
              </w:rPr>
              <w:t>Employment &amp; Development Support Officer</w:t>
            </w:r>
          </w:p>
        </w:tc>
      </w:tr>
      <w:tr w:rsidR="00845787" w:rsidRPr="009A4FDD" w14:paraId="123E059E" w14:textId="77777777" w:rsidTr="00D70625">
        <w:trPr>
          <w:trHeight w:val="709"/>
        </w:trPr>
        <w:tc>
          <w:tcPr>
            <w:tcW w:w="2552" w:type="dxa"/>
            <w:shd w:val="clear" w:color="auto" w:fill="F2F2F2" w:themeFill="background1" w:themeFillShade="F2"/>
            <w:vAlign w:val="center"/>
          </w:tcPr>
          <w:p w14:paraId="499212FE"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03EF668E" w14:textId="688EC036" w:rsidR="00845787" w:rsidRPr="00C85B30" w:rsidRDefault="00F71160" w:rsidP="00D70625">
            <w:r>
              <w:t>N10326</w:t>
            </w:r>
          </w:p>
        </w:tc>
      </w:tr>
      <w:tr w:rsidR="00845787" w:rsidRPr="009A4FDD" w14:paraId="48F17FA9" w14:textId="77777777" w:rsidTr="00D70625">
        <w:trPr>
          <w:trHeight w:val="709"/>
        </w:trPr>
        <w:tc>
          <w:tcPr>
            <w:tcW w:w="2552" w:type="dxa"/>
            <w:shd w:val="clear" w:color="auto" w:fill="F2F2F2" w:themeFill="background1" w:themeFillShade="F2"/>
            <w:vAlign w:val="center"/>
          </w:tcPr>
          <w:p w14:paraId="706A426E"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37837377" w14:textId="29A8A0EC" w:rsidR="00845787" w:rsidRPr="00C676CB" w:rsidRDefault="00F71160" w:rsidP="00D70625">
            <w:pPr>
              <w:rPr>
                <w:rFonts w:cs="Arial"/>
                <w:szCs w:val="24"/>
              </w:rPr>
            </w:pPr>
            <w:r>
              <w:rPr>
                <w:rFonts w:cs="Arial"/>
                <w:szCs w:val="24"/>
              </w:rPr>
              <w:t>8</w:t>
            </w:r>
          </w:p>
        </w:tc>
      </w:tr>
      <w:tr w:rsidR="00845787" w:rsidRPr="009A4FDD" w14:paraId="3620B3FB" w14:textId="77777777" w:rsidTr="00D70625">
        <w:trPr>
          <w:trHeight w:val="709"/>
        </w:trPr>
        <w:tc>
          <w:tcPr>
            <w:tcW w:w="2552" w:type="dxa"/>
            <w:shd w:val="clear" w:color="auto" w:fill="F2F2F2" w:themeFill="background1" w:themeFillShade="F2"/>
            <w:vAlign w:val="center"/>
          </w:tcPr>
          <w:p w14:paraId="73BB51A8"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74387D02" w14:textId="15092AC1" w:rsidR="00845787" w:rsidRPr="00C676CB" w:rsidRDefault="009D4904" w:rsidP="00D70625">
            <w:pPr>
              <w:rPr>
                <w:rFonts w:cs="Arial"/>
                <w:szCs w:val="24"/>
              </w:rPr>
            </w:pPr>
            <w:r>
              <w:rPr>
                <w:rFonts w:cs="Arial"/>
                <w:szCs w:val="24"/>
              </w:rPr>
              <w:t>Regeneration, Economy &amp; Growth</w:t>
            </w:r>
          </w:p>
        </w:tc>
      </w:tr>
      <w:tr w:rsidR="00845787" w:rsidRPr="009A4FDD" w14:paraId="26A2FDDF" w14:textId="77777777" w:rsidTr="00D70625">
        <w:trPr>
          <w:trHeight w:val="709"/>
        </w:trPr>
        <w:tc>
          <w:tcPr>
            <w:tcW w:w="2552" w:type="dxa"/>
            <w:shd w:val="clear" w:color="auto" w:fill="F2F2F2" w:themeFill="background1" w:themeFillShade="F2"/>
            <w:vAlign w:val="center"/>
          </w:tcPr>
          <w:p w14:paraId="1FA58093"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2B423975" w14:textId="4B087DB1" w:rsidR="00845787" w:rsidRPr="00C676CB" w:rsidRDefault="00BD02C6" w:rsidP="00D70625">
            <w:pPr>
              <w:rPr>
                <w:rFonts w:cs="Arial"/>
                <w:szCs w:val="24"/>
              </w:rPr>
            </w:pPr>
            <w:r>
              <w:rPr>
                <w:rFonts w:cs="Arial"/>
                <w:szCs w:val="24"/>
              </w:rPr>
              <w:t>Economic Development &amp; Housing – Economic Development</w:t>
            </w:r>
          </w:p>
        </w:tc>
      </w:tr>
      <w:tr w:rsidR="00845787" w:rsidRPr="009A4FDD" w14:paraId="7DC6EB60" w14:textId="77777777" w:rsidTr="00D70625">
        <w:trPr>
          <w:trHeight w:val="709"/>
        </w:trPr>
        <w:tc>
          <w:tcPr>
            <w:tcW w:w="2552" w:type="dxa"/>
            <w:tcBorders>
              <w:bottom w:val="single" w:sz="4" w:space="0" w:color="000000"/>
            </w:tcBorders>
            <w:shd w:val="clear" w:color="auto" w:fill="F2F2F2" w:themeFill="background1" w:themeFillShade="F2"/>
            <w:vAlign w:val="center"/>
          </w:tcPr>
          <w:p w14:paraId="55F2089C"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41413624" w14:textId="67E954A5" w:rsidR="00845787" w:rsidRPr="00C85B30" w:rsidRDefault="00F71160" w:rsidP="00F71160">
            <w:pPr>
              <w:rPr>
                <w:rFonts w:cs="Arial"/>
                <w:szCs w:val="24"/>
              </w:rPr>
            </w:pPr>
            <w:r w:rsidRPr="00F71160">
              <w:rPr>
                <w:bCs/>
                <w:szCs w:val="24"/>
              </w:rPr>
              <w:t>Area Co-ordinator, or their nominee within the Development and</w:t>
            </w:r>
            <w:r>
              <w:rPr>
                <w:bCs/>
                <w:szCs w:val="24"/>
              </w:rPr>
              <w:t xml:space="preserve"> </w:t>
            </w:r>
            <w:r w:rsidRPr="00F71160">
              <w:rPr>
                <w:bCs/>
                <w:szCs w:val="24"/>
              </w:rPr>
              <w:t>Housing Service.</w:t>
            </w:r>
          </w:p>
        </w:tc>
      </w:tr>
      <w:tr w:rsidR="00845787" w:rsidRPr="009A4FDD" w14:paraId="3DE37B32" w14:textId="77777777" w:rsidTr="00D70625">
        <w:trPr>
          <w:trHeight w:val="709"/>
        </w:trPr>
        <w:tc>
          <w:tcPr>
            <w:tcW w:w="2552" w:type="dxa"/>
            <w:tcBorders>
              <w:bottom w:val="single" w:sz="4" w:space="0" w:color="000000"/>
            </w:tcBorders>
            <w:shd w:val="clear" w:color="auto" w:fill="F2F2F2" w:themeFill="background1" w:themeFillShade="F2"/>
            <w:vAlign w:val="center"/>
          </w:tcPr>
          <w:p w14:paraId="5340BC15"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757C555B" w14:textId="7E6C3DB7" w:rsidR="00845787" w:rsidRPr="00E14818" w:rsidRDefault="006C48DC" w:rsidP="00D70625">
            <w:pPr>
              <w:rPr>
                <w:rFonts w:cs="Arial"/>
                <w:szCs w:val="24"/>
              </w:rPr>
            </w:pPr>
            <w:r w:rsidRPr="00E14818">
              <w:rPr>
                <w:rFonts w:cs="Arial"/>
                <w:szCs w:val="24"/>
              </w:rPr>
              <w:t xml:space="preserve">Your normal place of work will be </w:t>
            </w:r>
            <w:r w:rsidR="00F71160">
              <w:rPr>
                <w:rFonts w:cs="Arial"/>
                <w:szCs w:val="24"/>
              </w:rPr>
              <w:t>Spectrum 8, Seaham</w:t>
            </w:r>
            <w:r w:rsidRPr="00E14818">
              <w:rPr>
                <w:rFonts w:cs="Arial"/>
                <w:szCs w:val="24"/>
              </w:rPr>
              <w:t xml:space="preserve"> but you may be required to work at any Council</w:t>
            </w:r>
            <w:r>
              <w:rPr>
                <w:rFonts w:cs="Arial"/>
                <w:szCs w:val="24"/>
              </w:rPr>
              <w:t xml:space="preserve"> workplace within County Durham.</w:t>
            </w:r>
          </w:p>
        </w:tc>
      </w:tr>
      <w:tr w:rsidR="00845787" w:rsidRPr="00D90B5D" w14:paraId="43D78F73" w14:textId="77777777" w:rsidTr="00D70625">
        <w:trPr>
          <w:trHeight w:val="80"/>
        </w:trPr>
        <w:tc>
          <w:tcPr>
            <w:tcW w:w="10485" w:type="dxa"/>
            <w:gridSpan w:val="2"/>
            <w:tcBorders>
              <w:left w:val="nil"/>
              <w:right w:val="nil"/>
            </w:tcBorders>
            <w:shd w:val="clear" w:color="auto" w:fill="auto"/>
            <w:vAlign w:val="center"/>
          </w:tcPr>
          <w:p w14:paraId="5AF9FFCF" w14:textId="77777777" w:rsidR="00845787" w:rsidRPr="00C676CB" w:rsidRDefault="00845787" w:rsidP="00D70625">
            <w:pPr>
              <w:jc w:val="right"/>
              <w:rPr>
                <w:rFonts w:cs="Arial"/>
                <w:szCs w:val="24"/>
              </w:rPr>
            </w:pPr>
          </w:p>
        </w:tc>
      </w:tr>
      <w:tr w:rsidR="006C48DC" w:rsidRPr="00D90B5D" w14:paraId="114E15EA" w14:textId="77777777" w:rsidTr="00D70625">
        <w:trPr>
          <w:trHeight w:val="709"/>
        </w:trPr>
        <w:tc>
          <w:tcPr>
            <w:tcW w:w="2552" w:type="dxa"/>
            <w:shd w:val="clear" w:color="auto" w:fill="F2F2F2" w:themeFill="background1" w:themeFillShade="F2"/>
            <w:vAlign w:val="center"/>
          </w:tcPr>
          <w:p w14:paraId="3FA71428" w14:textId="77777777" w:rsidR="006C48DC" w:rsidRPr="00C676CB" w:rsidRDefault="006C48DC" w:rsidP="006C48DC">
            <w:pPr>
              <w:rPr>
                <w:rFonts w:cs="Arial"/>
                <w:b/>
                <w:szCs w:val="24"/>
              </w:rPr>
            </w:pPr>
            <w:r w:rsidRPr="00C676CB">
              <w:rPr>
                <w:rFonts w:cs="Arial"/>
                <w:b/>
                <w:szCs w:val="24"/>
              </w:rPr>
              <w:t>DBS</w:t>
            </w:r>
          </w:p>
        </w:tc>
        <w:tc>
          <w:tcPr>
            <w:tcW w:w="7933" w:type="dxa"/>
            <w:vAlign w:val="center"/>
          </w:tcPr>
          <w:p w14:paraId="7B94AA16" w14:textId="2526050B" w:rsidR="006C48DC" w:rsidRPr="00C676CB" w:rsidRDefault="006C48DC" w:rsidP="006C48DC">
            <w:pPr>
              <w:rPr>
                <w:rFonts w:cs="Arial"/>
                <w:szCs w:val="24"/>
              </w:rPr>
            </w:pPr>
            <w:r>
              <w:rPr>
                <w:rFonts w:cs="Arial"/>
                <w:szCs w:val="24"/>
              </w:rPr>
              <w:t xml:space="preserve">This post </w:t>
            </w:r>
            <w:r w:rsidRPr="0046742B">
              <w:rPr>
                <w:rFonts w:cs="Arial"/>
                <w:b/>
                <w:szCs w:val="24"/>
              </w:rPr>
              <w:t>is not</w:t>
            </w:r>
            <w:r>
              <w:rPr>
                <w:rFonts w:cs="Arial"/>
                <w:szCs w:val="24"/>
              </w:rPr>
              <w:t xml:space="preserve"> subject to a disclosure.</w:t>
            </w:r>
          </w:p>
        </w:tc>
      </w:tr>
      <w:tr w:rsidR="006C48DC" w:rsidRPr="00D90B5D" w14:paraId="6341AB64" w14:textId="77777777" w:rsidTr="00D70625">
        <w:trPr>
          <w:trHeight w:val="709"/>
        </w:trPr>
        <w:tc>
          <w:tcPr>
            <w:tcW w:w="2552" w:type="dxa"/>
            <w:shd w:val="clear" w:color="auto" w:fill="F2F2F2" w:themeFill="background1" w:themeFillShade="F2"/>
            <w:vAlign w:val="center"/>
          </w:tcPr>
          <w:p w14:paraId="7BAB78A9" w14:textId="77777777" w:rsidR="006C48DC" w:rsidRPr="00C676CB" w:rsidRDefault="006C48DC" w:rsidP="006C48DC">
            <w:pPr>
              <w:rPr>
                <w:rFonts w:cs="Arial"/>
                <w:b/>
                <w:szCs w:val="24"/>
              </w:rPr>
            </w:pPr>
            <w:r>
              <w:rPr>
                <w:rFonts w:cs="Arial"/>
                <w:b/>
                <w:szCs w:val="24"/>
              </w:rPr>
              <w:t>Flexitime</w:t>
            </w:r>
          </w:p>
        </w:tc>
        <w:tc>
          <w:tcPr>
            <w:tcW w:w="7933" w:type="dxa"/>
            <w:vAlign w:val="center"/>
          </w:tcPr>
          <w:p w14:paraId="7C40F69C" w14:textId="33CA35FA" w:rsidR="006C48DC" w:rsidRPr="00C676CB" w:rsidRDefault="006C48DC" w:rsidP="006C48DC">
            <w:pPr>
              <w:rPr>
                <w:rFonts w:cs="Arial"/>
                <w:szCs w:val="24"/>
              </w:rPr>
            </w:pPr>
            <w:r>
              <w:rPr>
                <w:rFonts w:cs="Arial"/>
                <w:szCs w:val="24"/>
              </w:rPr>
              <w:t xml:space="preserve">This post </w:t>
            </w:r>
            <w:r w:rsidRPr="0046742B">
              <w:rPr>
                <w:rFonts w:cs="Arial"/>
                <w:b/>
                <w:szCs w:val="24"/>
              </w:rPr>
              <w:t>is</w:t>
            </w:r>
            <w:r>
              <w:rPr>
                <w:rFonts w:cs="Arial"/>
                <w:szCs w:val="24"/>
              </w:rPr>
              <w:t xml:space="preserve"> eligible for flexitime.</w:t>
            </w:r>
          </w:p>
        </w:tc>
      </w:tr>
      <w:tr w:rsidR="006C48DC" w:rsidRPr="00D90B5D" w14:paraId="0AF9EB26" w14:textId="77777777" w:rsidTr="007C7799">
        <w:trPr>
          <w:trHeight w:val="1320"/>
        </w:trPr>
        <w:tc>
          <w:tcPr>
            <w:tcW w:w="2552" w:type="dxa"/>
            <w:tcBorders>
              <w:bottom w:val="single" w:sz="4" w:space="0" w:color="000000"/>
            </w:tcBorders>
            <w:shd w:val="clear" w:color="auto" w:fill="F2F2F2" w:themeFill="background1" w:themeFillShade="F2"/>
            <w:vAlign w:val="center"/>
          </w:tcPr>
          <w:p w14:paraId="69590ABF" w14:textId="77777777" w:rsidR="006C48DC" w:rsidRDefault="006C48DC" w:rsidP="006C48DC">
            <w:pPr>
              <w:rPr>
                <w:rFonts w:cs="Arial"/>
                <w:b/>
                <w:szCs w:val="24"/>
              </w:rPr>
            </w:pPr>
            <w:r>
              <w:rPr>
                <w:rFonts w:cs="Arial"/>
                <w:b/>
                <w:szCs w:val="24"/>
              </w:rPr>
              <w:t>Politically restricted</w:t>
            </w:r>
          </w:p>
        </w:tc>
        <w:tc>
          <w:tcPr>
            <w:tcW w:w="7933" w:type="dxa"/>
            <w:tcBorders>
              <w:bottom w:val="single" w:sz="4" w:space="0" w:color="000000"/>
            </w:tcBorders>
            <w:vAlign w:val="center"/>
          </w:tcPr>
          <w:p w14:paraId="17FE1F0D" w14:textId="3B9F77E6" w:rsidR="006C48DC" w:rsidRDefault="006C48DC" w:rsidP="006C48DC">
            <w:pPr>
              <w:rPr>
                <w:rFonts w:cs="Arial"/>
                <w:szCs w:val="24"/>
              </w:rPr>
            </w:pPr>
            <w:r>
              <w:rPr>
                <w:rFonts w:cs="Arial"/>
                <w:szCs w:val="24"/>
              </w:rPr>
              <w:t xml:space="preserve">This post </w:t>
            </w:r>
            <w:r w:rsidRPr="0046742B">
              <w:rPr>
                <w:rFonts w:cs="Arial"/>
                <w:b/>
                <w:szCs w:val="24"/>
              </w:rPr>
              <w:t>is not</w:t>
            </w:r>
            <w:r>
              <w:rPr>
                <w:rFonts w:cs="Arial"/>
                <w:szCs w:val="24"/>
              </w:rPr>
              <w:t xml:space="preserve"> designated as a politically restricted post in accordance with the requirements of Section 1(5) of the Local Government and Housing Act 1989 and by regulations made from time to time by the Secretary of State.</w:t>
            </w:r>
          </w:p>
        </w:tc>
      </w:tr>
    </w:tbl>
    <w:p w14:paraId="576515ED" w14:textId="23866AB1" w:rsidR="00681A84" w:rsidRDefault="002D2C6C">
      <w:r>
        <w:rPr>
          <w:b/>
          <w:noProof/>
          <w:sz w:val="32"/>
          <w:szCs w:val="32"/>
          <w:lang w:eastAsia="en-GB"/>
        </w:rPr>
        <w:drawing>
          <wp:anchor distT="0" distB="0" distL="114300" distR="114300" simplePos="0" relativeHeight="251658240" behindDoc="0" locked="0" layoutInCell="1" allowOverlap="1" wp14:anchorId="5E982690" wp14:editId="15E0215D">
            <wp:simplePos x="0" y="0"/>
            <wp:positionH relativeFrom="margin">
              <wp:posOffset>3857625</wp:posOffset>
            </wp:positionH>
            <wp:positionV relativeFrom="paragraph">
              <wp:posOffset>-5821045</wp:posOffset>
            </wp:positionV>
            <wp:extent cx="2562225" cy="648335"/>
            <wp:effectExtent l="0" t="0" r="9525" b="0"/>
            <wp:wrapNone/>
            <wp:docPr id="1" name="Picture 1" descr="\\homefolders\A-F\B\Bryony.Coulthard\My Pictures\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folders\A-F\B\Bryony.Coulthard\My Pictures\EU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6483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0456"/>
      </w:tblGrid>
      <w:tr w:rsidR="003F5F22" w14:paraId="174EC23F" w14:textId="77777777" w:rsidTr="003F5F22">
        <w:trPr>
          <w:trHeight w:val="624"/>
        </w:trPr>
        <w:tc>
          <w:tcPr>
            <w:tcW w:w="10456" w:type="dxa"/>
            <w:shd w:val="clear" w:color="auto" w:fill="F2F2F2" w:themeFill="background1" w:themeFillShade="F2"/>
            <w:vAlign w:val="center"/>
          </w:tcPr>
          <w:p w14:paraId="5C0718C9" w14:textId="77777777" w:rsidR="003F5F22" w:rsidRDefault="003F5F22" w:rsidP="003F5F22">
            <w:pPr>
              <w:rPr>
                <w:rFonts w:cs="Arial"/>
                <w:b/>
                <w:szCs w:val="24"/>
              </w:rPr>
            </w:pPr>
            <w:r w:rsidRPr="00681A84">
              <w:rPr>
                <w:rFonts w:cs="Arial"/>
                <w:b/>
                <w:szCs w:val="24"/>
              </w:rPr>
              <w:t>Description of role</w:t>
            </w:r>
          </w:p>
        </w:tc>
      </w:tr>
    </w:tbl>
    <w:p w14:paraId="437E9B97" w14:textId="77777777" w:rsidR="003F5F22" w:rsidRDefault="003F5F22" w:rsidP="00681A84">
      <w:pPr>
        <w:rPr>
          <w:rFonts w:cs="Arial"/>
          <w:b/>
          <w:szCs w:val="24"/>
        </w:rPr>
      </w:pPr>
    </w:p>
    <w:p w14:paraId="1865F860" w14:textId="77777777" w:rsidR="00F71160" w:rsidRPr="00F71160" w:rsidRDefault="00F71160" w:rsidP="00F71160">
      <w:pPr>
        <w:rPr>
          <w:bCs/>
          <w:szCs w:val="24"/>
        </w:rPr>
      </w:pPr>
      <w:r w:rsidRPr="00F71160">
        <w:rPr>
          <w:bCs/>
          <w:szCs w:val="24"/>
        </w:rPr>
        <w:t xml:space="preserve">The Durham Advance project is an EU funded programme to help </w:t>
      </w:r>
      <w:r w:rsidRPr="00F71160">
        <w:rPr>
          <w:szCs w:val="24"/>
        </w:rPr>
        <w:t>support unemployed and inactive residents with health conditions, with an additional focus on unemployed and inactive residents aged 50+ who have health conditions and/or other barriers preventing them from entering the labour market.</w:t>
      </w:r>
      <w:r w:rsidRPr="00F71160">
        <w:rPr>
          <w:bCs/>
          <w:szCs w:val="24"/>
        </w:rPr>
        <w:t xml:space="preserve">  Each area team will have dedicated Employment &amp; Development Support Officers to support the delivery of this programme and the Council’s local employability initiatives. The post holder will be a dedicated officer who will play a key role in the efficient and effective delivery of the Durham Advance programme.</w:t>
      </w:r>
    </w:p>
    <w:p w14:paraId="1AF63FF6" w14:textId="77777777" w:rsidR="00F71160" w:rsidRPr="00F71160" w:rsidRDefault="00F71160" w:rsidP="00F71160">
      <w:pPr>
        <w:ind w:left="709"/>
        <w:rPr>
          <w:bCs/>
          <w:szCs w:val="24"/>
        </w:rPr>
      </w:pPr>
    </w:p>
    <w:p w14:paraId="740085F9" w14:textId="77777777" w:rsidR="00F71160" w:rsidRPr="00F71160" w:rsidRDefault="00F71160" w:rsidP="00F71160">
      <w:pPr>
        <w:pStyle w:val="BodyText"/>
        <w:jc w:val="both"/>
        <w:rPr>
          <w:rFonts w:ascii="Arial" w:hAnsi="Arial"/>
          <w:bCs/>
        </w:rPr>
      </w:pPr>
      <w:r w:rsidRPr="00F71160">
        <w:rPr>
          <w:rFonts w:ascii="Arial" w:hAnsi="Arial"/>
          <w:bCs/>
        </w:rPr>
        <w:t>To provide a co-ordinated programme which emphasises journeys into pathways to employment and is informed by local labour market needs</w:t>
      </w:r>
    </w:p>
    <w:p w14:paraId="532097D8" w14:textId="77777777" w:rsidR="00F71160" w:rsidRPr="00F71160" w:rsidRDefault="00F71160" w:rsidP="00F71160">
      <w:pPr>
        <w:pStyle w:val="BodyText"/>
        <w:jc w:val="both"/>
        <w:rPr>
          <w:rFonts w:ascii="Arial" w:hAnsi="Arial"/>
          <w:bCs/>
        </w:rPr>
      </w:pPr>
      <w:r w:rsidRPr="00F71160">
        <w:rPr>
          <w:rFonts w:ascii="Arial" w:hAnsi="Arial"/>
          <w:bCs/>
        </w:rPr>
        <w:t>To identify growth sectors and work with local employers to identify staffing needs and help fill vacancies from disadvantaged target groups.</w:t>
      </w:r>
    </w:p>
    <w:p w14:paraId="246E1303" w14:textId="77777777" w:rsidR="00F71160" w:rsidRPr="00F71160" w:rsidRDefault="00F71160" w:rsidP="00F71160">
      <w:pPr>
        <w:pStyle w:val="BodyText"/>
        <w:jc w:val="both"/>
        <w:rPr>
          <w:rFonts w:ascii="Arial" w:hAnsi="Arial"/>
          <w:bCs/>
        </w:rPr>
      </w:pPr>
      <w:r w:rsidRPr="00F71160">
        <w:rPr>
          <w:rFonts w:ascii="Arial" w:hAnsi="Arial"/>
          <w:bCs/>
        </w:rPr>
        <w:t>To provide a mentoring support service to target clients to access opportunities and build the skills that lead to sustainable employment that is right for them.</w:t>
      </w:r>
    </w:p>
    <w:p w14:paraId="2DDC0FE4" w14:textId="77777777" w:rsidR="00F71160" w:rsidRPr="00F71160" w:rsidRDefault="00F71160" w:rsidP="00F71160">
      <w:pPr>
        <w:pStyle w:val="BodyText"/>
        <w:jc w:val="both"/>
        <w:rPr>
          <w:rFonts w:ascii="Arial" w:hAnsi="Arial"/>
          <w:bCs/>
        </w:rPr>
      </w:pPr>
      <w:r w:rsidRPr="00F71160">
        <w:rPr>
          <w:rFonts w:ascii="Arial" w:hAnsi="Arial"/>
          <w:bCs/>
        </w:rPr>
        <w:t>To work alongside the Employment and Development Advisers to identify specific needs, provide ongoing IAG and continued mentoring support.</w:t>
      </w:r>
    </w:p>
    <w:p w14:paraId="6E5A6156" w14:textId="77777777" w:rsidR="00F71160" w:rsidRPr="00F71160" w:rsidRDefault="00F71160" w:rsidP="00F71160">
      <w:pPr>
        <w:pStyle w:val="BodyText"/>
        <w:jc w:val="both"/>
        <w:rPr>
          <w:rFonts w:ascii="Arial" w:hAnsi="Arial"/>
          <w:bCs/>
        </w:rPr>
      </w:pPr>
      <w:r w:rsidRPr="00F71160">
        <w:rPr>
          <w:rFonts w:ascii="Arial" w:hAnsi="Arial"/>
          <w:bCs/>
        </w:rPr>
        <w:t>To support a holistic approach to employer engagement, bringing together the support for employers and clients under the Council’s broader remit to the local community.</w:t>
      </w:r>
    </w:p>
    <w:p w14:paraId="1C551356" w14:textId="77777777" w:rsidR="00F71160" w:rsidRPr="00F71160" w:rsidRDefault="00F71160" w:rsidP="00F71160">
      <w:pPr>
        <w:pStyle w:val="Level2"/>
        <w:numPr>
          <w:ilvl w:val="0"/>
          <w:numId w:val="0"/>
        </w:numPr>
        <w:spacing w:after="0"/>
        <w:rPr>
          <w:sz w:val="24"/>
          <w:szCs w:val="24"/>
        </w:rPr>
      </w:pPr>
      <w:r w:rsidRPr="00F71160">
        <w:rPr>
          <w:sz w:val="24"/>
          <w:szCs w:val="24"/>
        </w:rPr>
        <w:lastRenderedPageBreak/>
        <w:t>To add value by developing networks with those involved in other client and employer engagement activities to support collaborative working and avoid duplication.</w:t>
      </w:r>
    </w:p>
    <w:p w14:paraId="06D37DB9" w14:textId="77777777" w:rsidR="00F71160" w:rsidRPr="00F71160" w:rsidRDefault="00F71160" w:rsidP="00F71160">
      <w:pPr>
        <w:pStyle w:val="Level2"/>
        <w:numPr>
          <w:ilvl w:val="0"/>
          <w:numId w:val="0"/>
        </w:numPr>
        <w:spacing w:after="0"/>
        <w:ind w:left="709"/>
        <w:rPr>
          <w:sz w:val="24"/>
          <w:szCs w:val="24"/>
        </w:rPr>
      </w:pPr>
    </w:p>
    <w:p w14:paraId="62C9D4E0" w14:textId="3EEEA299" w:rsidR="00C06FCC" w:rsidRDefault="00F71160" w:rsidP="00F71160">
      <w:pPr>
        <w:pStyle w:val="Level2"/>
        <w:numPr>
          <w:ilvl w:val="0"/>
          <w:numId w:val="0"/>
        </w:numPr>
        <w:spacing w:after="0"/>
        <w:rPr>
          <w:b/>
          <w:szCs w:val="24"/>
        </w:rPr>
      </w:pPr>
      <w:r w:rsidRPr="00F71160">
        <w:rPr>
          <w:sz w:val="24"/>
          <w:szCs w:val="24"/>
        </w:rPr>
        <w:t>To work in partnership with multi-agencies to support individuals to access appropriate education and training opportunities as well as other specialist provision (such as mental health support) in order to optimise their employability.</w:t>
      </w:r>
      <w:r w:rsidRPr="00DB7147">
        <w:rPr>
          <w:sz w:val="22"/>
          <w:szCs w:val="22"/>
        </w:rPr>
        <w:t xml:space="preserve"> </w:t>
      </w:r>
    </w:p>
    <w:p w14:paraId="07A04879" w14:textId="2B08FC89" w:rsidR="006C48DC" w:rsidRDefault="006C48DC"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3C33095B" w14:textId="77777777" w:rsidTr="00300F4A">
        <w:trPr>
          <w:trHeight w:val="624"/>
        </w:trPr>
        <w:tc>
          <w:tcPr>
            <w:tcW w:w="10456" w:type="dxa"/>
            <w:shd w:val="clear" w:color="auto" w:fill="F2F2F2" w:themeFill="background1" w:themeFillShade="F2"/>
            <w:vAlign w:val="center"/>
          </w:tcPr>
          <w:p w14:paraId="1F4F31B7" w14:textId="77777777" w:rsidR="003F5F22" w:rsidRDefault="003F5F22" w:rsidP="00300F4A">
            <w:pPr>
              <w:rPr>
                <w:rFonts w:cs="Arial"/>
                <w:b/>
                <w:szCs w:val="24"/>
              </w:rPr>
            </w:pPr>
            <w:r>
              <w:rPr>
                <w:rFonts w:cs="Arial"/>
                <w:b/>
                <w:szCs w:val="24"/>
              </w:rPr>
              <w:t>Duties and responsibilities</w:t>
            </w:r>
          </w:p>
        </w:tc>
      </w:tr>
    </w:tbl>
    <w:p w14:paraId="0CFAB3AA" w14:textId="187D8EE7" w:rsidR="00681A84" w:rsidRDefault="00681A84" w:rsidP="00681A84">
      <w:pPr>
        <w:rPr>
          <w:rFonts w:cs="Arial"/>
          <w:b/>
          <w:szCs w:val="24"/>
        </w:rPr>
      </w:pPr>
    </w:p>
    <w:p w14:paraId="509E1054" w14:textId="2EDB7021" w:rsidR="00F71160" w:rsidRPr="00F71160" w:rsidRDefault="00F71160" w:rsidP="00F71160">
      <w:pPr>
        <w:rPr>
          <w:szCs w:val="24"/>
        </w:rPr>
      </w:pPr>
      <w:r w:rsidRPr="00F71160">
        <w:rPr>
          <w:szCs w:val="24"/>
        </w:rPr>
        <w:t>Listed below are the responsibilities this role will be primarily responsible for:</w:t>
      </w:r>
    </w:p>
    <w:p w14:paraId="33698066" w14:textId="77777777" w:rsidR="00F71160" w:rsidRPr="00F71160" w:rsidRDefault="00F71160" w:rsidP="00F71160">
      <w:pPr>
        <w:rPr>
          <w:szCs w:val="24"/>
        </w:rPr>
      </w:pPr>
    </w:p>
    <w:p w14:paraId="5AE53ACF" w14:textId="77777777" w:rsidR="00F71160" w:rsidRPr="00F71160" w:rsidRDefault="00F71160" w:rsidP="00F71160">
      <w:pPr>
        <w:pStyle w:val="ListParagraph"/>
        <w:numPr>
          <w:ilvl w:val="0"/>
          <w:numId w:val="42"/>
        </w:numPr>
        <w:rPr>
          <w:szCs w:val="24"/>
        </w:rPr>
      </w:pPr>
      <w:r w:rsidRPr="00F71160">
        <w:rPr>
          <w:szCs w:val="24"/>
        </w:rPr>
        <w:t>To engage, build and maintain effective relationship with clients and provide effective Information, Advice and Guidance, confidence building and aftercare service on a one to one basis, where necessary.</w:t>
      </w:r>
    </w:p>
    <w:p w14:paraId="270DFE4D" w14:textId="77777777" w:rsidR="00F71160" w:rsidRPr="00F71160" w:rsidRDefault="00F71160" w:rsidP="00F71160">
      <w:pPr>
        <w:ind w:left="360"/>
        <w:rPr>
          <w:szCs w:val="24"/>
        </w:rPr>
      </w:pPr>
    </w:p>
    <w:p w14:paraId="5EE1A76A" w14:textId="77777777" w:rsidR="00F71160" w:rsidRPr="00F71160" w:rsidRDefault="00F71160" w:rsidP="00F71160">
      <w:pPr>
        <w:pStyle w:val="ListParagraph"/>
        <w:numPr>
          <w:ilvl w:val="0"/>
          <w:numId w:val="42"/>
        </w:numPr>
        <w:rPr>
          <w:szCs w:val="24"/>
        </w:rPr>
      </w:pPr>
      <w:r w:rsidRPr="00F71160">
        <w:rPr>
          <w:szCs w:val="24"/>
        </w:rPr>
        <w:t>To support clients’ employment, skills and health needs to help them meet and progress their current and future career aspirations.</w:t>
      </w:r>
    </w:p>
    <w:p w14:paraId="11E06660" w14:textId="77777777" w:rsidR="00F71160" w:rsidRPr="00F71160" w:rsidRDefault="00F71160" w:rsidP="00F71160">
      <w:pPr>
        <w:rPr>
          <w:szCs w:val="24"/>
        </w:rPr>
      </w:pPr>
    </w:p>
    <w:p w14:paraId="68C434AF" w14:textId="77777777" w:rsidR="00F71160" w:rsidRPr="00F71160" w:rsidRDefault="00F71160" w:rsidP="00F71160">
      <w:pPr>
        <w:pStyle w:val="ListParagraph"/>
        <w:numPr>
          <w:ilvl w:val="0"/>
          <w:numId w:val="42"/>
        </w:numPr>
        <w:rPr>
          <w:szCs w:val="24"/>
        </w:rPr>
      </w:pPr>
      <w:r w:rsidRPr="00F71160">
        <w:rPr>
          <w:szCs w:val="24"/>
        </w:rPr>
        <w:t>To support the EDAs in developing individual action plans and mentor, support and encourage clients to achieve their goals and overcome any barriers to success.</w:t>
      </w:r>
    </w:p>
    <w:p w14:paraId="4A26062C" w14:textId="77777777" w:rsidR="00F71160" w:rsidRPr="00F71160" w:rsidRDefault="00F71160" w:rsidP="00F71160">
      <w:pPr>
        <w:rPr>
          <w:szCs w:val="24"/>
        </w:rPr>
      </w:pPr>
    </w:p>
    <w:p w14:paraId="2FC7B5B4" w14:textId="77777777" w:rsidR="00F71160" w:rsidRPr="00F71160" w:rsidRDefault="00F71160" w:rsidP="00F71160">
      <w:pPr>
        <w:pStyle w:val="ListParagraph"/>
        <w:numPr>
          <w:ilvl w:val="0"/>
          <w:numId w:val="42"/>
        </w:numPr>
        <w:rPr>
          <w:szCs w:val="24"/>
        </w:rPr>
      </w:pPr>
      <w:r w:rsidRPr="00F71160">
        <w:rPr>
          <w:color w:val="000000"/>
          <w:szCs w:val="24"/>
        </w:rPr>
        <w:t>To support and prepare the client for job interviews</w:t>
      </w:r>
    </w:p>
    <w:p w14:paraId="1B928D90" w14:textId="77777777" w:rsidR="00F71160" w:rsidRPr="00F71160" w:rsidRDefault="00F71160" w:rsidP="00F71160">
      <w:pPr>
        <w:pStyle w:val="ListParagraph"/>
        <w:rPr>
          <w:rFonts w:cs="Arial"/>
          <w:sz w:val="28"/>
          <w:szCs w:val="24"/>
        </w:rPr>
      </w:pPr>
    </w:p>
    <w:p w14:paraId="604D989D" w14:textId="77777777" w:rsidR="00F71160" w:rsidRPr="00F71160" w:rsidRDefault="00F71160" w:rsidP="00F71160">
      <w:pPr>
        <w:pStyle w:val="ListParagraph"/>
        <w:numPr>
          <w:ilvl w:val="0"/>
          <w:numId w:val="42"/>
        </w:numPr>
        <w:rPr>
          <w:szCs w:val="24"/>
        </w:rPr>
      </w:pPr>
      <w:r w:rsidRPr="00F71160">
        <w:rPr>
          <w:szCs w:val="24"/>
        </w:rPr>
        <w:t>To support the target clients continued personal and skills development, working to address any training or development needs and accessing mainstream resources and any other appropriate service available.</w:t>
      </w:r>
    </w:p>
    <w:p w14:paraId="1BE4ADEE" w14:textId="77777777" w:rsidR="00F71160" w:rsidRPr="00F71160" w:rsidRDefault="00F71160" w:rsidP="00F71160">
      <w:pPr>
        <w:rPr>
          <w:szCs w:val="24"/>
        </w:rPr>
      </w:pPr>
    </w:p>
    <w:p w14:paraId="2EF156B5" w14:textId="77777777" w:rsidR="00F71160" w:rsidRPr="00F71160" w:rsidRDefault="00F71160" w:rsidP="00F71160">
      <w:pPr>
        <w:pStyle w:val="ListParagraph"/>
        <w:numPr>
          <w:ilvl w:val="0"/>
          <w:numId w:val="42"/>
        </w:numPr>
        <w:rPr>
          <w:szCs w:val="24"/>
        </w:rPr>
      </w:pPr>
      <w:r w:rsidRPr="00F71160">
        <w:rPr>
          <w:szCs w:val="24"/>
        </w:rPr>
        <w:t>To develop and maintain a wide knowledge of Local Labour Market Intelligence and opportunities for clients.</w:t>
      </w:r>
    </w:p>
    <w:p w14:paraId="7B983006" w14:textId="77777777" w:rsidR="00F71160" w:rsidRPr="00F71160" w:rsidRDefault="00F71160" w:rsidP="00F71160">
      <w:pPr>
        <w:ind w:left="1080"/>
        <w:rPr>
          <w:szCs w:val="24"/>
        </w:rPr>
      </w:pPr>
    </w:p>
    <w:p w14:paraId="187740F5" w14:textId="77777777" w:rsidR="00F71160" w:rsidRPr="00F71160" w:rsidRDefault="00F71160" w:rsidP="00F71160">
      <w:pPr>
        <w:pStyle w:val="ListParagraph"/>
        <w:numPr>
          <w:ilvl w:val="0"/>
          <w:numId w:val="42"/>
        </w:numPr>
        <w:rPr>
          <w:szCs w:val="24"/>
        </w:rPr>
      </w:pPr>
      <w:r w:rsidRPr="00F71160">
        <w:rPr>
          <w:szCs w:val="24"/>
        </w:rPr>
        <w:t>To build and maintain strong and effective relationships with new and existing employers to generate vacancies.</w:t>
      </w:r>
    </w:p>
    <w:p w14:paraId="3203A456" w14:textId="77777777" w:rsidR="00F71160" w:rsidRPr="00F71160" w:rsidRDefault="00F71160" w:rsidP="00F71160">
      <w:pPr>
        <w:pStyle w:val="ListParagraph"/>
        <w:rPr>
          <w:rFonts w:cs="Arial"/>
          <w:sz w:val="28"/>
          <w:szCs w:val="24"/>
        </w:rPr>
      </w:pPr>
    </w:p>
    <w:p w14:paraId="50C44CF6" w14:textId="77777777" w:rsidR="00F71160" w:rsidRPr="00F71160" w:rsidRDefault="00F71160" w:rsidP="00F71160">
      <w:pPr>
        <w:pStyle w:val="ListParagraph"/>
        <w:numPr>
          <w:ilvl w:val="0"/>
          <w:numId w:val="42"/>
        </w:numPr>
        <w:rPr>
          <w:szCs w:val="24"/>
        </w:rPr>
      </w:pPr>
      <w:r w:rsidRPr="00F71160">
        <w:rPr>
          <w:szCs w:val="24"/>
        </w:rPr>
        <w:t>Support individuals to move into employment opportunities by removing barriers and to sustain employment, beyond agreed timescales by providing in work support to clients.</w:t>
      </w:r>
    </w:p>
    <w:p w14:paraId="15C94B6B" w14:textId="77777777" w:rsidR="00F71160" w:rsidRPr="00F71160" w:rsidRDefault="00F71160" w:rsidP="00F71160">
      <w:pPr>
        <w:ind w:left="360"/>
        <w:rPr>
          <w:szCs w:val="24"/>
        </w:rPr>
      </w:pPr>
    </w:p>
    <w:p w14:paraId="665EF760" w14:textId="77777777" w:rsidR="00F71160" w:rsidRPr="00F71160" w:rsidRDefault="00F71160" w:rsidP="00F71160">
      <w:pPr>
        <w:pStyle w:val="ListParagraph"/>
        <w:numPr>
          <w:ilvl w:val="0"/>
          <w:numId w:val="42"/>
        </w:numPr>
        <w:rPr>
          <w:szCs w:val="24"/>
        </w:rPr>
      </w:pPr>
      <w:r w:rsidRPr="00F71160">
        <w:rPr>
          <w:szCs w:val="24"/>
        </w:rPr>
        <w:t>To maintain an up to date knowledge of the skills support services and utilise local provision, ensuring clients are referred to high quality and appropriate provision.</w:t>
      </w:r>
    </w:p>
    <w:p w14:paraId="6444FDDB" w14:textId="77777777" w:rsidR="00F71160" w:rsidRPr="00F71160" w:rsidRDefault="00F71160" w:rsidP="00F71160">
      <w:pPr>
        <w:rPr>
          <w:szCs w:val="24"/>
        </w:rPr>
      </w:pPr>
    </w:p>
    <w:p w14:paraId="45CBAE8C" w14:textId="77777777" w:rsidR="00F71160" w:rsidRPr="00F71160" w:rsidRDefault="00F71160" w:rsidP="00F71160">
      <w:pPr>
        <w:pStyle w:val="ListParagraph"/>
        <w:numPr>
          <w:ilvl w:val="0"/>
          <w:numId w:val="42"/>
        </w:numPr>
        <w:rPr>
          <w:szCs w:val="24"/>
        </w:rPr>
      </w:pPr>
      <w:r w:rsidRPr="00F71160">
        <w:rPr>
          <w:szCs w:val="24"/>
        </w:rPr>
        <w:t>To work collaboratively with other partners to help ensure best possible outcomes for each client and employer and avoid duplication of service.</w:t>
      </w:r>
    </w:p>
    <w:p w14:paraId="31F41198" w14:textId="77777777" w:rsidR="00F71160" w:rsidRPr="00F71160" w:rsidRDefault="00F71160" w:rsidP="00F71160">
      <w:pPr>
        <w:pStyle w:val="ListParagraph"/>
        <w:rPr>
          <w:rFonts w:cs="Arial"/>
          <w:sz w:val="28"/>
          <w:szCs w:val="24"/>
        </w:rPr>
      </w:pPr>
    </w:p>
    <w:p w14:paraId="7B53BACC" w14:textId="77777777" w:rsidR="00F71160" w:rsidRPr="00F71160" w:rsidRDefault="00F71160" w:rsidP="00F71160">
      <w:pPr>
        <w:pStyle w:val="ListParagraph"/>
        <w:numPr>
          <w:ilvl w:val="0"/>
          <w:numId w:val="42"/>
        </w:numPr>
        <w:rPr>
          <w:szCs w:val="24"/>
        </w:rPr>
      </w:pPr>
      <w:r w:rsidRPr="00F71160">
        <w:rPr>
          <w:szCs w:val="24"/>
        </w:rPr>
        <w:t>To support the management of the flexible funding linked to the programme and ensure complementarity with other funding streams.</w:t>
      </w:r>
    </w:p>
    <w:p w14:paraId="5632285B" w14:textId="77777777" w:rsidR="00F71160" w:rsidRPr="00F71160" w:rsidRDefault="00F71160" w:rsidP="00F71160">
      <w:pPr>
        <w:pStyle w:val="ListParagraph"/>
        <w:rPr>
          <w:rFonts w:cs="Arial"/>
          <w:sz w:val="28"/>
          <w:szCs w:val="24"/>
        </w:rPr>
      </w:pPr>
    </w:p>
    <w:p w14:paraId="5D431BD3" w14:textId="77777777" w:rsidR="00F71160" w:rsidRPr="00F71160" w:rsidRDefault="00F71160" w:rsidP="00F71160">
      <w:pPr>
        <w:pStyle w:val="ListParagraph"/>
        <w:numPr>
          <w:ilvl w:val="0"/>
          <w:numId w:val="42"/>
        </w:numPr>
        <w:rPr>
          <w:szCs w:val="24"/>
        </w:rPr>
      </w:pPr>
      <w:r w:rsidRPr="00F71160">
        <w:rPr>
          <w:szCs w:val="24"/>
        </w:rPr>
        <w:t>To support the acquisition of appropriate funding that will reduce the financial and advisory barriers that clients experience in accessing work based learning, placements or employment.</w:t>
      </w:r>
    </w:p>
    <w:p w14:paraId="728F55A6" w14:textId="77777777" w:rsidR="00F71160" w:rsidRPr="00F71160" w:rsidRDefault="00F71160" w:rsidP="00F71160">
      <w:pPr>
        <w:ind w:left="360"/>
        <w:rPr>
          <w:szCs w:val="24"/>
        </w:rPr>
      </w:pPr>
    </w:p>
    <w:p w14:paraId="7FD5C600" w14:textId="77777777" w:rsidR="00F71160" w:rsidRPr="00F71160" w:rsidRDefault="00F71160" w:rsidP="00F71160">
      <w:pPr>
        <w:pStyle w:val="ListParagraph"/>
        <w:numPr>
          <w:ilvl w:val="0"/>
          <w:numId w:val="42"/>
        </w:numPr>
        <w:rPr>
          <w:szCs w:val="24"/>
        </w:rPr>
      </w:pPr>
      <w:r w:rsidRPr="00F71160">
        <w:rPr>
          <w:szCs w:val="24"/>
        </w:rPr>
        <w:t>Be responsible for own administration and record keeping, capture this information in appropriate paper and electronic based systems as required, and assist in the collection and interpretation of monitoring information, including customer and stakeholder feedback, in accordance with the funders requirements.</w:t>
      </w:r>
    </w:p>
    <w:p w14:paraId="4719E237" w14:textId="77777777" w:rsidR="00F71160" w:rsidRPr="00F71160" w:rsidRDefault="00F71160" w:rsidP="00F71160">
      <w:pPr>
        <w:ind w:left="360"/>
        <w:rPr>
          <w:szCs w:val="24"/>
        </w:rPr>
      </w:pPr>
    </w:p>
    <w:p w14:paraId="47082754" w14:textId="77777777" w:rsidR="00F71160" w:rsidRPr="00F71160" w:rsidRDefault="00F71160" w:rsidP="00F71160">
      <w:pPr>
        <w:pStyle w:val="ListParagraph"/>
        <w:numPr>
          <w:ilvl w:val="0"/>
          <w:numId w:val="42"/>
        </w:numPr>
        <w:rPr>
          <w:szCs w:val="24"/>
        </w:rPr>
      </w:pPr>
      <w:r w:rsidRPr="00F71160">
        <w:rPr>
          <w:szCs w:val="24"/>
        </w:rPr>
        <w:t>Any other duties appropriate for the successful operation of the Project.</w:t>
      </w:r>
    </w:p>
    <w:p w14:paraId="1ED9A912" w14:textId="77777777" w:rsidR="00F71160" w:rsidRPr="00DB7147" w:rsidRDefault="00F71160" w:rsidP="00F71160">
      <w:pPr>
        <w:ind w:left="360"/>
        <w:rPr>
          <w:sz w:val="22"/>
        </w:rPr>
      </w:pPr>
    </w:p>
    <w:p w14:paraId="25392DAA" w14:textId="6D1ADBA0" w:rsidR="00C06FCC" w:rsidRDefault="00F71160" w:rsidP="00F71160">
      <w:pPr>
        <w:rPr>
          <w:rFonts w:cs="Arial"/>
          <w:b/>
          <w:bCs/>
          <w:lang w:eastAsia="en-GB"/>
        </w:rPr>
      </w:pPr>
      <w:r w:rsidRPr="00F71160">
        <w:rPr>
          <w:szCs w:val="24"/>
        </w:rPr>
        <w:t>The above is not exhaustive and the post holder will be expected to undertake any duties which may reasonably fall within the level of responsibility and the competence of the post as directed by the Head of Service.</w:t>
      </w:r>
    </w:p>
    <w:p w14:paraId="28DE9985" w14:textId="77777777" w:rsidR="00C06FCC" w:rsidRPr="00414F29" w:rsidRDefault="00C06FCC" w:rsidP="009D4904">
      <w:pPr>
        <w:jc w:val="both"/>
        <w:rPr>
          <w:rFonts w:cs="Arial"/>
          <w:b/>
          <w:bCs/>
          <w:lang w:eastAsia="en-GB"/>
        </w:rPr>
      </w:pPr>
    </w:p>
    <w:tbl>
      <w:tblPr>
        <w:tblStyle w:val="TableGrid"/>
        <w:tblW w:w="0" w:type="auto"/>
        <w:tblLook w:val="04A0" w:firstRow="1" w:lastRow="0" w:firstColumn="1" w:lastColumn="0" w:noHBand="0" w:noVBand="1"/>
      </w:tblPr>
      <w:tblGrid>
        <w:gridCol w:w="10456"/>
      </w:tblGrid>
      <w:tr w:rsidR="003F5F22" w14:paraId="2EB59442" w14:textId="77777777" w:rsidTr="00300F4A">
        <w:trPr>
          <w:trHeight w:val="624"/>
        </w:trPr>
        <w:tc>
          <w:tcPr>
            <w:tcW w:w="10456" w:type="dxa"/>
            <w:shd w:val="clear" w:color="auto" w:fill="F2F2F2" w:themeFill="background1" w:themeFillShade="F2"/>
            <w:vAlign w:val="center"/>
          </w:tcPr>
          <w:p w14:paraId="479B5FC3" w14:textId="77777777" w:rsidR="003F5F22" w:rsidRDefault="003F5F22" w:rsidP="00300F4A">
            <w:pPr>
              <w:rPr>
                <w:rFonts w:cs="Arial"/>
                <w:b/>
                <w:szCs w:val="24"/>
              </w:rPr>
            </w:pPr>
            <w:r>
              <w:rPr>
                <w:rFonts w:cs="Arial"/>
                <w:b/>
                <w:szCs w:val="24"/>
              </w:rPr>
              <w:t>Organisational responsibilities</w:t>
            </w:r>
          </w:p>
        </w:tc>
      </w:tr>
    </w:tbl>
    <w:p w14:paraId="07056858" w14:textId="77777777" w:rsidR="00681A84" w:rsidRDefault="00681A84">
      <w:pPr>
        <w:rPr>
          <w:b/>
        </w:rPr>
      </w:pPr>
    </w:p>
    <w:p w14:paraId="7580AC91" w14:textId="77777777" w:rsidR="00681A84" w:rsidRDefault="00681A84" w:rsidP="003F5F22">
      <w:pPr>
        <w:pStyle w:val="ListParagraph"/>
        <w:numPr>
          <w:ilvl w:val="0"/>
          <w:numId w:val="21"/>
        </w:numPr>
        <w:ind w:left="567" w:hanging="425"/>
        <w:rPr>
          <w:rFonts w:cs="Arial"/>
          <w:b/>
          <w:szCs w:val="24"/>
        </w:rPr>
      </w:pPr>
      <w:r>
        <w:rPr>
          <w:rFonts w:cs="Arial"/>
          <w:b/>
          <w:szCs w:val="24"/>
        </w:rPr>
        <w:t>Values and behaviours</w:t>
      </w:r>
    </w:p>
    <w:p w14:paraId="64692425" w14:textId="77777777" w:rsidR="00681A84" w:rsidRDefault="00681A84" w:rsidP="003F5F22">
      <w:pPr>
        <w:pStyle w:val="ListParagraph"/>
        <w:ind w:left="567"/>
        <w:rPr>
          <w:rFonts w:cs="Arial"/>
          <w:szCs w:val="24"/>
        </w:rPr>
      </w:pPr>
      <w:r>
        <w:rPr>
          <w:rFonts w:cs="Arial"/>
          <w:szCs w:val="24"/>
        </w:rPr>
        <w:t>To demonstrate and be a role model for the council’s values and behaviours to promote and encourage positive behaviours, enhancing the quality and integrity of the services we provide.</w:t>
      </w:r>
    </w:p>
    <w:p w14:paraId="309C87D1" w14:textId="77777777" w:rsidR="00681A84" w:rsidRPr="00681A84" w:rsidRDefault="00681A84" w:rsidP="003F5F22">
      <w:pPr>
        <w:pStyle w:val="ListParagraph"/>
        <w:ind w:left="567" w:hanging="425"/>
        <w:rPr>
          <w:rFonts w:cs="Arial"/>
          <w:szCs w:val="24"/>
        </w:rPr>
      </w:pPr>
    </w:p>
    <w:p w14:paraId="001337BE" w14:textId="77777777" w:rsidR="00681A84" w:rsidRDefault="00681A84" w:rsidP="003F5F22">
      <w:pPr>
        <w:pStyle w:val="ListParagraph"/>
        <w:numPr>
          <w:ilvl w:val="0"/>
          <w:numId w:val="21"/>
        </w:numPr>
        <w:ind w:left="567" w:hanging="425"/>
        <w:rPr>
          <w:rFonts w:cs="Arial"/>
          <w:b/>
          <w:szCs w:val="24"/>
        </w:rPr>
      </w:pPr>
      <w:r>
        <w:rPr>
          <w:rFonts w:cs="Arial"/>
          <w:b/>
          <w:szCs w:val="24"/>
        </w:rPr>
        <w:t>Smarter working, transformation and design principles</w:t>
      </w:r>
    </w:p>
    <w:p w14:paraId="7C4E2D31" w14:textId="77777777" w:rsidR="00681A84" w:rsidRDefault="00681A84" w:rsidP="003F5F22">
      <w:pPr>
        <w:pStyle w:val="ListParagraph"/>
        <w:ind w:left="567"/>
        <w:rPr>
          <w:rFonts w:cs="Arial"/>
          <w:szCs w:val="24"/>
        </w:rPr>
      </w:pPr>
      <w:r>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5E28A158" w14:textId="77777777" w:rsidR="00681A84" w:rsidRPr="00681A84" w:rsidRDefault="00681A84" w:rsidP="00681A84">
      <w:pPr>
        <w:pStyle w:val="ListParagraph"/>
        <w:rPr>
          <w:rFonts w:cs="Arial"/>
          <w:szCs w:val="24"/>
        </w:rPr>
      </w:pPr>
    </w:p>
    <w:p w14:paraId="57C28DDA" w14:textId="77777777" w:rsidR="00681A84" w:rsidRDefault="00681A84" w:rsidP="003F5F22">
      <w:pPr>
        <w:pStyle w:val="ListParagraph"/>
        <w:numPr>
          <w:ilvl w:val="0"/>
          <w:numId w:val="21"/>
        </w:numPr>
        <w:ind w:left="567" w:hanging="425"/>
        <w:rPr>
          <w:rFonts w:cs="Arial"/>
          <w:b/>
          <w:szCs w:val="24"/>
        </w:rPr>
      </w:pPr>
      <w:r>
        <w:rPr>
          <w:rFonts w:cs="Arial"/>
          <w:b/>
          <w:szCs w:val="24"/>
        </w:rPr>
        <w:t>Communication</w:t>
      </w:r>
    </w:p>
    <w:p w14:paraId="5DC8B8B7" w14:textId="77777777" w:rsidR="00681A84" w:rsidRDefault="00681A84" w:rsidP="003F5F22">
      <w:pPr>
        <w:pStyle w:val="ListParagraph"/>
        <w:ind w:left="567"/>
        <w:rPr>
          <w:rFonts w:cs="Arial"/>
          <w:szCs w:val="24"/>
        </w:rPr>
      </w:pPr>
      <w:r>
        <w:rPr>
          <w:rFonts w:cs="Arial"/>
          <w:szCs w:val="24"/>
        </w:rPr>
        <w:t>To communicate effectively with our customers, managers, peers and partners and to work collaboratively to provide the best possible public service.</w:t>
      </w:r>
      <w:r w:rsidR="001B7696">
        <w:rPr>
          <w:rFonts w:cs="Arial"/>
          <w:szCs w:val="24"/>
        </w:rPr>
        <w:t xml:space="preserve"> </w:t>
      </w:r>
      <w:r>
        <w:rPr>
          <w:rFonts w:cs="Arial"/>
          <w:szCs w:val="24"/>
        </w:rPr>
        <w:t>Communication between teams, services and partner organisations is imperative in providing the best possible service to our public.</w:t>
      </w:r>
    </w:p>
    <w:p w14:paraId="78631A1F" w14:textId="77777777" w:rsidR="00681A84" w:rsidRPr="00681A84" w:rsidRDefault="00681A84" w:rsidP="003F5F22">
      <w:pPr>
        <w:pStyle w:val="ListParagraph"/>
        <w:ind w:left="567" w:hanging="425"/>
        <w:rPr>
          <w:rFonts w:cs="Arial"/>
          <w:szCs w:val="24"/>
        </w:rPr>
      </w:pPr>
    </w:p>
    <w:p w14:paraId="0CEE08B5" w14:textId="77777777" w:rsidR="00681A84" w:rsidRDefault="00681A84" w:rsidP="003F5F22">
      <w:pPr>
        <w:pStyle w:val="ListParagraph"/>
        <w:numPr>
          <w:ilvl w:val="0"/>
          <w:numId w:val="21"/>
        </w:numPr>
        <w:ind w:left="567" w:hanging="425"/>
        <w:rPr>
          <w:rFonts w:cs="Arial"/>
          <w:b/>
          <w:szCs w:val="24"/>
        </w:rPr>
      </w:pPr>
      <w:bookmarkStart w:id="0" w:name="_Hlk26438203"/>
      <w:r>
        <w:rPr>
          <w:rFonts w:cs="Arial"/>
          <w:b/>
          <w:szCs w:val="24"/>
        </w:rPr>
        <w:t>Health</w:t>
      </w:r>
      <w:r w:rsidR="001D2B80">
        <w:rPr>
          <w:rFonts w:cs="Arial"/>
          <w:b/>
          <w:szCs w:val="24"/>
        </w:rPr>
        <w:t>, Safety and Wellbeing</w:t>
      </w:r>
      <w:r>
        <w:rPr>
          <w:rFonts w:cs="Arial"/>
          <w:b/>
          <w:szCs w:val="24"/>
        </w:rPr>
        <w:t xml:space="preserve"> </w:t>
      </w:r>
    </w:p>
    <w:p w14:paraId="22D0BB88" w14:textId="77777777" w:rsidR="00681A84" w:rsidRDefault="00681A84" w:rsidP="003F5F22">
      <w:pPr>
        <w:pStyle w:val="ListParagraph"/>
        <w:ind w:left="567"/>
        <w:rPr>
          <w:rFonts w:cs="Arial"/>
          <w:szCs w:val="24"/>
        </w:rPr>
      </w:pPr>
      <w:r>
        <w:rPr>
          <w:rFonts w:cs="Arial"/>
          <w:szCs w:val="24"/>
        </w:rPr>
        <w:t xml:space="preserve">To </w:t>
      </w:r>
      <w:r w:rsidR="001D2B80">
        <w:rPr>
          <w:rFonts w:cs="Arial"/>
          <w:szCs w:val="24"/>
        </w:rPr>
        <w:t>take responsibility for</w:t>
      </w:r>
      <w:r>
        <w:rPr>
          <w:rFonts w:cs="Arial"/>
          <w:szCs w:val="24"/>
        </w:rPr>
        <w:t xml:space="preserve"> health</w:t>
      </w:r>
      <w:r w:rsidR="001D2B80">
        <w:rPr>
          <w:rFonts w:cs="Arial"/>
          <w:szCs w:val="24"/>
        </w:rPr>
        <w:t xml:space="preserve">, </w:t>
      </w:r>
      <w:r>
        <w:rPr>
          <w:rFonts w:cs="Arial"/>
          <w:szCs w:val="24"/>
        </w:rPr>
        <w:t>safety</w:t>
      </w:r>
      <w:r w:rsidR="001D2B80">
        <w:rPr>
          <w:rFonts w:cs="Arial"/>
          <w:szCs w:val="24"/>
        </w:rPr>
        <w:t xml:space="preserve"> and wellbeing</w:t>
      </w:r>
      <w:r>
        <w:rPr>
          <w:rFonts w:cs="Arial"/>
          <w:szCs w:val="24"/>
        </w:rPr>
        <w:t xml:space="preserve"> in accordance with the council’s Health and Safety </w:t>
      </w:r>
      <w:r w:rsidR="001B7696">
        <w:rPr>
          <w:rFonts w:cs="Arial"/>
          <w:szCs w:val="24"/>
        </w:rPr>
        <w:t>p</w:t>
      </w:r>
      <w:r>
        <w:rPr>
          <w:rFonts w:cs="Arial"/>
          <w:szCs w:val="24"/>
        </w:rPr>
        <w:t>olicy and procedures</w:t>
      </w:r>
      <w:r w:rsidR="0063274D">
        <w:rPr>
          <w:rFonts w:cs="Arial"/>
          <w:szCs w:val="24"/>
        </w:rPr>
        <w:t xml:space="preserve">. </w:t>
      </w:r>
    </w:p>
    <w:p w14:paraId="3CB71797" w14:textId="77777777" w:rsidR="0063274D" w:rsidRPr="00681A84" w:rsidRDefault="0063274D" w:rsidP="003F5F22">
      <w:pPr>
        <w:pStyle w:val="ListParagraph"/>
        <w:ind w:left="567" w:hanging="425"/>
        <w:rPr>
          <w:rFonts w:cs="Arial"/>
          <w:szCs w:val="24"/>
        </w:rPr>
      </w:pPr>
    </w:p>
    <w:p w14:paraId="5710C4C2" w14:textId="77777777" w:rsidR="00681A84" w:rsidRDefault="00681A84" w:rsidP="003F5F22">
      <w:pPr>
        <w:pStyle w:val="ListParagraph"/>
        <w:numPr>
          <w:ilvl w:val="0"/>
          <w:numId w:val="21"/>
        </w:numPr>
        <w:ind w:left="567" w:hanging="425"/>
        <w:rPr>
          <w:rFonts w:cs="Arial"/>
          <w:b/>
          <w:szCs w:val="24"/>
        </w:rPr>
      </w:pPr>
      <w:r>
        <w:rPr>
          <w:rFonts w:cs="Arial"/>
          <w:b/>
          <w:szCs w:val="24"/>
        </w:rPr>
        <w:t>Equality and diversity</w:t>
      </w:r>
    </w:p>
    <w:p w14:paraId="39593C90" w14:textId="77777777" w:rsidR="0063274D" w:rsidRDefault="0063274D" w:rsidP="003F5F22">
      <w:pPr>
        <w:pStyle w:val="ListParagraph"/>
        <w:ind w:left="567"/>
        <w:rPr>
          <w:rFonts w:cs="Arial"/>
          <w:szCs w:val="24"/>
        </w:rPr>
      </w:pPr>
      <w:r>
        <w:rPr>
          <w:rFonts w:cs="Arial"/>
          <w:szCs w:val="24"/>
        </w:rPr>
        <w:t>To promote a society that gives everyone an equal chan</w:t>
      </w:r>
      <w:r w:rsidR="00D94B67">
        <w:rPr>
          <w:rFonts w:cs="Arial"/>
          <w:szCs w:val="24"/>
        </w:rPr>
        <w:t>c</w:t>
      </w:r>
      <w:r>
        <w:rPr>
          <w:rFonts w:cs="Arial"/>
          <w:szCs w:val="24"/>
        </w:rPr>
        <w:t>e to learn, work and live, free from discrimination and prejudice and ensure our commitment is put into practice.</w:t>
      </w:r>
      <w:r w:rsidR="001B7696">
        <w:rPr>
          <w:rFonts w:cs="Arial"/>
          <w:szCs w:val="24"/>
        </w:rPr>
        <w:t xml:space="preserve"> </w:t>
      </w:r>
      <w:r>
        <w:rPr>
          <w:rFonts w:cs="Arial"/>
          <w:szCs w:val="24"/>
        </w:rPr>
        <w:t>All employees are responsible for eliminating unfair and unlawful discrimination in everything that they do.</w:t>
      </w:r>
    </w:p>
    <w:p w14:paraId="2F754458" w14:textId="77777777" w:rsidR="0063274D" w:rsidRPr="0063274D" w:rsidRDefault="0063274D" w:rsidP="003F5F22">
      <w:pPr>
        <w:pStyle w:val="ListParagraph"/>
        <w:ind w:left="567" w:hanging="425"/>
        <w:rPr>
          <w:rFonts w:cs="Arial"/>
          <w:szCs w:val="24"/>
        </w:rPr>
      </w:pPr>
      <w:r>
        <w:rPr>
          <w:rFonts w:cs="Arial"/>
          <w:szCs w:val="24"/>
        </w:rPr>
        <w:t xml:space="preserve"> </w:t>
      </w:r>
    </w:p>
    <w:p w14:paraId="40CBAA40" w14:textId="77777777" w:rsidR="00681A84" w:rsidRDefault="00681A84" w:rsidP="003F5F22">
      <w:pPr>
        <w:pStyle w:val="ListParagraph"/>
        <w:numPr>
          <w:ilvl w:val="0"/>
          <w:numId w:val="21"/>
        </w:numPr>
        <w:ind w:left="567" w:hanging="425"/>
        <w:rPr>
          <w:rFonts w:cs="Arial"/>
          <w:b/>
          <w:szCs w:val="24"/>
        </w:rPr>
      </w:pPr>
      <w:r>
        <w:rPr>
          <w:rFonts w:cs="Arial"/>
          <w:b/>
          <w:szCs w:val="24"/>
        </w:rPr>
        <w:t>Confidentiality</w:t>
      </w:r>
    </w:p>
    <w:p w14:paraId="604F41A0" w14:textId="77777777" w:rsidR="0063274D" w:rsidRDefault="0063274D" w:rsidP="003F5F22">
      <w:pPr>
        <w:pStyle w:val="ListParagraph"/>
        <w:ind w:left="567"/>
        <w:rPr>
          <w:rFonts w:cs="Arial"/>
          <w:szCs w:val="24"/>
        </w:rPr>
      </w:pPr>
      <w:r>
        <w:rPr>
          <w:rFonts w:cs="Arial"/>
          <w:szCs w:val="24"/>
        </w:rPr>
        <w:t>To work in a way that does not divulge personal and/or confidential information and follow the council’s policies and procedures in relation to data protection and security of information.</w:t>
      </w:r>
    </w:p>
    <w:bookmarkEnd w:id="0"/>
    <w:p w14:paraId="5B9571F0" w14:textId="77777777" w:rsidR="005360F5" w:rsidRDefault="005360F5" w:rsidP="003F5F22">
      <w:pPr>
        <w:pStyle w:val="ListParagraph"/>
        <w:ind w:left="567"/>
        <w:rPr>
          <w:rFonts w:cs="Arial"/>
          <w:szCs w:val="24"/>
        </w:rPr>
      </w:pPr>
    </w:p>
    <w:p w14:paraId="0F40E3B9" w14:textId="77777777" w:rsidR="00581EEF" w:rsidRDefault="005360F5" w:rsidP="00581EEF">
      <w:pPr>
        <w:numPr>
          <w:ilvl w:val="0"/>
          <w:numId w:val="22"/>
        </w:numPr>
        <w:ind w:hanging="218"/>
        <w:contextualSpacing/>
        <w:rPr>
          <w:rFonts w:cs="Arial"/>
          <w:b/>
          <w:bCs/>
          <w:sz w:val="22"/>
          <w:lang w:bidi="ar-SA"/>
        </w:rPr>
      </w:pPr>
      <w:r>
        <w:rPr>
          <w:rFonts w:cs="Arial"/>
          <w:szCs w:val="24"/>
        </w:rPr>
        <w:t xml:space="preserve">   </w:t>
      </w:r>
      <w:r w:rsidR="00581EEF">
        <w:rPr>
          <w:rFonts w:cs="Arial"/>
          <w:b/>
          <w:bCs/>
        </w:rPr>
        <w:t>Climate Change</w:t>
      </w:r>
    </w:p>
    <w:p w14:paraId="476CFA63" w14:textId="77777777" w:rsidR="0063274D" w:rsidRDefault="00581EEF" w:rsidP="00581EEF">
      <w:pPr>
        <w:ind w:left="567"/>
        <w:rPr>
          <w:rFonts w:cs="Arial"/>
        </w:rPr>
      </w:pPr>
      <w:r>
        <w:rPr>
          <w:rFonts w:cs="Arial"/>
        </w:rPr>
        <w:t xml:space="preserve">To contribute to our corporate responsibility in relation to climate change by considering and limiting the carbon impact of activities </w:t>
      </w:r>
      <w:proofErr w:type="gramStart"/>
      <w:r>
        <w:rPr>
          <w:rFonts w:cs="Arial"/>
        </w:rPr>
        <w:t>during the course of</w:t>
      </w:r>
      <w:proofErr w:type="gramEnd"/>
      <w:r>
        <w:rPr>
          <w:rFonts w:cs="Arial"/>
        </w:rPr>
        <w:t xml:space="preserve"> your work, wherever possible.</w:t>
      </w:r>
    </w:p>
    <w:p w14:paraId="4D948260" w14:textId="77777777" w:rsidR="00581EEF" w:rsidRPr="00581EEF" w:rsidRDefault="00581EEF" w:rsidP="00581EEF">
      <w:pPr>
        <w:ind w:left="567"/>
        <w:rPr>
          <w:rFonts w:cs="Arial"/>
        </w:rPr>
      </w:pPr>
    </w:p>
    <w:p w14:paraId="555A72AB" w14:textId="77777777" w:rsidR="00681A84" w:rsidRDefault="00681A84" w:rsidP="003F5F22">
      <w:pPr>
        <w:pStyle w:val="ListParagraph"/>
        <w:numPr>
          <w:ilvl w:val="0"/>
          <w:numId w:val="21"/>
        </w:numPr>
        <w:ind w:left="567" w:hanging="425"/>
        <w:rPr>
          <w:rFonts w:cs="Arial"/>
          <w:b/>
          <w:szCs w:val="24"/>
        </w:rPr>
      </w:pPr>
      <w:r>
        <w:rPr>
          <w:rFonts w:cs="Arial"/>
          <w:b/>
          <w:szCs w:val="24"/>
        </w:rPr>
        <w:t>Performance management</w:t>
      </w:r>
    </w:p>
    <w:p w14:paraId="09EDE324" w14:textId="77777777" w:rsidR="0063274D" w:rsidRDefault="0063274D" w:rsidP="003F5F22">
      <w:pPr>
        <w:pStyle w:val="ListParagraph"/>
        <w:ind w:left="567"/>
        <w:rPr>
          <w:rFonts w:cs="Arial"/>
          <w:szCs w:val="24"/>
        </w:rPr>
      </w:pPr>
      <w:r>
        <w:rPr>
          <w:rFonts w:cs="Arial"/>
          <w:szCs w:val="24"/>
        </w:rPr>
        <w:t>To promote a culture whereby performance management is ingrained and the highest of standards and performance are achieved by all.</w:t>
      </w:r>
      <w:r w:rsidR="001B7696">
        <w:rPr>
          <w:rFonts w:cs="Arial"/>
          <w:szCs w:val="24"/>
        </w:rPr>
        <w:t xml:space="preserve"> </w:t>
      </w:r>
      <w:r w:rsidR="001D2B80">
        <w:rPr>
          <w:rFonts w:cs="Arial"/>
          <w:szCs w:val="24"/>
        </w:rPr>
        <w:t xml:space="preserve">Contribute to </w:t>
      </w:r>
      <w:r>
        <w:rPr>
          <w:rFonts w:cs="Arial"/>
          <w:szCs w:val="24"/>
        </w:rPr>
        <w:t xml:space="preserve">the council’s Performance and Development Review processes to ensure continuous learning and improvement and </w:t>
      </w:r>
      <w:r w:rsidR="001D2B80">
        <w:rPr>
          <w:rFonts w:cs="Arial"/>
          <w:szCs w:val="24"/>
        </w:rPr>
        <w:t xml:space="preserve">to </w:t>
      </w:r>
      <w:r>
        <w:rPr>
          <w:rFonts w:cs="Arial"/>
          <w:szCs w:val="24"/>
        </w:rPr>
        <w:t>increase organisational performance.</w:t>
      </w:r>
    </w:p>
    <w:p w14:paraId="062F8777" w14:textId="77777777" w:rsidR="0063274D" w:rsidRPr="0063274D" w:rsidRDefault="0063274D" w:rsidP="003F5F22">
      <w:pPr>
        <w:pStyle w:val="ListParagraph"/>
        <w:ind w:left="567" w:hanging="425"/>
        <w:rPr>
          <w:rFonts w:cs="Arial"/>
          <w:szCs w:val="24"/>
        </w:rPr>
      </w:pPr>
    </w:p>
    <w:p w14:paraId="686C9A39" w14:textId="77777777" w:rsidR="00681A84" w:rsidRDefault="00681A84" w:rsidP="003F5F22">
      <w:pPr>
        <w:pStyle w:val="ListParagraph"/>
        <w:numPr>
          <w:ilvl w:val="0"/>
          <w:numId w:val="21"/>
        </w:numPr>
        <w:ind w:left="567" w:hanging="425"/>
        <w:rPr>
          <w:rFonts w:cs="Arial"/>
          <w:b/>
          <w:szCs w:val="24"/>
        </w:rPr>
      </w:pPr>
      <w:r>
        <w:rPr>
          <w:rFonts w:cs="Arial"/>
          <w:b/>
          <w:szCs w:val="24"/>
        </w:rPr>
        <w:t>Quality assurance (for applicable posts)</w:t>
      </w:r>
    </w:p>
    <w:p w14:paraId="29656D2D" w14:textId="77777777" w:rsidR="0063274D" w:rsidRDefault="0063274D" w:rsidP="003F5F22">
      <w:pPr>
        <w:pStyle w:val="ListParagraph"/>
        <w:ind w:left="567"/>
        <w:rPr>
          <w:rFonts w:cs="Arial"/>
          <w:szCs w:val="24"/>
        </w:rPr>
      </w:pPr>
      <w:r>
        <w:rPr>
          <w:rFonts w:cs="Arial"/>
          <w:szCs w:val="24"/>
        </w:rPr>
        <w:t>To set, monitor and evaluate standards at individual, team and service level so that the highest standards of service are delivered and maintained.</w:t>
      </w:r>
      <w:r w:rsidR="001B7696">
        <w:rPr>
          <w:rFonts w:cs="Arial"/>
          <w:szCs w:val="24"/>
        </w:rPr>
        <w:t xml:space="preserve"> </w:t>
      </w:r>
      <w:r>
        <w:rPr>
          <w:rFonts w:cs="Arial"/>
          <w:szCs w:val="24"/>
        </w:rPr>
        <w:t>Use data, where appropriate, to enhance the quality of service provision and support decision making processes.</w:t>
      </w:r>
    </w:p>
    <w:p w14:paraId="331A237A" w14:textId="77777777" w:rsidR="0063274D" w:rsidRPr="0063274D" w:rsidRDefault="0063274D" w:rsidP="003F5F22">
      <w:pPr>
        <w:pStyle w:val="ListParagraph"/>
        <w:ind w:left="567" w:hanging="425"/>
        <w:rPr>
          <w:rFonts w:cs="Arial"/>
          <w:szCs w:val="24"/>
        </w:rPr>
      </w:pPr>
    </w:p>
    <w:p w14:paraId="0CCFC7C8" w14:textId="77777777" w:rsidR="00681A84" w:rsidRDefault="00681A84" w:rsidP="003F5F22">
      <w:pPr>
        <w:pStyle w:val="ListParagraph"/>
        <w:numPr>
          <w:ilvl w:val="0"/>
          <w:numId w:val="21"/>
        </w:numPr>
        <w:ind w:left="567" w:hanging="425"/>
        <w:rPr>
          <w:rFonts w:cs="Arial"/>
          <w:b/>
          <w:szCs w:val="24"/>
        </w:rPr>
      </w:pPr>
      <w:r>
        <w:rPr>
          <w:rFonts w:cs="Arial"/>
          <w:b/>
          <w:szCs w:val="24"/>
        </w:rPr>
        <w:lastRenderedPageBreak/>
        <w:t>Management and leadership (for applicable posts)</w:t>
      </w:r>
    </w:p>
    <w:p w14:paraId="1A2FE993" w14:textId="77777777" w:rsidR="0063274D" w:rsidRDefault="0063274D" w:rsidP="003F5F22">
      <w:pPr>
        <w:pStyle w:val="ListParagraph"/>
        <w:ind w:left="567"/>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3B205C6F" w14:textId="77777777" w:rsidR="0063274D" w:rsidRPr="0063274D" w:rsidRDefault="0063274D" w:rsidP="003F5F22">
      <w:pPr>
        <w:pStyle w:val="ListParagraph"/>
        <w:ind w:left="567" w:hanging="425"/>
        <w:rPr>
          <w:rFonts w:cs="Arial"/>
          <w:szCs w:val="24"/>
        </w:rPr>
      </w:pPr>
    </w:p>
    <w:p w14:paraId="6386D25B" w14:textId="77777777" w:rsidR="00681A84" w:rsidRDefault="00681A84" w:rsidP="003F5F22">
      <w:pPr>
        <w:pStyle w:val="ListParagraph"/>
        <w:numPr>
          <w:ilvl w:val="0"/>
          <w:numId w:val="21"/>
        </w:numPr>
        <w:ind w:left="567" w:hanging="425"/>
        <w:rPr>
          <w:rFonts w:cs="Arial"/>
          <w:b/>
          <w:szCs w:val="24"/>
        </w:rPr>
      </w:pPr>
      <w:r>
        <w:rPr>
          <w:rFonts w:cs="Arial"/>
          <w:b/>
          <w:szCs w:val="24"/>
        </w:rPr>
        <w:t>Financial management (for applicable posts)</w:t>
      </w:r>
    </w:p>
    <w:p w14:paraId="4640EA90" w14:textId="77777777" w:rsidR="0063274D" w:rsidRPr="0063274D" w:rsidRDefault="0063274D" w:rsidP="003F5F22">
      <w:pPr>
        <w:pStyle w:val="ListParagraph"/>
        <w:ind w:left="567"/>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14:paraId="437379AB" w14:textId="77777777" w:rsidR="00681A84" w:rsidRPr="00681A84" w:rsidRDefault="00681A84"/>
    <w:p w14:paraId="400F696A" w14:textId="77777777" w:rsidR="00681A84" w:rsidRPr="00681A84" w:rsidRDefault="0063274D" w:rsidP="00681A84">
      <w:pPr>
        <w:rPr>
          <w:b/>
        </w:rPr>
      </w:pPr>
      <w:r w:rsidRPr="00845787">
        <w:rPr>
          <w:rFonts w:cs="Arial"/>
          <w:i/>
          <w:sz w:val="22"/>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14:paraId="2A4BEE9C"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2DDD6767" w14:textId="77777777" w:rsidTr="0063274D">
        <w:trPr>
          <w:trHeight w:val="431"/>
        </w:trPr>
        <w:tc>
          <w:tcPr>
            <w:tcW w:w="15734" w:type="dxa"/>
            <w:gridSpan w:val="3"/>
            <w:tcBorders>
              <w:top w:val="nil"/>
              <w:left w:val="nil"/>
              <w:right w:val="nil"/>
            </w:tcBorders>
            <w:vAlign w:val="center"/>
          </w:tcPr>
          <w:p w14:paraId="3E0DAE1D"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14:paraId="0CEA355B" w14:textId="77777777" w:rsidTr="00040EE4">
        <w:trPr>
          <w:trHeight w:val="567"/>
        </w:trPr>
        <w:tc>
          <w:tcPr>
            <w:tcW w:w="1671" w:type="dxa"/>
            <w:shd w:val="clear" w:color="auto" w:fill="F2F2F2" w:themeFill="background1" w:themeFillShade="F2"/>
            <w:vAlign w:val="center"/>
          </w:tcPr>
          <w:p w14:paraId="21D49E3B"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74C6FFAB"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114B32D8"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14:paraId="276D0001" w14:textId="77777777" w:rsidTr="00040EE4">
        <w:trPr>
          <w:trHeight w:val="1923"/>
        </w:trPr>
        <w:tc>
          <w:tcPr>
            <w:tcW w:w="1671" w:type="dxa"/>
            <w:shd w:val="clear" w:color="auto" w:fill="F2F2F2" w:themeFill="background1" w:themeFillShade="F2"/>
          </w:tcPr>
          <w:p w14:paraId="100D8FF8" w14:textId="77777777" w:rsidR="00845787" w:rsidRPr="00845787" w:rsidRDefault="00845787" w:rsidP="00D70625">
            <w:pPr>
              <w:pStyle w:val="aTitle"/>
              <w:tabs>
                <w:tab w:val="clear" w:pos="4513"/>
              </w:tabs>
              <w:rPr>
                <w:rFonts w:cs="Arial"/>
                <w:noProof/>
                <w:color w:val="auto"/>
                <w:sz w:val="22"/>
                <w:lang w:eastAsia="en-GB"/>
              </w:rPr>
            </w:pPr>
          </w:p>
          <w:p w14:paraId="7358E180"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14:paraId="549A8D98" w14:textId="77777777" w:rsidR="009D4904" w:rsidRPr="00F71160" w:rsidRDefault="009D4904" w:rsidP="00F71160">
            <w:pPr>
              <w:pStyle w:val="ListParagraph"/>
              <w:ind w:left="360"/>
              <w:rPr>
                <w:noProof/>
                <w:sz w:val="22"/>
                <w:szCs w:val="20"/>
                <w:lang w:eastAsia="en-GB"/>
              </w:rPr>
            </w:pPr>
          </w:p>
          <w:p w14:paraId="7B7DA170" w14:textId="77777777" w:rsidR="00F71160" w:rsidRPr="00F71160" w:rsidRDefault="00F71160" w:rsidP="00F71160">
            <w:pPr>
              <w:pStyle w:val="ListParagraph"/>
              <w:numPr>
                <w:ilvl w:val="0"/>
                <w:numId w:val="21"/>
              </w:numPr>
              <w:textAlignment w:val="center"/>
              <w:rPr>
                <w:sz w:val="22"/>
                <w:lang w:eastAsia="en-GB"/>
              </w:rPr>
            </w:pPr>
            <w:r w:rsidRPr="00F71160">
              <w:rPr>
                <w:sz w:val="22"/>
                <w:lang w:eastAsia="en-GB"/>
              </w:rPr>
              <w:t xml:space="preserve">Qualified to level 4 or above in a relevant discipline such as counselling, health related </w:t>
            </w:r>
            <w:r w:rsidRPr="00F71160">
              <w:rPr>
                <w:sz w:val="22"/>
              </w:rPr>
              <w:t>and/or be able to demonstrate extensive relevant experience in the careers or employability sector</w:t>
            </w:r>
          </w:p>
          <w:p w14:paraId="6CFF7549" w14:textId="3A687699" w:rsidR="00F71160" w:rsidRPr="00992235" w:rsidRDefault="00F71160" w:rsidP="00992235">
            <w:pPr>
              <w:rPr>
                <w:noProof/>
                <w:sz w:val="22"/>
                <w:szCs w:val="20"/>
                <w:lang w:eastAsia="en-GB"/>
              </w:rPr>
            </w:pPr>
          </w:p>
        </w:tc>
        <w:tc>
          <w:tcPr>
            <w:tcW w:w="4961" w:type="dxa"/>
          </w:tcPr>
          <w:p w14:paraId="4ECBE620" w14:textId="77777777" w:rsidR="00845787" w:rsidRPr="00F71160" w:rsidRDefault="00845787" w:rsidP="00F71160">
            <w:pPr>
              <w:pStyle w:val="ListParagraph"/>
              <w:ind w:left="360"/>
              <w:rPr>
                <w:noProof/>
                <w:sz w:val="22"/>
                <w:szCs w:val="20"/>
                <w:lang w:eastAsia="en-GB"/>
              </w:rPr>
            </w:pPr>
          </w:p>
          <w:p w14:paraId="7521A968" w14:textId="7F48285F" w:rsidR="00F71160" w:rsidRPr="00F71160" w:rsidRDefault="00F71160" w:rsidP="00F71160">
            <w:pPr>
              <w:pStyle w:val="ListParagraph"/>
              <w:numPr>
                <w:ilvl w:val="0"/>
                <w:numId w:val="21"/>
              </w:numPr>
              <w:rPr>
                <w:noProof/>
                <w:sz w:val="22"/>
                <w:szCs w:val="20"/>
                <w:lang w:eastAsia="en-GB"/>
              </w:rPr>
            </w:pPr>
            <w:r w:rsidRPr="00F71160">
              <w:rPr>
                <w:sz w:val="22"/>
              </w:rPr>
              <w:t xml:space="preserve">Level 3 IAG qualification </w:t>
            </w:r>
            <w:r w:rsidRPr="00F71160">
              <w:rPr>
                <w:sz w:val="22"/>
                <w:lang w:eastAsia="en-GB"/>
              </w:rPr>
              <w:t>or willing to work towards.</w:t>
            </w:r>
          </w:p>
        </w:tc>
      </w:tr>
      <w:tr w:rsidR="00BB320B" w14:paraId="34FBA4F4" w14:textId="77777777" w:rsidTr="00040EE4">
        <w:trPr>
          <w:trHeight w:val="1712"/>
        </w:trPr>
        <w:tc>
          <w:tcPr>
            <w:tcW w:w="1671" w:type="dxa"/>
            <w:shd w:val="clear" w:color="auto" w:fill="F2F2F2" w:themeFill="background1" w:themeFillShade="F2"/>
          </w:tcPr>
          <w:p w14:paraId="1BA5FEB5" w14:textId="77777777" w:rsidR="00BB320B" w:rsidRPr="00845787" w:rsidRDefault="00BB320B" w:rsidP="00BB320B">
            <w:pPr>
              <w:pStyle w:val="aTitle"/>
              <w:tabs>
                <w:tab w:val="clear" w:pos="4513"/>
              </w:tabs>
              <w:rPr>
                <w:rFonts w:cs="Arial"/>
                <w:noProof/>
                <w:color w:val="auto"/>
                <w:sz w:val="22"/>
                <w:lang w:eastAsia="en-GB"/>
              </w:rPr>
            </w:pPr>
          </w:p>
          <w:p w14:paraId="4A291F26" w14:textId="77777777" w:rsidR="00BB320B" w:rsidRPr="00845787" w:rsidRDefault="00BB320B" w:rsidP="00BB320B">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14:paraId="3FE5CFB7" w14:textId="77777777" w:rsidR="00BB320B" w:rsidRPr="009D4904" w:rsidRDefault="00BB320B" w:rsidP="00F71160">
            <w:pPr>
              <w:pStyle w:val="ListParagraph"/>
              <w:ind w:left="360"/>
              <w:rPr>
                <w:noProof/>
                <w:sz w:val="22"/>
                <w:szCs w:val="20"/>
                <w:lang w:eastAsia="en-GB"/>
              </w:rPr>
            </w:pPr>
          </w:p>
          <w:p w14:paraId="13B3307F" w14:textId="77777777" w:rsidR="00F71160" w:rsidRPr="006561BA" w:rsidRDefault="00F71160" w:rsidP="00F71160">
            <w:pPr>
              <w:numPr>
                <w:ilvl w:val="0"/>
                <w:numId w:val="21"/>
              </w:numPr>
              <w:textAlignment w:val="center"/>
              <w:rPr>
                <w:rFonts w:eastAsia="Calibri"/>
                <w:sz w:val="22"/>
                <w:lang w:eastAsia="en-GB"/>
              </w:rPr>
            </w:pPr>
            <w:r w:rsidRPr="006561BA">
              <w:rPr>
                <w:rFonts w:eastAsia="Calibri"/>
                <w:sz w:val="22"/>
                <w:lang w:eastAsia="en-GB"/>
              </w:rPr>
              <w:t>Ability to demonstrate experience of supporting clients in 1:1 or group environments</w:t>
            </w:r>
          </w:p>
          <w:p w14:paraId="5C584144" w14:textId="77777777" w:rsidR="00F71160" w:rsidRPr="006561BA" w:rsidRDefault="00F71160" w:rsidP="00F71160">
            <w:pPr>
              <w:numPr>
                <w:ilvl w:val="0"/>
                <w:numId w:val="21"/>
              </w:numPr>
              <w:textAlignment w:val="center"/>
              <w:rPr>
                <w:rFonts w:eastAsia="Calibri"/>
                <w:sz w:val="22"/>
                <w:lang w:eastAsia="en-GB"/>
              </w:rPr>
            </w:pPr>
            <w:r w:rsidRPr="006561BA">
              <w:rPr>
                <w:rFonts w:eastAsia="Calibri"/>
                <w:sz w:val="22"/>
                <w:lang w:eastAsia="en-GB"/>
              </w:rPr>
              <w:t>Experience of working with a wide range of public, private, community/voluntary sector and business.</w:t>
            </w:r>
          </w:p>
          <w:p w14:paraId="40CCB255" w14:textId="6BFAAB50" w:rsidR="00F71160" w:rsidRPr="006561BA" w:rsidRDefault="00F71160" w:rsidP="00F71160">
            <w:pPr>
              <w:numPr>
                <w:ilvl w:val="0"/>
                <w:numId w:val="21"/>
              </w:numPr>
              <w:textAlignment w:val="center"/>
              <w:rPr>
                <w:rFonts w:eastAsia="Calibri"/>
                <w:sz w:val="22"/>
                <w:lang w:eastAsia="en-GB"/>
              </w:rPr>
            </w:pPr>
            <w:r w:rsidRPr="006561BA">
              <w:rPr>
                <w:rFonts w:eastAsia="Calibri"/>
                <w:sz w:val="22"/>
                <w:lang w:eastAsia="en-GB"/>
              </w:rPr>
              <w:t>Experience in supporting the progression of targeted clients towards the labour market or work related activity</w:t>
            </w:r>
            <w:r>
              <w:rPr>
                <w:rFonts w:eastAsia="Calibri"/>
                <w:sz w:val="22"/>
                <w:lang w:eastAsia="en-GB"/>
              </w:rPr>
              <w:t>.</w:t>
            </w:r>
            <w:r w:rsidRPr="006561BA">
              <w:rPr>
                <w:rFonts w:eastAsia="Calibri"/>
                <w:sz w:val="22"/>
                <w:lang w:eastAsia="en-GB"/>
              </w:rPr>
              <w:t xml:space="preserve"> </w:t>
            </w:r>
          </w:p>
          <w:p w14:paraId="0D8B1B05" w14:textId="0A8AF9E0" w:rsidR="009D4904" w:rsidRPr="00F71160" w:rsidRDefault="00F71160" w:rsidP="00F71160">
            <w:pPr>
              <w:pStyle w:val="ListParagraph"/>
              <w:numPr>
                <w:ilvl w:val="0"/>
                <w:numId w:val="21"/>
              </w:numPr>
              <w:rPr>
                <w:noProof/>
                <w:sz w:val="22"/>
                <w:szCs w:val="20"/>
                <w:lang w:eastAsia="en-GB"/>
              </w:rPr>
            </w:pPr>
            <w:r w:rsidRPr="00F71160">
              <w:rPr>
                <w:rFonts w:eastAsia="Calibri"/>
                <w:sz w:val="22"/>
                <w:lang w:eastAsia="en-GB"/>
              </w:rPr>
              <w:t>Relevant experience in the delivery of targeted projects</w:t>
            </w:r>
            <w:r>
              <w:rPr>
                <w:rFonts w:eastAsia="Calibri"/>
                <w:sz w:val="22"/>
                <w:lang w:eastAsia="en-GB"/>
              </w:rPr>
              <w:t>.</w:t>
            </w:r>
          </w:p>
        </w:tc>
        <w:tc>
          <w:tcPr>
            <w:tcW w:w="4961" w:type="dxa"/>
          </w:tcPr>
          <w:p w14:paraId="465302A9" w14:textId="77777777" w:rsidR="00BB320B" w:rsidRPr="00F71160" w:rsidRDefault="00BB320B" w:rsidP="00F71160">
            <w:pPr>
              <w:pStyle w:val="ListParagraph"/>
              <w:ind w:left="360"/>
              <w:rPr>
                <w:noProof/>
                <w:sz w:val="22"/>
                <w:szCs w:val="20"/>
                <w:lang w:eastAsia="en-GB"/>
              </w:rPr>
            </w:pPr>
          </w:p>
          <w:p w14:paraId="39637839" w14:textId="58526507" w:rsidR="00F71160" w:rsidRPr="006561BA" w:rsidRDefault="00F71160" w:rsidP="00F71160">
            <w:pPr>
              <w:numPr>
                <w:ilvl w:val="0"/>
                <w:numId w:val="21"/>
              </w:numPr>
              <w:textAlignment w:val="center"/>
              <w:rPr>
                <w:sz w:val="22"/>
                <w:lang w:eastAsia="en-GB"/>
              </w:rPr>
            </w:pPr>
            <w:r w:rsidRPr="006561BA">
              <w:rPr>
                <w:sz w:val="22"/>
                <w:lang w:eastAsia="en-GB"/>
              </w:rPr>
              <w:t>Experience of mediation and conflict resolution</w:t>
            </w:r>
            <w:r>
              <w:rPr>
                <w:sz w:val="22"/>
                <w:lang w:eastAsia="en-GB"/>
              </w:rPr>
              <w:t>.</w:t>
            </w:r>
          </w:p>
          <w:p w14:paraId="3807EB03" w14:textId="77777777" w:rsidR="00F71160" w:rsidRPr="006561BA" w:rsidRDefault="00F71160" w:rsidP="00F71160">
            <w:pPr>
              <w:numPr>
                <w:ilvl w:val="0"/>
                <w:numId w:val="21"/>
              </w:numPr>
              <w:textAlignment w:val="center"/>
              <w:rPr>
                <w:sz w:val="22"/>
                <w:lang w:eastAsia="en-GB"/>
              </w:rPr>
            </w:pPr>
            <w:r w:rsidRPr="006561BA">
              <w:rPr>
                <w:sz w:val="22"/>
                <w:lang w:eastAsia="en-GB"/>
              </w:rPr>
              <w:t>Experience of employer engagement in a business support/welfare to work/recruitment capacity. </w:t>
            </w:r>
          </w:p>
          <w:p w14:paraId="1FE66A82" w14:textId="77777777" w:rsidR="009D4904" w:rsidRPr="00F71160" w:rsidRDefault="00F71160" w:rsidP="00F71160">
            <w:pPr>
              <w:pStyle w:val="ListParagraph"/>
              <w:numPr>
                <w:ilvl w:val="0"/>
                <w:numId w:val="21"/>
              </w:numPr>
              <w:rPr>
                <w:color w:val="000000"/>
                <w:sz w:val="22"/>
                <w:lang w:eastAsia="en-GB"/>
              </w:rPr>
            </w:pPr>
            <w:r w:rsidRPr="00F71160">
              <w:rPr>
                <w:color w:val="000000"/>
                <w:sz w:val="22"/>
                <w:lang w:eastAsia="en-GB"/>
              </w:rPr>
              <w:t xml:space="preserve">Experience of working with and supporting clients with multiple needs, </w:t>
            </w:r>
            <w:r w:rsidRPr="00F71160">
              <w:rPr>
                <w:sz w:val="22"/>
                <w:lang w:eastAsia="en-GB"/>
              </w:rPr>
              <w:t>for example</w:t>
            </w:r>
            <w:r w:rsidRPr="00F71160">
              <w:rPr>
                <w:color w:val="000000"/>
                <w:sz w:val="22"/>
                <w:lang w:eastAsia="en-GB"/>
              </w:rPr>
              <w:t xml:space="preserve"> health related conditions or issues.</w:t>
            </w:r>
          </w:p>
          <w:p w14:paraId="696A7AF3" w14:textId="7DF0F4A5" w:rsidR="00F71160" w:rsidRPr="00F71160" w:rsidRDefault="00F71160" w:rsidP="00F71160">
            <w:pPr>
              <w:rPr>
                <w:noProof/>
                <w:sz w:val="22"/>
                <w:szCs w:val="20"/>
                <w:lang w:eastAsia="en-GB"/>
              </w:rPr>
            </w:pPr>
          </w:p>
        </w:tc>
      </w:tr>
      <w:tr w:rsidR="00BB320B" w14:paraId="4CD92E5B" w14:textId="77777777" w:rsidTr="00040EE4">
        <w:trPr>
          <w:trHeight w:val="1962"/>
        </w:trPr>
        <w:tc>
          <w:tcPr>
            <w:tcW w:w="1671" w:type="dxa"/>
            <w:shd w:val="clear" w:color="auto" w:fill="F2F2F2" w:themeFill="background1" w:themeFillShade="F2"/>
          </w:tcPr>
          <w:p w14:paraId="34F3F4F7" w14:textId="77777777" w:rsidR="00BB320B" w:rsidRPr="00845787" w:rsidRDefault="00BB320B" w:rsidP="00BB320B">
            <w:pPr>
              <w:pStyle w:val="aTitle"/>
              <w:tabs>
                <w:tab w:val="clear" w:pos="4513"/>
              </w:tabs>
              <w:rPr>
                <w:rFonts w:cs="Arial"/>
                <w:noProof/>
                <w:color w:val="auto"/>
                <w:sz w:val="22"/>
                <w:lang w:eastAsia="en-GB"/>
              </w:rPr>
            </w:pPr>
          </w:p>
          <w:p w14:paraId="0E0976C8" w14:textId="77777777" w:rsidR="00BB320B" w:rsidRPr="00845787" w:rsidRDefault="00BB320B" w:rsidP="00BB320B">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14:paraId="12E4BEC3" w14:textId="77777777" w:rsidR="00BB320B" w:rsidRPr="00F71160" w:rsidRDefault="00BB320B" w:rsidP="00F71160">
            <w:pPr>
              <w:pStyle w:val="ListParagraph"/>
              <w:ind w:left="360"/>
              <w:rPr>
                <w:noProof/>
                <w:sz w:val="22"/>
                <w:szCs w:val="20"/>
                <w:lang w:eastAsia="en-GB"/>
              </w:rPr>
            </w:pPr>
          </w:p>
          <w:p w14:paraId="52E8522A" w14:textId="77777777" w:rsidR="00F71160" w:rsidRPr="00DB7147" w:rsidRDefault="00F71160" w:rsidP="00F71160">
            <w:pPr>
              <w:numPr>
                <w:ilvl w:val="0"/>
                <w:numId w:val="21"/>
              </w:numPr>
              <w:textAlignment w:val="center"/>
              <w:rPr>
                <w:rFonts w:eastAsia="Calibri"/>
                <w:sz w:val="22"/>
                <w:lang w:val="en-US" w:eastAsia="en-GB"/>
              </w:rPr>
            </w:pPr>
            <w:r w:rsidRPr="00DB7147">
              <w:rPr>
                <w:rFonts w:eastAsia="Calibri"/>
                <w:color w:val="000000"/>
                <w:sz w:val="22"/>
                <w:lang w:val="en-US" w:eastAsia="en-GB"/>
              </w:rPr>
              <w:t xml:space="preserve">Understanding of the </w:t>
            </w:r>
            <w:r w:rsidRPr="00DB7147">
              <w:rPr>
                <w:rFonts w:eastAsia="Calibri"/>
                <w:sz w:val="22"/>
                <w:lang w:val="en-US" w:eastAsia="en-GB"/>
              </w:rPr>
              <w:t>changeable</w:t>
            </w:r>
            <w:r w:rsidRPr="00DB7147">
              <w:rPr>
                <w:rFonts w:eastAsia="Calibri"/>
                <w:color w:val="000000"/>
                <w:sz w:val="22"/>
                <w:lang w:val="en-US" w:eastAsia="en-GB"/>
              </w:rPr>
              <w:t xml:space="preserve"> barriers that may face unemployed </w:t>
            </w:r>
            <w:r w:rsidRPr="00DB7147">
              <w:rPr>
                <w:rFonts w:eastAsia="Calibri"/>
                <w:sz w:val="22"/>
                <w:lang w:val="en-US" w:eastAsia="en-GB"/>
              </w:rPr>
              <w:t>people entering and sustaining employment.</w:t>
            </w:r>
          </w:p>
          <w:p w14:paraId="35A5050D" w14:textId="77777777" w:rsidR="00F71160" w:rsidRPr="00DB7147" w:rsidRDefault="00F71160" w:rsidP="00F71160">
            <w:pPr>
              <w:numPr>
                <w:ilvl w:val="0"/>
                <w:numId w:val="21"/>
              </w:numPr>
              <w:textAlignment w:val="center"/>
              <w:rPr>
                <w:rFonts w:eastAsia="Calibri"/>
                <w:sz w:val="22"/>
                <w:lang w:val="en-US" w:eastAsia="en-GB"/>
              </w:rPr>
            </w:pPr>
            <w:r w:rsidRPr="00DB7147">
              <w:rPr>
                <w:rFonts w:eastAsia="Calibri"/>
                <w:color w:val="000000"/>
                <w:sz w:val="22"/>
                <w:lang w:val="en-US" w:eastAsia="en-GB"/>
              </w:rPr>
              <w:t>Awareness of the key issues facing employers and potential employees.</w:t>
            </w:r>
          </w:p>
          <w:p w14:paraId="16BF9DDD" w14:textId="03681674" w:rsidR="00F71160" w:rsidRPr="00DB7147" w:rsidRDefault="00F71160" w:rsidP="00F71160">
            <w:pPr>
              <w:numPr>
                <w:ilvl w:val="0"/>
                <w:numId w:val="21"/>
              </w:numPr>
              <w:textAlignment w:val="center"/>
              <w:rPr>
                <w:rFonts w:eastAsia="Calibri"/>
                <w:sz w:val="22"/>
                <w:lang w:val="en-US" w:eastAsia="en-GB"/>
              </w:rPr>
            </w:pPr>
            <w:r w:rsidRPr="00DB7147">
              <w:rPr>
                <w:rFonts w:eastAsia="Calibri"/>
                <w:sz w:val="22"/>
                <w:lang w:val="en-US" w:eastAsia="en-GB"/>
              </w:rPr>
              <w:t>Understanding of the current benefits system</w:t>
            </w:r>
            <w:r>
              <w:rPr>
                <w:rFonts w:eastAsia="Calibri"/>
                <w:sz w:val="22"/>
                <w:lang w:val="en-US" w:eastAsia="en-GB"/>
              </w:rPr>
              <w:t>.</w:t>
            </w:r>
          </w:p>
          <w:p w14:paraId="5017EE77" w14:textId="4B321BDC" w:rsidR="00F71160" w:rsidRPr="00DB7147" w:rsidRDefault="00F71160" w:rsidP="00F71160">
            <w:pPr>
              <w:numPr>
                <w:ilvl w:val="0"/>
                <w:numId w:val="21"/>
              </w:numPr>
              <w:textAlignment w:val="center"/>
              <w:rPr>
                <w:rFonts w:eastAsia="Calibri"/>
                <w:sz w:val="22"/>
                <w:lang w:eastAsia="en-GB"/>
              </w:rPr>
            </w:pPr>
            <w:r w:rsidRPr="00DB7147">
              <w:rPr>
                <w:rFonts w:eastAsia="Calibri"/>
                <w:sz w:val="22"/>
                <w:lang w:eastAsia="en-GB"/>
              </w:rPr>
              <w:t>IT skills</w:t>
            </w:r>
            <w:r>
              <w:rPr>
                <w:rFonts w:eastAsia="Calibri"/>
                <w:sz w:val="22"/>
                <w:lang w:eastAsia="en-GB"/>
              </w:rPr>
              <w:t>.</w:t>
            </w:r>
          </w:p>
          <w:p w14:paraId="41243A80" w14:textId="5C6397D8" w:rsidR="00F71160" w:rsidRPr="00DB7147" w:rsidRDefault="00F71160" w:rsidP="00F71160">
            <w:pPr>
              <w:numPr>
                <w:ilvl w:val="0"/>
                <w:numId w:val="21"/>
              </w:numPr>
              <w:textAlignment w:val="center"/>
              <w:rPr>
                <w:rFonts w:eastAsia="Calibri"/>
                <w:sz w:val="22"/>
                <w:lang w:val="en-US" w:eastAsia="en-GB"/>
              </w:rPr>
            </w:pPr>
            <w:r w:rsidRPr="00DB7147">
              <w:rPr>
                <w:rFonts w:eastAsia="Calibri"/>
                <w:color w:val="000000"/>
                <w:sz w:val="22"/>
                <w:lang w:val="en-US" w:eastAsia="en-GB"/>
              </w:rPr>
              <w:t>Ability to produce clear and concise feedback and documents</w:t>
            </w:r>
            <w:r>
              <w:rPr>
                <w:rFonts w:eastAsia="Calibri"/>
                <w:color w:val="000000"/>
                <w:sz w:val="22"/>
                <w:lang w:val="en-US" w:eastAsia="en-GB"/>
              </w:rPr>
              <w:t>.</w:t>
            </w:r>
          </w:p>
          <w:p w14:paraId="25E5103A" w14:textId="73C519E6" w:rsidR="00F71160" w:rsidRPr="00DB7147" w:rsidRDefault="00F71160" w:rsidP="00F71160">
            <w:pPr>
              <w:numPr>
                <w:ilvl w:val="0"/>
                <w:numId w:val="21"/>
              </w:numPr>
              <w:textAlignment w:val="center"/>
              <w:rPr>
                <w:rFonts w:eastAsia="Calibri"/>
                <w:sz w:val="22"/>
                <w:lang w:eastAsia="en-GB"/>
              </w:rPr>
            </w:pPr>
            <w:r w:rsidRPr="00DB7147">
              <w:rPr>
                <w:rFonts w:eastAsia="Calibri"/>
                <w:sz w:val="22"/>
                <w:lang w:eastAsia="en-GB"/>
              </w:rPr>
              <w:t>Ability to adapt priorities to meet internal/external demands</w:t>
            </w:r>
            <w:r>
              <w:rPr>
                <w:rFonts w:eastAsia="Calibri"/>
                <w:sz w:val="22"/>
                <w:lang w:eastAsia="en-GB"/>
              </w:rPr>
              <w:t>.</w:t>
            </w:r>
          </w:p>
          <w:p w14:paraId="41067EA4" w14:textId="5FAC3EBC" w:rsidR="009D4904" w:rsidRPr="00F71160" w:rsidRDefault="00F71160" w:rsidP="00F71160">
            <w:pPr>
              <w:pStyle w:val="ListParagraph"/>
              <w:widowControl w:val="0"/>
              <w:numPr>
                <w:ilvl w:val="0"/>
                <w:numId w:val="21"/>
              </w:numPr>
              <w:tabs>
                <w:tab w:val="left" w:pos="432"/>
              </w:tabs>
              <w:suppressAutoHyphens/>
              <w:rPr>
                <w:noProof/>
                <w:sz w:val="22"/>
                <w:szCs w:val="20"/>
                <w:lang w:eastAsia="en-GB"/>
              </w:rPr>
            </w:pPr>
            <w:r w:rsidRPr="00F71160">
              <w:rPr>
                <w:rFonts w:eastAsia="Calibri"/>
                <w:sz w:val="22"/>
                <w:lang w:eastAsia="en-GB"/>
              </w:rPr>
              <w:t>Ability to contribute to constructive relationships with stakeholders with regards to the project’s priorities.</w:t>
            </w:r>
          </w:p>
        </w:tc>
        <w:tc>
          <w:tcPr>
            <w:tcW w:w="4961" w:type="dxa"/>
          </w:tcPr>
          <w:p w14:paraId="6A23C022" w14:textId="77777777" w:rsidR="009D4904" w:rsidRPr="00F71160" w:rsidRDefault="009D4904" w:rsidP="00F71160">
            <w:pPr>
              <w:pStyle w:val="ListParagraph"/>
              <w:numPr>
                <w:ilvl w:val="0"/>
                <w:numId w:val="21"/>
              </w:numPr>
              <w:rPr>
                <w:noProof/>
                <w:sz w:val="22"/>
                <w:szCs w:val="20"/>
                <w:lang w:eastAsia="en-GB"/>
              </w:rPr>
            </w:pPr>
          </w:p>
          <w:p w14:paraId="788ED8B3" w14:textId="77777777" w:rsidR="00F71160" w:rsidRPr="00DB7147" w:rsidRDefault="00F71160" w:rsidP="00F71160">
            <w:pPr>
              <w:numPr>
                <w:ilvl w:val="0"/>
                <w:numId w:val="21"/>
              </w:numPr>
              <w:textAlignment w:val="center"/>
              <w:rPr>
                <w:sz w:val="22"/>
                <w:lang w:val="en-US" w:eastAsia="en-GB"/>
              </w:rPr>
            </w:pPr>
            <w:r w:rsidRPr="00DB7147">
              <w:rPr>
                <w:color w:val="000000"/>
                <w:sz w:val="22"/>
                <w:lang w:val="en-US" w:eastAsia="en-GB"/>
              </w:rPr>
              <w:t>Knowledge of the geography of the project area.</w:t>
            </w:r>
          </w:p>
          <w:p w14:paraId="1B1C5100" w14:textId="6B7F83FD" w:rsidR="00F71160" w:rsidRPr="00DB7147" w:rsidRDefault="00F71160" w:rsidP="00F71160">
            <w:pPr>
              <w:numPr>
                <w:ilvl w:val="0"/>
                <w:numId w:val="21"/>
              </w:numPr>
              <w:textAlignment w:val="center"/>
              <w:rPr>
                <w:sz w:val="22"/>
                <w:lang w:val="en-US" w:eastAsia="en-GB"/>
              </w:rPr>
            </w:pPr>
            <w:r w:rsidRPr="00DB7147">
              <w:rPr>
                <w:color w:val="000000"/>
                <w:sz w:val="22"/>
                <w:lang w:val="en-US" w:eastAsia="en-GB"/>
              </w:rPr>
              <w:t>Understanding of a range of funding streams available for training/employment/business support</w:t>
            </w:r>
            <w:r>
              <w:rPr>
                <w:color w:val="000000"/>
                <w:sz w:val="22"/>
                <w:lang w:val="en-US" w:eastAsia="en-GB"/>
              </w:rPr>
              <w:t>.</w:t>
            </w:r>
          </w:p>
          <w:p w14:paraId="285C3E26" w14:textId="15F76F6F" w:rsidR="00F71160" w:rsidRPr="00DB7147" w:rsidRDefault="00F71160" w:rsidP="00F71160">
            <w:pPr>
              <w:numPr>
                <w:ilvl w:val="0"/>
                <w:numId w:val="21"/>
              </w:numPr>
              <w:textAlignment w:val="center"/>
              <w:rPr>
                <w:sz w:val="22"/>
                <w:lang w:eastAsia="en-GB"/>
              </w:rPr>
            </w:pPr>
            <w:r w:rsidRPr="00DB7147">
              <w:rPr>
                <w:sz w:val="22"/>
                <w:lang w:eastAsia="en-GB"/>
              </w:rPr>
              <w:t>Knowledge/ability to use electronic information tools, both general and specific</w:t>
            </w:r>
            <w:r>
              <w:rPr>
                <w:sz w:val="22"/>
                <w:lang w:eastAsia="en-GB"/>
              </w:rPr>
              <w:t>.</w:t>
            </w:r>
          </w:p>
          <w:p w14:paraId="75C906C7" w14:textId="507AA5CD" w:rsidR="00F71160" w:rsidRPr="00DB7147" w:rsidRDefault="00F71160" w:rsidP="00F71160">
            <w:pPr>
              <w:numPr>
                <w:ilvl w:val="0"/>
                <w:numId w:val="21"/>
              </w:numPr>
              <w:textAlignment w:val="center"/>
              <w:rPr>
                <w:sz w:val="22"/>
                <w:lang w:val="en-US" w:eastAsia="en-GB"/>
              </w:rPr>
            </w:pPr>
            <w:r w:rsidRPr="00DB7147">
              <w:rPr>
                <w:sz w:val="22"/>
                <w:lang w:val="en-US" w:eastAsia="en-GB"/>
              </w:rPr>
              <w:t>Awareness of the infrastructure of multi-agency welfare to work support in the area</w:t>
            </w:r>
            <w:r>
              <w:rPr>
                <w:sz w:val="22"/>
                <w:lang w:val="en-US" w:eastAsia="en-GB"/>
              </w:rPr>
              <w:t>.</w:t>
            </w:r>
          </w:p>
          <w:p w14:paraId="75FCE186" w14:textId="0C379752" w:rsidR="00F71160" w:rsidRPr="00F71160" w:rsidRDefault="00F71160" w:rsidP="00F71160">
            <w:pPr>
              <w:pStyle w:val="ListParagraph"/>
              <w:numPr>
                <w:ilvl w:val="0"/>
                <w:numId w:val="21"/>
              </w:numPr>
              <w:rPr>
                <w:sz w:val="22"/>
                <w:lang w:eastAsia="en-GB"/>
              </w:rPr>
            </w:pPr>
            <w:r w:rsidRPr="00F71160">
              <w:rPr>
                <w:sz w:val="22"/>
                <w:lang w:eastAsia="en-GB"/>
              </w:rPr>
              <w:t>Knowledge of a range of funding streams available for training/economic development/business support</w:t>
            </w:r>
            <w:r>
              <w:rPr>
                <w:sz w:val="22"/>
                <w:lang w:eastAsia="en-GB"/>
              </w:rPr>
              <w:t>.</w:t>
            </w:r>
          </w:p>
          <w:p w14:paraId="61E29774" w14:textId="5BE186CA" w:rsidR="00F71160" w:rsidRPr="009D4904" w:rsidRDefault="00F71160" w:rsidP="00F71160">
            <w:pPr>
              <w:rPr>
                <w:noProof/>
                <w:sz w:val="22"/>
                <w:szCs w:val="20"/>
                <w:lang w:eastAsia="en-GB"/>
              </w:rPr>
            </w:pPr>
          </w:p>
        </w:tc>
      </w:tr>
      <w:tr w:rsidR="00BB320B" w14:paraId="6DC7125D" w14:textId="77777777" w:rsidTr="00BB320B">
        <w:trPr>
          <w:trHeight w:val="2343"/>
        </w:trPr>
        <w:tc>
          <w:tcPr>
            <w:tcW w:w="1671" w:type="dxa"/>
            <w:shd w:val="clear" w:color="auto" w:fill="F2F2F2" w:themeFill="background1" w:themeFillShade="F2"/>
          </w:tcPr>
          <w:p w14:paraId="42D44482" w14:textId="77777777" w:rsidR="00BB320B" w:rsidRPr="00845787" w:rsidRDefault="00BB320B" w:rsidP="00BB320B">
            <w:pPr>
              <w:pStyle w:val="aTitle"/>
              <w:tabs>
                <w:tab w:val="clear" w:pos="4513"/>
              </w:tabs>
              <w:rPr>
                <w:rFonts w:cs="Arial"/>
                <w:noProof/>
                <w:color w:val="auto"/>
                <w:sz w:val="22"/>
                <w:lang w:eastAsia="en-GB"/>
              </w:rPr>
            </w:pPr>
          </w:p>
          <w:p w14:paraId="6454F4D5" w14:textId="77777777" w:rsidR="00BB320B" w:rsidRPr="00845787" w:rsidRDefault="00BB320B" w:rsidP="00BB320B">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14:paraId="57FC18F9" w14:textId="77777777" w:rsidR="009D4904" w:rsidRPr="00F71160" w:rsidRDefault="009D4904" w:rsidP="00F71160">
            <w:pPr>
              <w:pStyle w:val="ListParagraph"/>
              <w:widowControl w:val="0"/>
              <w:tabs>
                <w:tab w:val="left" w:pos="432"/>
              </w:tabs>
              <w:suppressAutoHyphens/>
              <w:ind w:left="360"/>
              <w:rPr>
                <w:noProof/>
                <w:sz w:val="22"/>
                <w:szCs w:val="20"/>
                <w:lang w:eastAsia="en-GB"/>
              </w:rPr>
            </w:pPr>
          </w:p>
          <w:p w14:paraId="7D56DD46" w14:textId="77777777" w:rsidR="00F71160" w:rsidRPr="006561BA" w:rsidRDefault="00F71160" w:rsidP="00F71160">
            <w:pPr>
              <w:numPr>
                <w:ilvl w:val="0"/>
                <w:numId w:val="21"/>
              </w:numPr>
              <w:textAlignment w:val="center"/>
              <w:rPr>
                <w:rFonts w:eastAsia="Calibri"/>
                <w:sz w:val="22"/>
                <w:lang w:eastAsia="en-GB"/>
              </w:rPr>
            </w:pPr>
            <w:r w:rsidRPr="006561BA">
              <w:rPr>
                <w:rFonts w:eastAsia="Calibri"/>
                <w:sz w:val="22"/>
                <w:lang w:eastAsia="en-GB"/>
              </w:rPr>
              <w:t>Self-motivated and capable of responding independently to problems and situations and exercising initiative within the parameters of the project.</w:t>
            </w:r>
          </w:p>
          <w:p w14:paraId="0873B7F3" w14:textId="4BB4E334" w:rsidR="00F71160" w:rsidRPr="006561BA" w:rsidRDefault="00F71160" w:rsidP="00F71160">
            <w:pPr>
              <w:numPr>
                <w:ilvl w:val="0"/>
                <w:numId w:val="21"/>
              </w:numPr>
              <w:textAlignment w:val="center"/>
              <w:rPr>
                <w:rFonts w:eastAsia="Calibri"/>
                <w:sz w:val="22"/>
                <w:lang w:eastAsia="en-GB"/>
              </w:rPr>
            </w:pPr>
            <w:r w:rsidRPr="006561BA">
              <w:rPr>
                <w:rFonts w:eastAsia="Calibri"/>
                <w:sz w:val="22"/>
                <w:lang w:eastAsia="en-GB"/>
              </w:rPr>
              <w:t>Ability to work peripatetically</w:t>
            </w:r>
            <w:r>
              <w:rPr>
                <w:rFonts w:eastAsia="Calibri"/>
                <w:sz w:val="22"/>
                <w:lang w:eastAsia="en-GB"/>
              </w:rPr>
              <w:t>.</w:t>
            </w:r>
          </w:p>
          <w:p w14:paraId="5A649FF2" w14:textId="77777777" w:rsidR="00F71160" w:rsidRPr="006561BA" w:rsidRDefault="00F71160" w:rsidP="00F71160">
            <w:pPr>
              <w:numPr>
                <w:ilvl w:val="0"/>
                <w:numId w:val="21"/>
              </w:numPr>
              <w:textAlignment w:val="center"/>
              <w:rPr>
                <w:rFonts w:eastAsia="Calibri"/>
                <w:sz w:val="22"/>
                <w:lang w:val="en-US" w:eastAsia="en-GB"/>
              </w:rPr>
            </w:pPr>
            <w:r w:rsidRPr="006561BA">
              <w:rPr>
                <w:rFonts w:eastAsia="Calibri"/>
                <w:sz w:val="22"/>
                <w:lang w:val="en-US" w:eastAsia="en-GB"/>
              </w:rPr>
              <w:t>Keen to learn and develop new skills and take on new challenges.</w:t>
            </w:r>
          </w:p>
          <w:p w14:paraId="6158E95E" w14:textId="77777777" w:rsidR="00F71160" w:rsidRPr="006561BA" w:rsidRDefault="00F71160" w:rsidP="00F71160">
            <w:pPr>
              <w:numPr>
                <w:ilvl w:val="0"/>
                <w:numId w:val="21"/>
              </w:numPr>
              <w:textAlignment w:val="center"/>
              <w:rPr>
                <w:rFonts w:eastAsia="Calibri"/>
                <w:sz w:val="22"/>
                <w:lang w:val="en-US" w:eastAsia="en-GB"/>
              </w:rPr>
            </w:pPr>
            <w:r w:rsidRPr="006561BA">
              <w:rPr>
                <w:rFonts w:eastAsia="Calibri"/>
                <w:sz w:val="22"/>
                <w:lang w:val="en-US" w:eastAsia="en-GB"/>
              </w:rPr>
              <w:t>Conscientious, responsible and professional approach to work.</w:t>
            </w:r>
          </w:p>
          <w:p w14:paraId="2AFDAEEA" w14:textId="77777777" w:rsidR="00F71160" w:rsidRPr="006561BA" w:rsidRDefault="00F71160" w:rsidP="00F71160">
            <w:pPr>
              <w:numPr>
                <w:ilvl w:val="0"/>
                <w:numId w:val="21"/>
              </w:numPr>
              <w:textAlignment w:val="center"/>
              <w:rPr>
                <w:rFonts w:eastAsia="Calibri"/>
                <w:sz w:val="22"/>
                <w:lang w:eastAsia="en-GB"/>
              </w:rPr>
            </w:pPr>
            <w:r w:rsidRPr="006561BA">
              <w:rPr>
                <w:rFonts w:eastAsia="Calibri"/>
                <w:sz w:val="22"/>
                <w:lang w:eastAsia="en-GB"/>
              </w:rPr>
              <w:t>Willingness to adopt a flexible approach to working, including evenings and weekends as required by the nature of the post.</w:t>
            </w:r>
          </w:p>
          <w:p w14:paraId="612C12D5" w14:textId="757D277E" w:rsidR="00F71160" w:rsidRPr="006561BA" w:rsidRDefault="00F71160" w:rsidP="00F71160">
            <w:pPr>
              <w:numPr>
                <w:ilvl w:val="0"/>
                <w:numId w:val="21"/>
              </w:numPr>
              <w:textAlignment w:val="center"/>
              <w:rPr>
                <w:rFonts w:eastAsia="Calibri"/>
                <w:sz w:val="22"/>
                <w:lang w:eastAsia="en-GB"/>
              </w:rPr>
            </w:pPr>
            <w:r w:rsidRPr="006561BA">
              <w:rPr>
                <w:rFonts w:eastAsia="Calibri"/>
                <w:sz w:val="22"/>
                <w:lang w:eastAsia="en-GB"/>
              </w:rPr>
              <w:t>Commitment to providing a quality service</w:t>
            </w:r>
            <w:r>
              <w:rPr>
                <w:rFonts w:eastAsia="Calibri"/>
                <w:sz w:val="22"/>
                <w:lang w:eastAsia="en-GB"/>
              </w:rPr>
              <w:t>.</w:t>
            </w:r>
          </w:p>
          <w:p w14:paraId="72DB6EAF" w14:textId="5D60F24D" w:rsidR="00F71160" w:rsidRPr="009E635C" w:rsidRDefault="00F71160" w:rsidP="00F71160">
            <w:pPr>
              <w:numPr>
                <w:ilvl w:val="0"/>
                <w:numId w:val="21"/>
              </w:numPr>
              <w:rPr>
                <w:sz w:val="22"/>
              </w:rPr>
            </w:pPr>
            <w:r w:rsidRPr="00DB7147">
              <w:rPr>
                <w:rFonts w:eastAsia="Calibri"/>
                <w:sz w:val="22"/>
                <w:lang w:eastAsia="en-GB"/>
              </w:rPr>
              <w:t>Excellent customer care</w:t>
            </w:r>
            <w:r>
              <w:rPr>
                <w:rFonts w:eastAsia="Calibri"/>
                <w:sz w:val="22"/>
                <w:lang w:eastAsia="en-GB"/>
              </w:rPr>
              <w:t>.</w:t>
            </w:r>
          </w:p>
          <w:p w14:paraId="1EFFD0F6" w14:textId="6B3C529B" w:rsidR="00F71160" w:rsidRPr="00F71160" w:rsidRDefault="00F71160" w:rsidP="00F71160">
            <w:pPr>
              <w:pStyle w:val="ListParagraph"/>
              <w:widowControl w:val="0"/>
              <w:numPr>
                <w:ilvl w:val="0"/>
                <w:numId w:val="21"/>
              </w:numPr>
              <w:tabs>
                <w:tab w:val="left" w:pos="432"/>
              </w:tabs>
              <w:suppressAutoHyphens/>
              <w:rPr>
                <w:sz w:val="22"/>
              </w:rPr>
            </w:pPr>
            <w:r w:rsidRPr="00F71160">
              <w:rPr>
                <w:sz w:val="22"/>
              </w:rPr>
              <w:t>Travel is an essential requirement of the post</w:t>
            </w:r>
            <w:r>
              <w:rPr>
                <w:sz w:val="22"/>
              </w:rPr>
              <w:t>.</w:t>
            </w:r>
          </w:p>
          <w:p w14:paraId="69ADC98F" w14:textId="21ADAE2E" w:rsidR="00F71160" w:rsidRPr="009D4904" w:rsidRDefault="00F71160" w:rsidP="00F71160">
            <w:pPr>
              <w:widowControl w:val="0"/>
              <w:tabs>
                <w:tab w:val="left" w:pos="432"/>
              </w:tabs>
              <w:suppressAutoHyphens/>
              <w:rPr>
                <w:noProof/>
                <w:sz w:val="22"/>
                <w:szCs w:val="20"/>
                <w:lang w:eastAsia="en-GB"/>
              </w:rPr>
            </w:pPr>
          </w:p>
        </w:tc>
        <w:tc>
          <w:tcPr>
            <w:tcW w:w="4961" w:type="dxa"/>
          </w:tcPr>
          <w:p w14:paraId="50AF3D14" w14:textId="59F262B3" w:rsidR="00BB320B" w:rsidRPr="00F71160" w:rsidRDefault="00BB320B" w:rsidP="00F71160">
            <w:pPr>
              <w:pStyle w:val="ListParagraph"/>
              <w:ind w:left="360"/>
              <w:rPr>
                <w:noProof/>
                <w:sz w:val="22"/>
                <w:szCs w:val="20"/>
                <w:lang w:eastAsia="en-GB"/>
              </w:rPr>
            </w:pPr>
          </w:p>
        </w:tc>
      </w:tr>
    </w:tbl>
    <w:p w14:paraId="09185B6C"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3"/>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3728D" w14:textId="77777777" w:rsidR="00C7257C" w:rsidRDefault="00C7257C" w:rsidP="0077606C">
      <w:r>
        <w:separator/>
      </w:r>
    </w:p>
  </w:endnote>
  <w:endnote w:type="continuationSeparator" w:id="0">
    <w:p w14:paraId="0EF6A31D" w14:textId="77777777" w:rsidR="00C7257C" w:rsidRDefault="00C7257C"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w:altName w:val="Segoe UI Semiligh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DFC7"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DC802" w14:textId="77777777" w:rsidR="00C7257C" w:rsidRDefault="00C7257C" w:rsidP="0077606C">
      <w:r>
        <w:separator/>
      </w:r>
    </w:p>
  </w:footnote>
  <w:footnote w:type="continuationSeparator" w:id="0">
    <w:p w14:paraId="6B2772E6" w14:textId="77777777" w:rsidR="00C7257C" w:rsidRDefault="00C7257C"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279"/>
    <w:multiLevelType w:val="hybridMultilevel"/>
    <w:tmpl w:val="CDF6CDB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360" w:hanging="360"/>
      </w:pPr>
      <w:rPr>
        <w:rFonts w:ascii="Wingdings" w:hAnsi="Wingdings" w:hint="default"/>
      </w:rPr>
    </w:lvl>
    <w:lvl w:ilvl="6" w:tplc="08090001" w:tentative="1">
      <w:start w:val="1"/>
      <w:numFmt w:val="bullet"/>
      <w:lvlText w:val=""/>
      <w:lvlJc w:val="left"/>
      <w:pPr>
        <w:ind w:left="360" w:hanging="360"/>
      </w:pPr>
      <w:rPr>
        <w:rFonts w:ascii="Symbol" w:hAnsi="Symbol" w:hint="default"/>
      </w:rPr>
    </w:lvl>
    <w:lvl w:ilvl="7" w:tplc="08090003" w:tentative="1">
      <w:start w:val="1"/>
      <w:numFmt w:val="bullet"/>
      <w:lvlText w:val="o"/>
      <w:lvlJc w:val="left"/>
      <w:pPr>
        <w:ind w:left="1080" w:hanging="360"/>
      </w:pPr>
      <w:rPr>
        <w:rFonts w:ascii="Courier New" w:hAnsi="Courier New" w:cs="Courier New" w:hint="default"/>
      </w:rPr>
    </w:lvl>
    <w:lvl w:ilvl="8" w:tplc="08090005" w:tentative="1">
      <w:start w:val="1"/>
      <w:numFmt w:val="bullet"/>
      <w:lvlText w:val=""/>
      <w:lvlJc w:val="left"/>
      <w:pPr>
        <w:ind w:left="180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16B5D"/>
    <w:multiLevelType w:val="hybridMultilevel"/>
    <w:tmpl w:val="35D0F3D0"/>
    <w:lvl w:ilvl="0" w:tplc="D4C2B78E">
      <w:start w:val="1"/>
      <w:numFmt w:val="bullet"/>
      <w:lvlText w:val=""/>
      <w:lvlJc w:val="left"/>
      <w:pPr>
        <w:tabs>
          <w:tab w:val="num" w:pos="360"/>
        </w:tabs>
        <w:ind w:left="360" w:hanging="360"/>
      </w:pPr>
      <w:rPr>
        <w:rFonts w:ascii="Wingdings" w:hAnsi="Wingdings"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A9F2045"/>
    <w:multiLevelType w:val="multilevel"/>
    <w:tmpl w:val="98522214"/>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4" w15:restartNumberingAfterBreak="0">
    <w:nsid w:val="0D92506E"/>
    <w:multiLevelType w:val="hybridMultilevel"/>
    <w:tmpl w:val="952AF446"/>
    <w:lvl w:ilvl="0" w:tplc="B6B83664">
      <w:start w:val="1"/>
      <w:numFmt w:val="bullet"/>
      <w:lvlText w:val=""/>
      <w:lvlJc w:val="left"/>
      <w:pPr>
        <w:tabs>
          <w:tab w:val="num" w:pos="360"/>
        </w:tabs>
        <w:ind w:left="360" w:hanging="360"/>
      </w:pPr>
      <w:rPr>
        <w:rFonts w:ascii="Symbol" w:hAnsi="Symbol" w:hint="default"/>
        <w:sz w:val="24"/>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A1770"/>
    <w:multiLevelType w:val="hybridMultilevel"/>
    <w:tmpl w:val="979CA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5B4089"/>
    <w:multiLevelType w:val="hybridMultilevel"/>
    <w:tmpl w:val="C00E706C"/>
    <w:lvl w:ilvl="0" w:tplc="D4C2B78E">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94818"/>
    <w:multiLevelType w:val="hybridMultilevel"/>
    <w:tmpl w:val="0746700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A5392"/>
    <w:multiLevelType w:val="hybridMultilevel"/>
    <w:tmpl w:val="B21696E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BB12C8"/>
    <w:multiLevelType w:val="hybridMultilevel"/>
    <w:tmpl w:val="65C4A7DA"/>
    <w:lvl w:ilvl="0" w:tplc="08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202AA"/>
    <w:multiLevelType w:val="hybridMultilevel"/>
    <w:tmpl w:val="1B5852A4"/>
    <w:lvl w:ilvl="0" w:tplc="D4C2B78E">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43E38"/>
    <w:multiLevelType w:val="hybridMultilevel"/>
    <w:tmpl w:val="ADFE7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B54AA"/>
    <w:multiLevelType w:val="hybridMultilevel"/>
    <w:tmpl w:val="70FE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637DE"/>
    <w:multiLevelType w:val="hybridMultilevel"/>
    <w:tmpl w:val="0F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50D21"/>
    <w:multiLevelType w:val="hybridMultilevel"/>
    <w:tmpl w:val="ABDE0F82"/>
    <w:lvl w:ilvl="0" w:tplc="D4C2B78E">
      <w:start w:val="1"/>
      <w:numFmt w:val="bullet"/>
      <w:lvlText w:val=""/>
      <w:lvlJc w:val="left"/>
      <w:pPr>
        <w:tabs>
          <w:tab w:val="num" w:pos="1800"/>
        </w:tabs>
        <w:ind w:left="180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7D6F95"/>
    <w:multiLevelType w:val="hybridMultilevel"/>
    <w:tmpl w:val="3DA6899E"/>
    <w:lvl w:ilvl="0" w:tplc="F75AB9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CD6220"/>
    <w:multiLevelType w:val="hybridMultilevel"/>
    <w:tmpl w:val="7116E9FA"/>
    <w:lvl w:ilvl="0" w:tplc="D4C2B78E">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F1E5A"/>
    <w:multiLevelType w:val="hybridMultilevel"/>
    <w:tmpl w:val="D08ABB20"/>
    <w:lvl w:ilvl="0" w:tplc="D4C2B78E">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9179A"/>
    <w:multiLevelType w:val="hybridMultilevel"/>
    <w:tmpl w:val="3DC2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5C2066"/>
    <w:multiLevelType w:val="hybridMultilevel"/>
    <w:tmpl w:val="FBFA6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2A588E"/>
    <w:multiLevelType w:val="hybridMultilevel"/>
    <w:tmpl w:val="F096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8426D3"/>
    <w:multiLevelType w:val="hybridMultilevel"/>
    <w:tmpl w:val="6D44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27464B"/>
    <w:multiLevelType w:val="hybridMultilevel"/>
    <w:tmpl w:val="BEE4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6E6204"/>
    <w:multiLevelType w:val="hybridMultilevel"/>
    <w:tmpl w:val="11CA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CA4A2F"/>
    <w:multiLevelType w:val="hybridMultilevel"/>
    <w:tmpl w:val="9742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C20BC8"/>
    <w:multiLevelType w:val="hybridMultilevel"/>
    <w:tmpl w:val="4396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93022B"/>
    <w:multiLevelType w:val="hybridMultilevel"/>
    <w:tmpl w:val="94C8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8"/>
  </w:num>
  <w:num w:numId="4">
    <w:abstractNumId w:val="25"/>
  </w:num>
  <w:num w:numId="5">
    <w:abstractNumId w:val="1"/>
  </w:num>
  <w:num w:numId="6">
    <w:abstractNumId w:val="36"/>
  </w:num>
  <w:num w:numId="7">
    <w:abstractNumId w:val="41"/>
  </w:num>
  <w:num w:numId="8">
    <w:abstractNumId w:val="13"/>
  </w:num>
  <w:num w:numId="9">
    <w:abstractNumId w:val="40"/>
  </w:num>
  <w:num w:numId="10">
    <w:abstractNumId w:val="31"/>
  </w:num>
  <w:num w:numId="11">
    <w:abstractNumId w:val="9"/>
  </w:num>
  <w:num w:numId="12">
    <w:abstractNumId w:val="38"/>
  </w:num>
  <w:num w:numId="13">
    <w:abstractNumId w:val="37"/>
  </w:num>
  <w:num w:numId="14">
    <w:abstractNumId w:val="34"/>
  </w:num>
  <w:num w:numId="15">
    <w:abstractNumId w:val="23"/>
  </w:num>
  <w:num w:numId="16">
    <w:abstractNumId w:val="20"/>
  </w:num>
  <w:num w:numId="17">
    <w:abstractNumId w:val="5"/>
  </w:num>
  <w:num w:numId="18">
    <w:abstractNumId w:val="0"/>
  </w:num>
  <w:num w:numId="19">
    <w:abstractNumId w:val="16"/>
  </w:num>
  <w:num w:numId="20">
    <w:abstractNumId w:val="26"/>
  </w:num>
  <w:num w:numId="21">
    <w:abstractNumId w:val="17"/>
  </w:num>
  <w:num w:numId="22">
    <w:abstractNumId w:val="17"/>
  </w:num>
  <w:num w:numId="23">
    <w:abstractNumId w:val="29"/>
  </w:num>
  <w:num w:numId="24">
    <w:abstractNumId w:val="28"/>
  </w:num>
  <w:num w:numId="25">
    <w:abstractNumId w:val="12"/>
  </w:num>
  <w:num w:numId="26">
    <w:abstractNumId w:val="32"/>
  </w:num>
  <w:num w:numId="27">
    <w:abstractNumId w:val="10"/>
  </w:num>
  <w:num w:numId="28">
    <w:abstractNumId w:val="18"/>
  </w:num>
  <w:num w:numId="29">
    <w:abstractNumId w:val="27"/>
  </w:num>
  <w:num w:numId="30">
    <w:abstractNumId w:val="39"/>
  </w:num>
  <w:num w:numId="31">
    <w:abstractNumId w:val="21"/>
  </w:num>
  <w:num w:numId="32">
    <w:abstractNumId w:val="45"/>
  </w:num>
  <w:num w:numId="33">
    <w:abstractNumId w:val="4"/>
  </w:num>
  <w:num w:numId="34">
    <w:abstractNumId w:val="6"/>
  </w:num>
  <w:num w:numId="35">
    <w:abstractNumId w:val="7"/>
  </w:num>
  <w:num w:numId="36">
    <w:abstractNumId w:val="14"/>
  </w:num>
  <w:num w:numId="37">
    <w:abstractNumId w:val="2"/>
  </w:num>
  <w:num w:numId="38">
    <w:abstractNumId w:val="19"/>
  </w:num>
  <w:num w:numId="39">
    <w:abstractNumId w:val="3"/>
  </w:num>
  <w:num w:numId="40">
    <w:abstractNumId w:val="24"/>
  </w:num>
  <w:num w:numId="41">
    <w:abstractNumId w:val="22"/>
  </w:num>
  <w:num w:numId="42">
    <w:abstractNumId w:val="42"/>
  </w:num>
  <w:num w:numId="43">
    <w:abstractNumId w:val="30"/>
  </w:num>
  <w:num w:numId="44">
    <w:abstractNumId w:val="43"/>
  </w:num>
  <w:num w:numId="45">
    <w:abstractNumId w:val="44"/>
  </w:num>
  <w:num w:numId="46">
    <w:abstractNumId w:val="1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70C29"/>
    <w:rsid w:val="00084988"/>
    <w:rsid w:val="000A0D3F"/>
    <w:rsid w:val="000B6DB0"/>
    <w:rsid w:val="000C3086"/>
    <w:rsid w:val="000C7062"/>
    <w:rsid w:val="000E17A1"/>
    <w:rsid w:val="000E1FAF"/>
    <w:rsid w:val="000F1FDD"/>
    <w:rsid w:val="000F5A71"/>
    <w:rsid w:val="001151CC"/>
    <w:rsid w:val="00165BC7"/>
    <w:rsid w:val="00173195"/>
    <w:rsid w:val="001731A5"/>
    <w:rsid w:val="00186648"/>
    <w:rsid w:val="001B7696"/>
    <w:rsid w:val="001D2B80"/>
    <w:rsid w:val="001D7B5D"/>
    <w:rsid w:val="001E2C10"/>
    <w:rsid w:val="001E3F6A"/>
    <w:rsid w:val="001E6C7C"/>
    <w:rsid w:val="001E6CFB"/>
    <w:rsid w:val="001F3088"/>
    <w:rsid w:val="0020020F"/>
    <w:rsid w:val="00200FC1"/>
    <w:rsid w:val="0020508B"/>
    <w:rsid w:val="002120A1"/>
    <w:rsid w:val="00217193"/>
    <w:rsid w:val="0022618A"/>
    <w:rsid w:val="00230A2A"/>
    <w:rsid w:val="0023418E"/>
    <w:rsid w:val="0023792C"/>
    <w:rsid w:val="002659ED"/>
    <w:rsid w:val="002726DB"/>
    <w:rsid w:val="00272889"/>
    <w:rsid w:val="00287FE1"/>
    <w:rsid w:val="002A4499"/>
    <w:rsid w:val="002D2C6C"/>
    <w:rsid w:val="002F3062"/>
    <w:rsid w:val="003125AA"/>
    <w:rsid w:val="00314FE8"/>
    <w:rsid w:val="003213F9"/>
    <w:rsid w:val="003456B3"/>
    <w:rsid w:val="00353A9F"/>
    <w:rsid w:val="003659EE"/>
    <w:rsid w:val="00394D61"/>
    <w:rsid w:val="003B3B62"/>
    <w:rsid w:val="003D16A2"/>
    <w:rsid w:val="003D217C"/>
    <w:rsid w:val="003D4EF3"/>
    <w:rsid w:val="003F5F22"/>
    <w:rsid w:val="004115C6"/>
    <w:rsid w:val="0042151C"/>
    <w:rsid w:val="00423961"/>
    <w:rsid w:val="00424741"/>
    <w:rsid w:val="00424FCD"/>
    <w:rsid w:val="004441F1"/>
    <w:rsid w:val="00447DB6"/>
    <w:rsid w:val="00452BE6"/>
    <w:rsid w:val="00454EF4"/>
    <w:rsid w:val="00454FBF"/>
    <w:rsid w:val="0046742B"/>
    <w:rsid w:val="0047297B"/>
    <w:rsid w:val="0047354B"/>
    <w:rsid w:val="00484C90"/>
    <w:rsid w:val="0049235B"/>
    <w:rsid w:val="004955DA"/>
    <w:rsid w:val="004A02C2"/>
    <w:rsid w:val="004A5A24"/>
    <w:rsid w:val="004C40B7"/>
    <w:rsid w:val="004D2FBE"/>
    <w:rsid w:val="004D319D"/>
    <w:rsid w:val="0052110C"/>
    <w:rsid w:val="005360F5"/>
    <w:rsid w:val="00542F17"/>
    <w:rsid w:val="00546EBC"/>
    <w:rsid w:val="005528A3"/>
    <w:rsid w:val="00561D93"/>
    <w:rsid w:val="0056786F"/>
    <w:rsid w:val="00573099"/>
    <w:rsid w:val="0057361B"/>
    <w:rsid w:val="005773BD"/>
    <w:rsid w:val="00581EEF"/>
    <w:rsid w:val="005A47B8"/>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36181"/>
    <w:rsid w:val="00642409"/>
    <w:rsid w:val="0064423E"/>
    <w:rsid w:val="00657AD4"/>
    <w:rsid w:val="00664B97"/>
    <w:rsid w:val="00664BBD"/>
    <w:rsid w:val="00672AF4"/>
    <w:rsid w:val="00681A84"/>
    <w:rsid w:val="00682444"/>
    <w:rsid w:val="00686C9C"/>
    <w:rsid w:val="006913A5"/>
    <w:rsid w:val="006A7EA4"/>
    <w:rsid w:val="006B5221"/>
    <w:rsid w:val="006C48DC"/>
    <w:rsid w:val="006D1472"/>
    <w:rsid w:val="006D62EF"/>
    <w:rsid w:val="006E06BD"/>
    <w:rsid w:val="006E3024"/>
    <w:rsid w:val="006F1AAB"/>
    <w:rsid w:val="00715012"/>
    <w:rsid w:val="007228F5"/>
    <w:rsid w:val="00743418"/>
    <w:rsid w:val="007465C6"/>
    <w:rsid w:val="00754309"/>
    <w:rsid w:val="0077606C"/>
    <w:rsid w:val="00776493"/>
    <w:rsid w:val="00785997"/>
    <w:rsid w:val="00790298"/>
    <w:rsid w:val="007C7799"/>
    <w:rsid w:val="007D0480"/>
    <w:rsid w:val="007D2D88"/>
    <w:rsid w:val="007E2246"/>
    <w:rsid w:val="008061D3"/>
    <w:rsid w:val="00815FF5"/>
    <w:rsid w:val="008177B2"/>
    <w:rsid w:val="00817F2F"/>
    <w:rsid w:val="00834151"/>
    <w:rsid w:val="00845787"/>
    <w:rsid w:val="00856701"/>
    <w:rsid w:val="008626D8"/>
    <w:rsid w:val="00863413"/>
    <w:rsid w:val="008864D4"/>
    <w:rsid w:val="00886C91"/>
    <w:rsid w:val="008C6D44"/>
    <w:rsid w:val="008E5D50"/>
    <w:rsid w:val="008F20BF"/>
    <w:rsid w:val="008F34B3"/>
    <w:rsid w:val="008F4BDD"/>
    <w:rsid w:val="00912182"/>
    <w:rsid w:val="00930249"/>
    <w:rsid w:val="00944CE3"/>
    <w:rsid w:val="00950EE4"/>
    <w:rsid w:val="00955B9A"/>
    <w:rsid w:val="009569FA"/>
    <w:rsid w:val="00966278"/>
    <w:rsid w:val="00991A67"/>
    <w:rsid w:val="00992235"/>
    <w:rsid w:val="00992861"/>
    <w:rsid w:val="009944F6"/>
    <w:rsid w:val="009A0774"/>
    <w:rsid w:val="009C150C"/>
    <w:rsid w:val="009C2757"/>
    <w:rsid w:val="009C3715"/>
    <w:rsid w:val="009C73E4"/>
    <w:rsid w:val="009D4904"/>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E2D84"/>
    <w:rsid w:val="00AF48DC"/>
    <w:rsid w:val="00B03439"/>
    <w:rsid w:val="00B05678"/>
    <w:rsid w:val="00B11826"/>
    <w:rsid w:val="00B3122A"/>
    <w:rsid w:val="00B3765A"/>
    <w:rsid w:val="00B3780C"/>
    <w:rsid w:val="00B45875"/>
    <w:rsid w:val="00B50B6A"/>
    <w:rsid w:val="00B918FF"/>
    <w:rsid w:val="00BA0C7B"/>
    <w:rsid w:val="00BA1BCB"/>
    <w:rsid w:val="00BA3130"/>
    <w:rsid w:val="00BB320B"/>
    <w:rsid w:val="00BD02C6"/>
    <w:rsid w:val="00BE0AF6"/>
    <w:rsid w:val="00BF483E"/>
    <w:rsid w:val="00C06FCC"/>
    <w:rsid w:val="00C24B06"/>
    <w:rsid w:val="00C25C7C"/>
    <w:rsid w:val="00C30CD5"/>
    <w:rsid w:val="00C4535B"/>
    <w:rsid w:val="00C51B00"/>
    <w:rsid w:val="00C54071"/>
    <w:rsid w:val="00C7257C"/>
    <w:rsid w:val="00C761B2"/>
    <w:rsid w:val="00C77FCE"/>
    <w:rsid w:val="00C839E2"/>
    <w:rsid w:val="00C85B30"/>
    <w:rsid w:val="00C86B50"/>
    <w:rsid w:val="00CC2879"/>
    <w:rsid w:val="00CE186A"/>
    <w:rsid w:val="00D0359E"/>
    <w:rsid w:val="00D151A4"/>
    <w:rsid w:val="00D25915"/>
    <w:rsid w:val="00D32419"/>
    <w:rsid w:val="00D63DC6"/>
    <w:rsid w:val="00D720CC"/>
    <w:rsid w:val="00D8656C"/>
    <w:rsid w:val="00D8718F"/>
    <w:rsid w:val="00D94B67"/>
    <w:rsid w:val="00DA7401"/>
    <w:rsid w:val="00DE17BA"/>
    <w:rsid w:val="00DE1999"/>
    <w:rsid w:val="00DE41CE"/>
    <w:rsid w:val="00DE46D4"/>
    <w:rsid w:val="00DF49C8"/>
    <w:rsid w:val="00E017D3"/>
    <w:rsid w:val="00E078AA"/>
    <w:rsid w:val="00E25BE9"/>
    <w:rsid w:val="00E54875"/>
    <w:rsid w:val="00E54A4D"/>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5F96"/>
    <w:rsid w:val="00F71160"/>
    <w:rsid w:val="00F94D75"/>
    <w:rsid w:val="00FB4E8E"/>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130DA"/>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DefaultText">
    <w:name w:val="Default Text"/>
    <w:basedOn w:val="Normal"/>
    <w:rsid w:val="00C85B30"/>
    <w:rPr>
      <w:rFonts w:ascii="Gill Sans" w:hAnsi="Gill Sans"/>
      <w:szCs w:val="20"/>
      <w:lang w:bidi="ar-SA"/>
    </w:rPr>
  </w:style>
  <w:style w:type="paragraph" w:customStyle="1" w:styleId="CharCharCharCharCharCharCharChar1Char">
    <w:name w:val="Char Char Char Char Char Char Char Char1 Char"/>
    <w:basedOn w:val="Normal"/>
    <w:rsid w:val="00F71160"/>
    <w:pPr>
      <w:spacing w:after="160" w:line="240" w:lineRule="exact"/>
    </w:pPr>
    <w:rPr>
      <w:rFonts w:ascii="Verdana" w:hAnsi="Verdana"/>
      <w:sz w:val="20"/>
      <w:szCs w:val="20"/>
      <w:lang w:val="en-US" w:bidi="ar-SA"/>
    </w:rPr>
  </w:style>
  <w:style w:type="paragraph" w:styleId="BodyText">
    <w:name w:val="Body Text"/>
    <w:basedOn w:val="Normal"/>
    <w:link w:val="BodyTextChar"/>
    <w:rsid w:val="00F71160"/>
    <w:pPr>
      <w:spacing w:after="120"/>
    </w:pPr>
    <w:rPr>
      <w:rFonts w:ascii="Arial (W1)" w:hAnsi="Arial (W1)" w:cs="Arial"/>
      <w:szCs w:val="24"/>
      <w:lang w:bidi="ar-SA"/>
    </w:rPr>
  </w:style>
  <w:style w:type="character" w:customStyle="1" w:styleId="BodyTextChar">
    <w:name w:val="Body Text Char"/>
    <w:basedOn w:val="DefaultParagraphFont"/>
    <w:link w:val="BodyText"/>
    <w:rsid w:val="00F71160"/>
    <w:rPr>
      <w:rFonts w:ascii="Arial (W1)" w:hAnsi="Arial (W1)" w:cs="Arial"/>
      <w:sz w:val="24"/>
      <w:szCs w:val="24"/>
      <w:lang w:eastAsia="en-US"/>
    </w:rPr>
  </w:style>
  <w:style w:type="paragraph" w:customStyle="1" w:styleId="Level1">
    <w:name w:val="Level 1"/>
    <w:basedOn w:val="Normal"/>
    <w:rsid w:val="00F71160"/>
    <w:pPr>
      <w:numPr>
        <w:numId w:val="39"/>
      </w:numPr>
      <w:spacing w:after="240"/>
      <w:jc w:val="both"/>
      <w:outlineLvl w:val="0"/>
    </w:pPr>
    <w:rPr>
      <w:rFonts w:cs="Arial"/>
      <w:sz w:val="20"/>
      <w:szCs w:val="20"/>
      <w:lang w:eastAsia="en-GB" w:bidi="ar-SA"/>
    </w:rPr>
  </w:style>
  <w:style w:type="paragraph" w:customStyle="1" w:styleId="Level2">
    <w:name w:val="Level 2"/>
    <w:basedOn w:val="Normal"/>
    <w:rsid w:val="00F71160"/>
    <w:pPr>
      <w:numPr>
        <w:ilvl w:val="1"/>
        <w:numId w:val="39"/>
      </w:numPr>
      <w:spacing w:after="240"/>
      <w:jc w:val="both"/>
      <w:outlineLvl w:val="1"/>
    </w:pPr>
    <w:rPr>
      <w:rFonts w:cs="Arial"/>
      <w:sz w:val="20"/>
      <w:szCs w:val="20"/>
      <w:lang w:eastAsia="en-GB" w:bidi="ar-SA"/>
    </w:rPr>
  </w:style>
  <w:style w:type="paragraph" w:customStyle="1" w:styleId="Level3">
    <w:name w:val="Level 3"/>
    <w:basedOn w:val="Normal"/>
    <w:rsid w:val="00F71160"/>
    <w:pPr>
      <w:numPr>
        <w:ilvl w:val="2"/>
        <w:numId w:val="39"/>
      </w:numPr>
      <w:spacing w:after="240"/>
      <w:jc w:val="both"/>
      <w:outlineLvl w:val="2"/>
    </w:pPr>
    <w:rPr>
      <w:rFonts w:cs="Arial"/>
      <w:sz w:val="20"/>
      <w:szCs w:val="20"/>
      <w:lang w:eastAsia="en-GB" w:bidi="ar-SA"/>
    </w:rPr>
  </w:style>
  <w:style w:type="paragraph" w:customStyle="1" w:styleId="Level4">
    <w:name w:val="Level 4"/>
    <w:basedOn w:val="Normal"/>
    <w:rsid w:val="00F71160"/>
    <w:pPr>
      <w:numPr>
        <w:ilvl w:val="3"/>
        <w:numId w:val="39"/>
      </w:numPr>
      <w:spacing w:after="240"/>
      <w:jc w:val="both"/>
      <w:outlineLvl w:val="3"/>
    </w:pPr>
    <w:rPr>
      <w:rFonts w:cs="Arial"/>
      <w:sz w:val="20"/>
      <w:szCs w:val="20"/>
      <w:lang w:eastAsia="en-GB" w:bidi="ar-SA"/>
    </w:rPr>
  </w:style>
  <w:style w:type="paragraph" w:customStyle="1" w:styleId="Level5">
    <w:name w:val="Level 5"/>
    <w:basedOn w:val="Normal"/>
    <w:rsid w:val="00F71160"/>
    <w:pPr>
      <w:numPr>
        <w:ilvl w:val="4"/>
        <w:numId w:val="39"/>
      </w:numPr>
      <w:spacing w:after="240"/>
      <w:jc w:val="both"/>
      <w:outlineLvl w:val="4"/>
    </w:pPr>
    <w:rPr>
      <w:rFonts w:cs="Arial"/>
      <w:sz w:val="20"/>
      <w:szCs w:val="20"/>
      <w:lang w:eastAsia="en-GB" w:bidi="ar-SA"/>
    </w:rPr>
  </w:style>
  <w:style w:type="paragraph" w:customStyle="1" w:styleId="Level6">
    <w:name w:val="Level 6"/>
    <w:basedOn w:val="Normal"/>
    <w:rsid w:val="00F71160"/>
    <w:pPr>
      <w:numPr>
        <w:ilvl w:val="5"/>
        <w:numId w:val="39"/>
      </w:numPr>
      <w:spacing w:after="240"/>
      <w:jc w:val="both"/>
      <w:outlineLvl w:val="5"/>
    </w:pPr>
    <w:rPr>
      <w:rFonts w:cs="Arial"/>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A0DBC0312374B866863AFA0AB6A37" ma:contentTypeVersion="0" ma:contentTypeDescription="Create a new document." ma:contentTypeScope="" ma:versionID="8d4cdfd524c551478f8dcb467280a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DEECD5-0FA7-4D08-9869-BA1F0577B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511E7E-AB7F-4094-9962-2AF28A75450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5.xml><?xml version="1.0" encoding="utf-8"?>
<ds:datastoreItem xmlns:ds="http://schemas.openxmlformats.org/officeDocument/2006/customXml" ds:itemID="{58FD6E34-6AFE-4E6B-AB1D-69CF5183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0</TotalTime>
  <Pages>6</Pages>
  <Words>1608</Words>
  <Characters>9171</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To add value by developing networks with those involved in other client and empl</vt:lpstr>
      <vt:lpstr>    </vt:lpstr>
      <vt:lpstr>    To work in partnership with multi-agencies to support individuals to access appr</vt:lpstr>
    </vt:vector>
  </TitlesOfParts>
  <Company>DCC</Company>
  <LinksUpToDate>false</LinksUpToDate>
  <CharactersWithSpaces>10758</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Kay McEleavey</cp:lastModifiedBy>
  <cp:revision>2</cp:revision>
  <cp:lastPrinted>2018-08-31T10:37:00Z</cp:lastPrinted>
  <dcterms:created xsi:type="dcterms:W3CDTF">2021-03-31T13:37:00Z</dcterms:created>
  <dcterms:modified xsi:type="dcterms:W3CDTF">2021-03-31T13:37:00Z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0x010100FC5A0DBC0312374B866863AFA0AB6A37</vt:lpwstr>
  </property>
</Properties>
</file>