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1082" w14:textId="7CC8DD9F" w:rsidR="0053794C" w:rsidRDefault="0053794C" w:rsidP="0053794C">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Job Description</w:t>
      </w:r>
      <w:r>
        <w:rPr>
          <w:rStyle w:val="eop"/>
          <w:rFonts w:ascii="Arial" w:hAnsi="Arial" w:cs="Arial"/>
          <w:sz w:val="28"/>
          <w:szCs w:val="28"/>
        </w:rPr>
        <w:t> </w:t>
      </w:r>
    </w:p>
    <w:p w14:paraId="40EB0FED"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bookmarkStart w:id="0" w:name="_GoBack"/>
      <w:bookmarkEnd w:id="0"/>
    </w:p>
    <w:p w14:paraId="51448AD9"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075D0E" w14:textId="77777777" w:rsidR="00D176C0" w:rsidRDefault="00D176C0" w:rsidP="00D176C0">
      <w:pPr>
        <w:spacing w:after="0" w:line="240" w:lineRule="auto"/>
        <w:textAlignment w:val="baseline"/>
        <w:rPr>
          <w:rFonts w:ascii="Arial" w:eastAsia="Times New Roman" w:hAnsi="Arial" w:cs="Arial"/>
          <w:b/>
          <w:bCs/>
          <w:sz w:val="24"/>
          <w:szCs w:val="24"/>
          <w:lang w:eastAsia="en-GB"/>
        </w:rPr>
      </w:pPr>
      <w:r w:rsidRPr="00D176C0">
        <w:rPr>
          <w:rFonts w:ascii="Arial" w:eastAsia="Times New Roman" w:hAnsi="Arial" w:cs="Arial"/>
          <w:b/>
          <w:bCs/>
          <w:sz w:val="24"/>
          <w:szCs w:val="24"/>
          <w:lang w:eastAsia="en-GB"/>
        </w:rPr>
        <w:t>Job Title:</w:t>
      </w:r>
      <w:r w:rsidRPr="00D176C0">
        <w:rPr>
          <w:rFonts w:ascii="Calibri" w:eastAsia="Times New Roman" w:hAnsi="Calibri" w:cs="Calibri"/>
          <w:sz w:val="24"/>
          <w:szCs w:val="24"/>
          <w:lang w:eastAsia="en-GB"/>
        </w:rPr>
        <w:t xml:space="preserve"> </w:t>
      </w:r>
      <w:r w:rsidRPr="00D176C0">
        <w:rPr>
          <w:rFonts w:ascii="Arial" w:eastAsia="Times New Roman" w:hAnsi="Arial" w:cs="Arial"/>
          <w:b/>
          <w:bCs/>
          <w:sz w:val="24"/>
          <w:szCs w:val="24"/>
          <w:lang w:eastAsia="en-GB"/>
        </w:rPr>
        <w:t>Senior Development Manager: Major Projects </w:t>
      </w:r>
    </w:p>
    <w:p w14:paraId="1904D53A" w14:textId="1850C0F6" w:rsidR="00D176C0" w:rsidRPr="00D176C0" w:rsidRDefault="00D176C0" w:rsidP="00D176C0">
      <w:pPr>
        <w:spacing w:after="0" w:line="240" w:lineRule="auto"/>
        <w:textAlignment w:val="baseline"/>
        <w:rPr>
          <w:rFonts w:ascii="Calibri" w:eastAsia="Times New Roman" w:hAnsi="Calibri" w:cs="Calibri"/>
          <w:sz w:val="24"/>
          <w:szCs w:val="24"/>
          <w:lang w:eastAsia="en-GB"/>
        </w:rPr>
      </w:pPr>
      <w:r w:rsidRPr="00D176C0">
        <w:rPr>
          <w:rFonts w:ascii="Arial" w:eastAsia="Times New Roman" w:hAnsi="Arial" w:cs="Arial"/>
          <w:b/>
          <w:bCs/>
          <w:sz w:val="24"/>
          <w:szCs w:val="24"/>
          <w:lang w:eastAsia="en-GB"/>
        </w:rPr>
        <w:t> </w:t>
      </w:r>
      <w:r w:rsidRPr="00D176C0">
        <w:rPr>
          <w:rFonts w:ascii="Arial" w:eastAsia="Times New Roman" w:hAnsi="Arial" w:cs="Arial"/>
          <w:sz w:val="24"/>
          <w:szCs w:val="24"/>
          <w:lang w:eastAsia="en-GB"/>
        </w:rPr>
        <w:t> </w:t>
      </w:r>
    </w:p>
    <w:p w14:paraId="6974C64B" w14:textId="4E89CB0F" w:rsidR="00D176C0" w:rsidRDefault="00D176C0" w:rsidP="00D176C0">
      <w:pPr>
        <w:spacing w:after="0" w:line="240" w:lineRule="auto"/>
        <w:textAlignment w:val="baseline"/>
        <w:rPr>
          <w:rFonts w:ascii="Arial" w:eastAsia="Times New Roman" w:hAnsi="Arial" w:cs="Arial"/>
          <w:sz w:val="24"/>
          <w:szCs w:val="24"/>
          <w:lang w:eastAsia="en-GB"/>
        </w:rPr>
      </w:pPr>
      <w:r w:rsidRPr="00D176C0">
        <w:rPr>
          <w:rFonts w:ascii="Arial" w:eastAsia="Times New Roman" w:hAnsi="Arial" w:cs="Arial"/>
          <w:b/>
          <w:bCs/>
          <w:sz w:val="24"/>
          <w:szCs w:val="24"/>
          <w:lang w:eastAsia="en-GB"/>
        </w:rPr>
        <w:t>Salary Grade:</w:t>
      </w:r>
      <w:r w:rsidRPr="00D176C0">
        <w:rPr>
          <w:rFonts w:ascii="Calibri" w:eastAsia="Times New Roman" w:hAnsi="Calibri" w:cs="Calibri"/>
          <w:sz w:val="24"/>
          <w:szCs w:val="24"/>
          <w:lang w:eastAsia="en-GB"/>
        </w:rPr>
        <w:t xml:space="preserve"> </w:t>
      </w:r>
      <w:r w:rsidRPr="00D176C0">
        <w:rPr>
          <w:rFonts w:ascii="Arial" w:eastAsia="Times New Roman" w:hAnsi="Arial" w:cs="Arial"/>
          <w:b/>
          <w:bCs/>
          <w:sz w:val="24"/>
          <w:szCs w:val="24"/>
          <w:lang w:eastAsia="en-GB"/>
        </w:rPr>
        <w:t>G11</w:t>
      </w:r>
      <w:r w:rsidRPr="00D176C0">
        <w:rPr>
          <w:rFonts w:ascii="Arial" w:eastAsia="Times New Roman" w:hAnsi="Arial" w:cs="Arial"/>
          <w:sz w:val="24"/>
          <w:szCs w:val="24"/>
          <w:lang w:eastAsia="en-GB"/>
        </w:rPr>
        <w:t> </w:t>
      </w:r>
    </w:p>
    <w:p w14:paraId="173FEAB9"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p>
    <w:p w14:paraId="3FE81C3D" w14:textId="0A1C80BE" w:rsidR="00D176C0" w:rsidRDefault="00D176C0" w:rsidP="00D176C0">
      <w:pPr>
        <w:spacing w:after="0" w:line="240" w:lineRule="auto"/>
        <w:textAlignment w:val="baseline"/>
        <w:rPr>
          <w:rFonts w:ascii="Arial" w:eastAsia="Times New Roman" w:hAnsi="Arial" w:cs="Arial"/>
          <w:sz w:val="24"/>
          <w:szCs w:val="24"/>
          <w:lang w:eastAsia="en-GB"/>
        </w:rPr>
      </w:pPr>
      <w:r w:rsidRPr="00D176C0">
        <w:rPr>
          <w:rFonts w:ascii="Arial" w:eastAsia="Times New Roman" w:hAnsi="Arial" w:cs="Arial"/>
          <w:b/>
          <w:bCs/>
          <w:sz w:val="24"/>
          <w:szCs w:val="24"/>
          <w:lang w:eastAsia="en-GB"/>
        </w:rPr>
        <w:t>SCP:</w:t>
      </w:r>
      <w:r w:rsidRPr="00D176C0">
        <w:rPr>
          <w:rFonts w:ascii="Calibri" w:eastAsia="Times New Roman" w:hAnsi="Calibri" w:cs="Calibri"/>
          <w:sz w:val="24"/>
          <w:szCs w:val="24"/>
          <w:lang w:eastAsia="en-GB"/>
        </w:rPr>
        <w:t xml:space="preserve"> </w:t>
      </w:r>
      <w:r w:rsidRPr="00D176C0">
        <w:rPr>
          <w:rFonts w:ascii="Arial" w:eastAsia="Times New Roman" w:hAnsi="Arial" w:cs="Arial"/>
          <w:b/>
          <w:bCs/>
          <w:sz w:val="24"/>
          <w:szCs w:val="24"/>
          <w:lang w:eastAsia="en-GB"/>
        </w:rPr>
        <w:t>54-58</w:t>
      </w:r>
      <w:r w:rsidRPr="00D176C0">
        <w:rPr>
          <w:rFonts w:ascii="Arial" w:eastAsia="Times New Roman" w:hAnsi="Arial" w:cs="Arial"/>
          <w:sz w:val="24"/>
          <w:szCs w:val="24"/>
          <w:lang w:eastAsia="en-GB"/>
        </w:rPr>
        <w:t> </w:t>
      </w:r>
    </w:p>
    <w:p w14:paraId="0283C215"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p>
    <w:p w14:paraId="0DED53B0" w14:textId="546CE8FE" w:rsidR="00D176C0" w:rsidRDefault="00D176C0" w:rsidP="00D176C0">
      <w:pPr>
        <w:spacing w:after="0" w:line="240" w:lineRule="auto"/>
        <w:textAlignment w:val="baseline"/>
        <w:rPr>
          <w:rFonts w:ascii="Arial" w:eastAsia="Times New Roman" w:hAnsi="Arial" w:cs="Arial"/>
          <w:sz w:val="24"/>
          <w:szCs w:val="24"/>
          <w:lang w:eastAsia="en-GB"/>
        </w:rPr>
      </w:pPr>
      <w:r w:rsidRPr="00D176C0">
        <w:rPr>
          <w:rFonts w:ascii="Arial" w:eastAsia="Times New Roman" w:hAnsi="Arial" w:cs="Arial"/>
          <w:b/>
          <w:bCs/>
          <w:sz w:val="24"/>
          <w:szCs w:val="24"/>
          <w:lang w:eastAsia="en-GB"/>
        </w:rPr>
        <w:t>Directorate:</w:t>
      </w:r>
      <w:r w:rsidRPr="00D176C0">
        <w:rPr>
          <w:rFonts w:ascii="Calibri" w:eastAsia="Times New Roman" w:hAnsi="Calibri" w:cs="Calibri"/>
          <w:sz w:val="24"/>
          <w:szCs w:val="24"/>
          <w:lang w:eastAsia="en-GB"/>
        </w:rPr>
        <w:t xml:space="preserve"> </w:t>
      </w:r>
      <w:r w:rsidRPr="00D176C0">
        <w:rPr>
          <w:rFonts w:ascii="Arial" w:eastAsia="Times New Roman" w:hAnsi="Arial" w:cs="Arial"/>
          <w:b/>
          <w:bCs/>
          <w:sz w:val="24"/>
          <w:szCs w:val="24"/>
          <w:lang w:eastAsia="en-GB"/>
        </w:rPr>
        <w:t>City Development</w:t>
      </w:r>
      <w:r w:rsidRPr="00D176C0">
        <w:rPr>
          <w:rFonts w:ascii="Arial" w:eastAsia="Times New Roman" w:hAnsi="Arial" w:cs="Arial"/>
          <w:sz w:val="24"/>
          <w:szCs w:val="24"/>
          <w:lang w:eastAsia="en-GB"/>
        </w:rPr>
        <w:t> </w:t>
      </w:r>
    </w:p>
    <w:p w14:paraId="71333B8D"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p>
    <w:p w14:paraId="64B044AD" w14:textId="558083E9" w:rsidR="00D176C0" w:rsidRDefault="00D176C0" w:rsidP="00D176C0">
      <w:pPr>
        <w:spacing w:after="0" w:line="240" w:lineRule="auto"/>
        <w:textAlignment w:val="baseline"/>
        <w:rPr>
          <w:rFonts w:ascii="Arial" w:eastAsia="Times New Roman" w:hAnsi="Arial" w:cs="Arial"/>
          <w:sz w:val="24"/>
          <w:szCs w:val="24"/>
          <w:lang w:eastAsia="en-GB"/>
        </w:rPr>
      </w:pPr>
      <w:r w:rsidRPr="00D176C0">
        <w:rPr>
          <w:rFonts w:ascii="Arial" w:eastAsia="Times New Roman" w:hAnsi="Arial" w:cs="Arial"/>
          <w:b/>
          <w:bCs/>
          <w:sz w:val="24"/>
          <w:szCs w:val="24"/>
          <w:lang w:eastAsia="en-GB"/>
        </w:rPr>
        <w:t>Work Environment: </w:t>
      </w:r>
      <w:r w:rsidRPr="00D176C0">
        <w:rPr>
          <w:rFonts w:ascii="Calibri" w:eastAsia="Times New Roman" w:hAnsi="Calibri" w:cs="Calibri"/>
          <w:sz w:val="24"/>
          <w:szCs w:val="24"/>
          <w:lang w:eastAsia="en-GB"/>
        </w:rPr>
        <w:t xml:space="preserve"> </w:t>
      </w:r>
      <w:r w:rsidRPr="00D176C0">
        <w:rPr>
          <w:rFonts w:ascii="Arial" w:eastAsia="Times New Roman" w:hAnsi="Arial" w:cs="Arial"/>
          <w:b/>
          <w:bCs/>
          <w:sz w:val="24"/>
          <w:szCs w:val="24"/>
          <w:lang w:eastAsia="en-GB"/>
        </w:rPr>
        <w:t>Major Projects</w:t>
      </w:r>
      <w:r w:rsidRPr="00D176C0">
        <w:rPr>
          <w:rFonts w:ascii="Arial" w:eastAsia="Times New Roman" w:hAnsi="Arial" w:cs="Arial"/>
          <w:sz w:val="24"/>
          <w:szCs w:val="24"/>
          <w:lang w:eastAsia="en-GB"/>
        </w:rPr>
        <w:t> </w:t>
      </w:r>
    </w:p>
    <w:p w14:paraId="3E516CDE"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p>
    <w:p w14:paraId="59479476" w14:textId="54CA57B7" w:rsidR="00D176C0" w:rsidRDefault="00D176C0" w:rsidP="00D176C0">
      <w:pPr>
        <w:spacing w:after="0" w:line="240" w:lineRule="auto"/>
        <w:ind w:left="2880" w:hanging="2880"/>
        <w:textAlignment w:val="baseline"/>
        <w:rPr>
          <w:rFonts w:ascii="Arial" w:eastAsia="Times New Roman" w:hAnsi="Arial" w:cs="Arial"/>
          <w:color w:val="000000"/>
          <w:sz w:val="24"/>
          <w:szCs w:val="24"/>
          <w:lang w:eastAsia="en-GB"/>
        </w:rPr>
      </w:pPr>
      <w:r w:rsidRPr="00D176C0">
        <w:rPr>
          <w:rFonts w:ascii="Arial" w:eastAsia="Times New Roman" w:hAnsi="Arial" w:cs="Arial"/>
          <w:b/>
          <w:bCs/>
          <w:sz w:val="24"/>
          <w:szCs w:val="24"/>
          <w:lang w:eastAsia="en-GB"/>
        </w:rPr>
        <w:t>Reports to:</w:t>
      </w:r>
      <w:r w:rsidRPr="00D176C0">
        <w:rPr>
          <w:rFonts w:ascii="Calibri" w:eastAsia="Times New Roman" w:hAnsi="Calibri" w:cs="Calibri"/>
          <w:sz w:val="24"/>
          <w:szCs w:val="24"/>
          <w:lang w:eastAsia="en-GB"/>
        </w:rPr>
        <w:t xml:space="preserve"> </w:t>
      </w:r>
      <w:r w:rsidRPr="00D176C0">
        <w:rPr>
          <w:rFonts w:ascii="Arial" w:eastAsia="Times New Roman" w:hAnsi="Arial" w:cs="Arial"/>
          <w:b/>
          <w:bCs/>
          <w:sz w:val="24"/>
          <w:szCs w:val="24"/>
          <w:lang w:eastAsia="en-GB"/>
        </w:rPr>
        <w:t>Development Director</w:t>
      </w:r>
      <w:r w:rsidRPr="00D176C0">
        <w:rPr>
          <w:rFonts w:ascii="Arial" w:eastAsia="Times New Roman" w:hAnsi="Arial" w:cs="Arial"/>
          <w:color w:val="000000"/>
          <w:sz w:val="24"/>
          <w:szCs w:val="24"/>
          <w:lang w:eastAsia="en-GB"/>
        </w:rPr>
        <w:t> </w:t>
      </w:r>
      <w:r w:rsidRPr="00D176C0">
        <w:rPr>
          <w:rFonts w:ascii="Arial" w:eastAsia="Times New Roman" w:hAnsi="Arial" w:cs="Arial"/>
          <w:b/>
          <w:bCs/>
          <w:color w:val="000000"/>
          <w:sz w:val="24"/>
          <w:szCs w:val="24"/>
          <w:lang w:eastAsia="en-GB"/>
        </w:rPr>
        <w:t>– Major Projects </w:t>
      </w:r>
      <w:r w:rsidRPr="00D176C0">
        <w:rPr>
          <w:rFonts w:ascii="Arial" w:eastAsia="Times New Roman" w:hAnsi="Arial" w:cs="Arial"/>
          <w:color w:val="000000"/>
          <w:sz w:val="24"/>
          <w:szCs w:val="24"/>
          <w:lang w:eastAsia="en-GB"/>
        </w:rPr>
        <w:t> </w:t>
      </w:r>
    </w:p>
    <w:p w14:paraId="7193E3DD" w14:textId="77777777" w:rsidR="00D176C0" w:rsidRPr="00D176C0" w:rsidRDefault="00D176C0" w:rsidP="00D176C0">
      <w:pPr>
        <w:spacing w:after="0" w:line="240" w:lineRule="auto"/>
        <w:ind w:left="2880" w:hanging="2880"/>
        <w:textAlignment w:val="baseline"/>
        <w:rPr>
          <w:rFonts w:ascii="Calibri" w:eastAsia="Times New Roman" w:hAnsi="Calibri" w:cs="Calibri"/>
          <w:sz w:val="24"/>
          <w:szCs w:val="24"/>
          <w:lang w:eastAsia="en-GB"/>
        </w:rPr>
      </w:pPr>
    </w:p>
    <w:p w14:paraId="2A17571F"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r w:rsidRPr="00D176C0">
        <w:rPr>
          <w:rFonts w:ascii="Arial" w:eastAsia="Times New Roman" w:hAnsi="Arial" w:cs="Arial"/>
          <w:b/>
          <w:bCs/>
          <w:sz w:val="24"/>
          <w:szCs w:val="24"/>
          <w:lang w:eastAsia="en-GB"/>
        </w:rPr>
        <w:t>Number of Reports: </w:t>
      </w:r>
      <w:r w:rsidRPr="00D176C0">
        <w:rPr>
          <w:rFonts w:ascii="Calibri" w:eastAsia="Times New Roman" w:hAnsi="Calibri" w:cs="Calibri"/>
          <w:sz w:val="24"/>
          <w:szCs w:val="24"/>
          <w:lang w:eastAsia="en-GB"/>
        </w:rPr>
        <w:t xml:space="preserve"> </w:t>
      </w:r>
      <w:r w:rsidRPr="00D176C0">
        <w:rPr>
          <w:rFonts w:ascii="Arial" w:eastAsia="Times New Roman" w:hAnsi="Arial" w:cs="Arial"/>
          <w:b/>
          <w:bCs/>
          <w:sz w:val="24"/>
          <w:szCs w:val="24"/>
          <w:lang w:eastAsia="en-GB"/>
        </w:rPr>
        <w:t>0</w:t>
      </w:r>
      <w:r w:rsidRPr="00D176C0">
        <w:rPr>
          <w:rFonts w:ascii="Calibri" w:eastAsia="Times New Roman" w:hAnsi="Calibri" w:cs="Calibri"/>
          <w:sz w:val="24"/>
          <w:szCs w:val="24"/>
          <w:lang w:eastAsia="en-GB"/>
        </w:rPr>
        <w:t xml:space="preserve"> </w:t>
      </w:r>
      <w:r w:rsidRPr="00D176C0">
        <w:rPr>
          <w:rFonts w:ascii="Arial" w:eastAsia="Times New Roman" w:hAnsi="Arial" w:cs="Arial"/>
          <w:sz w:val="24"/>
          <w:szCs w:val="24"/>
          <w:lang w:eastAsia="en-GB"/>
        </w:rPr>
        <w:t> </w:t>
      </w:r>
    </w:p>
    <w:p w14:paraId="5C761B73"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r w:rsidRPr="00D176C0">
        <w:rPr>
          <w:rFonts w:ascii="Arial" w:eastAsia="Times New Roman" w:hAnsi="Arial" w:cs="Arial"/>
          <w:sz w:val="24"/>
          <w:szCs w:val="24"/>
          <w:lang w:eastAsia="en-GB"/>
        </w:rPr>
        <w:t> </w:t>
      </w:r>
    </w:p>
    <w:p w14:paraId="3A07E6CA"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r w:rsidRPr="00D176C0">
        <w:rPr>
          <w:rFonts w:ascii="Arial" w:eastAsia="Times New Roman" w:hAnsi="Arial" w:cs="Arial"/>
          <w:b/>
          <w:bCs/>
          <w:sz w:val="24"/>
          <w:szCs w:val="24"/>
          <w:lang w:eastAsia="en-GB"/>
        </w:rPr>
        <w:t>Purpose:</w:t>
      </w:r>
      <w:r w:rsidRPr="00D176C0">
        <w:rPr>
          <w:rFonts w:ascii="Arial" w:eastAsia="Times New Roman" w:hAnsi="Arial" w:cs="Arial"/>
          <w:sz w:val="24"/>
          <w:szCs w:val="24"/>
          <w:lang w:eastAsia="en-GB"/>
        </w:rPr>
        <w:t> </w:t>
      </w:r>
    </w:p>
    <w:p w14:paraId="5C2DAF52" w14:textId="36B3ED5C" w:rsidR="00D176C0" w:rsidRPr="00D176C0" w:rsidRDefault="00D176C0" w:rsidP="007C720D">
      <w:pPr>
        <w:numPr>
          <w:ilvl w:val="0"/>
          <w:numId w:val="2"/>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Development management of multiple complex major projects of scale requiring significant investment to unlock their potential, varying in sector, value, scale, use and complexity from concept through to operational handover. </w:t>
      </w:r>
      <w:r w:rsidR="007C720D">
        <w:rPr>
          <w:rFonts w:ascii="Arial" w:eastAsia="Times New Roman" w:hAnsi="Arial" w:cs="Arial"/>
          <w:color w:val="000000"/>
          <w:sz w:val="24"/>
          <w:szCs w:val="24"/>
          <w:lang w:eastAsia="en-GB"/>
        </w:rPr>
        <w:br/>
      </w:r>
    </w:p>
    <w:p w14:paraId="5DF1F14C" w14:textId="055E21DF" w:rsidR="007C720D" w:rsidRPr="007C720D" w:rsidRDefault="00D176C0" w:rsidP="007C720D">
      <w:pPr>
        <w:numPr>
          <w:ilvl w:val="0"/>
          <w:numId w:val="2"/>
        </w:numPr>
        <w:shd w:val="clear" w:color="auto" w:fill="FFFFFF"/>
        <w:tabs>
          <w:tab w:val="clear" w:pos="720"/>
          <w:tab w:val="num" w:pos="0"/>
        </w:tabs>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Development management and delivery of major projects within complex stakeholder environments centred on climate response including automotive, energy and</w:t>
      </w:r>
      <w:r w:rsidR="007C720D">
        <w:rPr>
          <w:rFonts w:ascii="Arial" w:eastAsia="Times New Roman" w:hAnsi="Arial" w:cs="Arial"/>
          <w:color w:val="000000"/>
          <w:sz w:val="24"/>
          <w:szCs w:val="24"/>
          <w:lang w:eastAsia="en-GB"/>
        </w:rPr>
        <w:t xml:space="preserve"> p</w:t>
      </w:r>
      <w:r w:rsidRPr="00D176C0">
        <w:rPr>
          <w:rFonts w:ascii="Arial" w:eastAsia="Times New Roman" w:hAnsi="Arial" w:cs="Arial"/>
          <w:color w:val="000000"/>
          <w:sz w:val="24"/>
          <w:szCs w:val="24"/>
          <w:lang w:eastAsia="en-GB"/>
        </w:rPr>
        <w:t>ower</w:t>
      </w:r>
      <w:r w:rsidR="007C720D">
        <w:rPr>
          <w:rFonts w:ascii="Arial" w:eastAsia="Times New Roman" w:hAnsi="Arial" w:cs="Arial"/>
          <w:color w:val="000000"/>
          <w:sz w:val="24"/>
          <w:szCs w:val="24"/>
          <w:lang w:eastAsia="en-GB"/>
        </w:rPr>
        <w:t>, i</w:t>
      </w:r>
      <w:r w:rsidRPr="00D176C0">
        <w:rPr>
          <w:rFonts w:ascii="Arial" w:eastAsia="Times New Roman" w:hAnsi="Arial" w:cs="Arial"/>
          <w:color w:val="000000"/>
          <w:sz w:val="24"/>
          <w:szCs w:val="24"/>
          <w:lang w:eastAsia="en-GB"/>
        </w:rPr>
        <w:t>ndustrial,</w:t>
      </w:r>
      <w:r w:rsidR="007C720D">
        <w:rPr>
          <w:rFonts w:ascii="Arial" w:eastAsia="Times New Roman" w:hAnsi="Arial" w:cs="Arial"/>
          <w:color w:val="000000"/>
          <w:sz w:val="24"/>
          <w:szCs w:val="24"/>
          <w:lang w:eastAsia="en-GB"/>
        </w:rPr>
        <w:t xml:space="preserve"> </w:t>
      </w:r>
      <w:r w:rsidRPr="00D176C0">
        <w:rPr>
          <w:rFonts w:ascii="Arial" w:eastAsia="Times New Roman" w:hAnsi="Arial" w:cs="Arial"/>
          <w:color w:val="000000"/>
          <w:sz w:val="24"/>
          <w:szCs w:val="24"/>
          <w:lang w:eastAsia="en-GB"/>
        </w:rPr>
        <w:t>rail /transport,</w:t>
      </w:r>
      <w:r w:rsidR="007C720D">
        <w:rPr>
          <w:rFonts w:ascii="Arial" w:eastAsia="Times New Roman" w:hAnsi="Arial" w:cs="Arial"/>
          <w:color w:val="000000"/>
          <w:sz w:val="24"/>
          <w:szCs w:val="24"/>
          <w:lang w:eastAsia="en-GB"/>
        </w:rPr>
        <w:t xml:space="preserve"> </w:t>
      </w:r>
      <w:r w:rsidRPr="00D176C0">
        <w:rPr>
          <w:rFonts w:ascii="Arial" w:eastAsia="Times New Roman" w:hAnsi="Arial" w:cs="Arial"/>
          <w:color w:val="000000"/>
          <w:sz w:val="24"/>
          <w:szCs w:val="24"/>
          <w:lang w:eastAsia="en-GB"/>
        </w:rPr>
        <w:t>renewables and decarbonisation programmes, onshore and offshore energy and port development. </w:t>
      </w:r>
    </w:p>
    <w:p w14:paraId="5FABB1C2" w14:textId="053F06BB" w:rsidR="00D176C0" w:rsidRPr="00D176C0" w:rsidRDefault="00D176C0" w:rsidP="007C720D">
      <w:pPr>
        <w:shd w:val="clear" w:color="auto" w:fill="FFFFFF"/>
        <w:spacing w:after="0" w:line="240" w:lineRule="auto"/>
        <w:ind w:left="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58CF3891" w14:textId="07462648" w:rsidR="00D176C0" w:rsidRPr="00D176C0" w:rsidRDefault="00D176C0" w:rsidP="007C720D">
      <w:pPr>
        <w:numPr>
          <w:ilvl w:val="0"/>
          <w:numId w:val="2"/>
        </w:num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Land development including brownfield sites, white land and greenfield developments. </w:t>
      </w:r>
      <w:r w:rsidR="007C720D">
        <w:rPr>
          <w:rFonts w:ascii="Arial" w:eastAsia="Times New Roman" w:hAnsi="Arial" w:cs="Arial"/>
          <w:color w:val="000000"/>
          <w:sz w:val="24"/>
          <w:szCs w:val="24"/>
          <w:lang w:eastAsia="en-GB"/>
        </w:rPr>
        <w:br/>
      </w:r>
    </w:p>
    <w:p w14:paraId="20B9EB65" w14:textId="29374976" w:rsidR="00D176C0" w:rsidRPr="00D176C0" w:rsidRDefault="00D176C0" w:rsidP="007C720D">
      <w:pPr>
        <w:numPr>
          <w:ilvl w:val="0"/>
          <w:numId w:val="3"/>
        </w:num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Marine development including inshore and offshore. </w:t>
      </w:r>
      <w:r w:rsidR="007C720D">
        <w:rPr>
          <w:rFonts w:ascii="Arial" w:eastAsia="Times New Roman" w:hAnsi="Arial" w:cs="Arial"/>
          <w:color w:val="000000"/>
          <w:sz w:val="24"/>
          <w:szCs w:val="24"/>
          <w:lang w:eastAsia="en-GB"/>
        </w:rPr>
        <w:br/>
      </w:r>
      <w:r w:rsidRPr="00D176C0">
        <w:rPr>
          <w:rFonts w:ascii="Arial" w:eastAsia="Times New Roman" w:hAnsi="Arial" w:cs="Arial"/>
          <w:color w:val="000000"/>
          <w:sz w:val="24"/>
          <w:szCs w:val="24"/>
          <w:lang w:eastAsia="en-GB"/>
        </w:rPr>
        <w:t> </w:t>
      </w:r>
    </w:p>
    <w:p w14:paraId="17883791" w14:textId="0E09C8EE" w:rsidR="00D176C0" w:rsidRPr="00D176C0" w:rsidRDefault="00D176C0" w:rsidP="007C720D">
      <w:pPr>
        <w:numPr>
          <w:ilvl w:val="0"/>
          <w:numId w:val="3"/>
        </w:num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Development Infrastructure elements including river and sea, reclamation and remediation, heavy civils structures,</w:t>
      </w:r>
      <w:r w:rsidR="007C720D">
        <w:rPr>
          <w:rFonts w:ascii="Arial" w:eastAsia="Times New Roman" w:hAnsi="Arial" w:cs="Arial"/>
          <w:color w:val="000000"/>
          <w:sz w:val="24"/>
          <w:szCs w:val="24"/>
          <w:lang w:eastAsia="en-GB"/>
        </w:rPr>
        <w:t xml:space="preserve"> </w:t>
      </w:r>
      <w:r w:rsidRPr="00D176C0">
        <w:rPr>
          <w:rFonts w:ascii="Arial" w:eastAsia="Times New Roman" w:hAnsi="Arial" w:cs="Arial"/>
          <w:color w:val="000000"/>
          <w:sz w:val="24"/>
          <w:szCs w:val="24"/>
          <w:lang w:eastAsia="en-GB"/>
        </w:rPr>
        <w:t>national public transport,</w:t>
      </w:r>
      <w:r w:rsidR="007C720D">
        <w:rPr>
          <w:rFonts w:ascii="Arial" w:eastAsia="Times New Roman" w:hAnsi="Arial" w:cs="Arial"/>
          <w:color w:val="000000"/>
          <w:sz w:val="24"/>
          <w:szCs w:val="24"/>
          <w:lang w:eastAsia="en-GB"/>
        </w:rPr>
        <w:t xml:space="preserve"> </w:t>
      </w:r>
      <w:r w:rsidRPr="00D176C0">
        <w:rPr>
          <w:rFonts w:ascii="Arial" w:eastAsia="Times New Roman" w:hAnsi="Arial" w:cs="Arial"/>
          <w:color w:val="000000"/>
          <w:sz w:val="24"/>
          <w:szCs w:val="24"/>
          <w:lang w:eastAsia="en-GB"/>
        </w:rPr>
        <w:t>strategic utilities,</w:t>
      </w:r>
      <w:r w:rsidR="007C720D">
        <w:rPr>
          <w:rFonts w:ascii="Arial" w:eastAsia="Times New Roman" w:hAnsi="Arial" w:cs="Arial"/>
          <w:color w:val="000000"/>
          <w:sz w:val="24"/>
          <w:szCs w:val="24"/>
          <w:lang w:eastAsia="en-GB"/>
        </w:rPr>
        <w:t xml:space="preserve"> </w:t>
      </w:r>
      <w:r w:rsidRPr="00D176C0">
        <w:rPr>
          <w:rFonts w:ascii="Arial" w:eastAsia="Times New Roman" w:hAnsi="Arial" w:cs="Arial"/>
          <w:color w:val="000000"/>
          <w:sz w:val="24"/>
          <w:szCs w:val="24"/>
          <w:lang w:eastAsia="en-GB"/>
        </w:rPr>
        <w:t>strategic energy projects and renewables, all aspects of strategic planning processes  </w:t>
      </w:r>
      <w:r w:rsidR="007C720D">
        <w:rPr>
          <w:rFonts w:ascii="Arial" w:eastAsia="Times New Roman" w:hAnsi="Arial" w:cs="Arial"/>
          <w:color w:val="000000"/>
          <w:sz w:val="24"/>
          <w:szCs w:val="24"/>
          <w:lang w:eastAsia="en-GB"/>
        </w:rPr>
        <w:br/>
      </w:r>
      <w:r w:rsidRPr="00D176C0">
        <w:rPr>
          <w:rFonts w:ascii="Arial" w:eastAsia="Times New Roman" w:hAnsi="Arial" w:cs="Arial"/>
          <w:color w:val="000000"/>
          <w:sz w:val="24"/>
          <w:szCs w:val="24"/>
          <w:lang w:eastAsia="en-GB"/>
        </w:rPr>
        <w:t>  </w:t>
      </w:r>
    </w:p>
    <w:p w14:paraId="5FC88027" w14:textId="38A1B217" w:rsidR="00D176C0" w:rsidRPr="00D176C0" w:rsidRDefault="00D176C0" w:rsidP="007C720D">
      <w:pPr>
        <w:numPr>
          <w:ilvl w:val="0"/>
          <w:numId w:val="3"/>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sz w:val="24"/>
          <w:szCs w:val="24"/>
          <w:lang w:eastAsia="en-GB"/>
        </w:rPr>
        <w:t>To act as Programme / Project Director /Manager for selected complex programmes and projects.  </w:t>
      </w:r>
      <w:r w:rsidR="007C720D">
        <w:rPr>
          <w:rFonts w:ascii="Arial" w:eastAsia="Times New Roman" w:hAnsi="Arial" w:cs="Arial"/>
          <w:sz w:val="24"/>
          <w:szCs w:val="24"/>
          <w:lang w:eastAsia="en-GB"/>
        </w:rPr>
        <w:br/>
      </w:r>
    </w:p>
    <w:p w14:paraId="29E94723" w14:textId="082F8CA9" w:rsidR="00D176C0" w:rsidRPr="00D176C0" w:rsidRDefault="00D176C0" w:rsidP="007C720D">
      <w:pPr>
        <w:numPr>
          <w:ilvl w:val="0"/>
          <w:numId w:val="3"/>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sz w:val="24"/>
          <w:szCs w:val="24"/>
          <w:lang w:eastAsia="en-GB"/>
        </w:rPr>
        <w:t>To deliver them to the required time, cost, quality, scope, benefit and risk performance criteria. </w:t>
      </w:r>
      <w:r w:rsidR="007C720D">
        <w:rPr>
          <w:rFonts w:ascii="Arial" w:eastAsia="Times New Roman" w:hAnsi="Arial" w:cs="Arial"/>
          <w:sz w:val="24"/>
          <w:szCs w:val="24"/>
          <w:lang w:eastAsia="en-GB"/>
        </w:rPr>
        <w:br/>
      </w:r>
    </w:p>
    <w:p w14:paraId="755AE3ED" w14:textId="77777777" w:rsidR="00D176C0" w:rsidRPr="00D176C0" w:rsidRDefault="00D176C0" w:rsidP="007C720D">
      <w:pPr>
        <w:numPr>
          <w:ilvl w:val="0"/>
          <w:numId w:val="3"/>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Assist the Development Director – Major Projects / Infrastructure Development in responding to investor enquiries and support opportunities to meet the Council’s goals and objectives.  </w:t>
      </w:r>
    </w:p>
    <w:p w14:paraId="3AE6EF9D" w14:textId="3819A2AE" w:rsidR="00D176C0" w:rsidRPr="00D176C0" w:rsidRDefault="00D176C0" w:rsidP="00D176C0">
      <w:pPr>
        <w:spacing w:after="0" w:line="240" w:lineRule="auto"/>
        <w:textAlignment w:val="baseline"/>
        <w:rPr>
          <w:rFonts w:ascii="Calibri" w:eastAsia="Times New Roman" w:hAnsi="Calibri" w:cs="Calibri"/>
          <w:sz w:val="24"/>
          <w:szCs w:val="24"/>
          <w:lang w:eastAsia="en-GB"/>
        </w:rPr>
      </w:pPr>
      <w:r w:rsidRPr="00D176C0">
        <w:rPr>
          <w:rFonts w:ascii="Arial" w:eastAsia="Times New Roman" w:hAnsi="Arial" w:cs="Arial"/>
          <w:sz w:val="24"/>
          <w:szCs w:val="24"/>
          <w:lang w:eastAsia="en-GB"/>
        </w:rPr>
        <w:t> </w:t>
      </w:r>
      <w:r w:rsidR="00904938">
        <w:rPr>
          <w:rFonts w:ascii="Arial" w:eastAsia="Times New Roman" w:hAnsi="Arial" w:cs="Arial"/>
          <w:sz w:val="24"/>
          <w:szCs w:val="24"/>
          <w:lang w:eastAsia="en-GB"/>
        </w:rPr>
        <w:br/>
      </w:r>
      <w:r w:rsidR="00904938">
        <w:rPr>
          <w:rFonts w:ascii="Arial" w:eastAsia="Times New Roman" w:hAnsi="Arial" w:cs="Arial"/>
          <w:sz w:val="24"/>
          <w:szCs w:val="24"/>
          <w:lang w:eastAsia="en-GB"/>
        </w:rPr>
        <w:br/>
      </w:r>
    </w:p>
    <w:p w14:paraId="48831EE5" w14:textId="77777777" w:rsidR="00D176C0" w:rsidRPr="00D176C0" w:rsidRDefault="00D176C0" w:rsidP="00D176C0">
      <w:pPr>
        <w:spacing w:after="0" w:line="240" w:lineRule="auto"/>
        <w:textAlignment w:val="baseline"/>
        <w:rPr>
          <w:rFonts w:ascii="Calibri" w:eastAsia="Times New Roman" w:hAnsi="Calibri" w:cs="Calibri"/>
          <w:sz w:val="24"/>
          <w:szCs w:val="24"/>
          <w:lang w:eastAsia="en-GB"/>
        </w:rPr>
      </w:pPr>
      <w:r w:rsidRPr="00D176C0">
        <w:rPr>
          <w:rFonts w:ascii="Arial" w:eastAsia="Times New Roman" w:hAnsi="Arial" w:cs="Arial"/>
          <w:b/>
          <w:bCs/>
          <w:sz w:val="24"/>
          <w:szCs w:val="24"/>
          <w:lang w:eastAsia="en-GB"/>
        </w:rPr>
        <w:t>Main Duties and Responsibilities:</w:t>
      </w:r>
      <w:r w:rsidRPr="00D176C0">
        <w:rPr>
          <w:rFonts w:ascii="Arial" w:eastAsia="Times New Roman" w:hAnsi="Arial" w:cs="Arial"/>
          <w:sz w:val="24"/>
          <w:szCs w:val="24"/>
          <w:lang w:eastAsia="en-GB"/>
        </w:rPr>
        <w:t> </w:t>
      </w:r>
    </w:p>
    <w:p w14:paraId="69450E42" w14:textId="77777777" w:rsidR="00D176C0" w:rsidRPr="00D176C0" w:rsidRDefault="00D176C0" w:rsidP="007C720D">
      <w:pPr>
        <w:numPr>
          <w:ilvl w:val="0"/>
          <w:numId w:val="4"/>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 xml:space="preserve">To provide technical guidance/ steerage expertise, analysis and interpretation of the in relation to a range of major projects underway and at different stages  including industrial manufacturing, energy decarbonisation, port </w:t>
      </w:r>
      <w:r w:rsidRPr="00D176C0">
        <w:rPr>
          <w:rFonts w:ascii="Arial" w:eastAsia="Times New Roman" w:hAnsi="Arial" w:cs="Arial"/>
          <w:color w:val="000000"/>
          <w:sz w:val="24"/>
          <w:szCs w:val="24"/>
          <w:lang w:eastAsia="en-GB"/>
        </w:rPr>
        <w:lastRenderedPageBreak/>
        <w:t>redevelopment, rail and light rail development as part of wholesale growth, to formulate solutions, develop staged interventions and stimulus and implement programmes. </w:t>
      </w:r>
    </w:p>
    <w:p w14:paraId="1940D65E"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676C8633" w14:textId="77777777" w:rsidR="00D176C0" w:rsidRPr="00D176C0" w:rsidRDefault="00D176C0" w:rsidP="007C720D">
      <w:pPr>
        <w:numPr>
          <w:ilvl w:val="0"/>
          <w:numId w:val="5"/>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To develop robust contractual /financial and development major projects  business cases, viability reports, analysis , recommend and deliver strategic course of actions for the benefit of the programme engaging with industry, statutory bodies, national bodies such as BEIS/ DIT / Network Rail at high levels  and liaising with internal and external investors. </w:t>
      </w:r>
    </w:p>
    <w:p w14:paraId="49653941"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4B524D93" w14:textId="77777777" w:rsidR="00D176C0" w:rsidRPr="00D176C0" w:rsidRDefault="00D176C0" w:rsidP="007C720D">
      <w:pPr>
        <w:numPr>
          <w:ilvl w:val="0"/>
          <w:numId w:val="6"/>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To participate in complex negotiations between national bodies / investors NELEP /regulators and third parties, including landowners, private sector funder /developers and to build and maintain strong relationships. </w:t>
      </w:r>
    </w:p>
    <w:p w14:paraId="2F76EDE0"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00906C51" w14:textId="77777777" w:rsidR="00D176C0" w:rsidRPr="00D176C0" w:rsidRDefault="00D176C0" w:rsidP="007C720D">
      <w:pPr>
        <w:numPr>
          <w:ilvl w:val="0"/>
          <w:numId w:val="7"/>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To work as part of a multi-disciplinary team to ensure that all processes and decisions are communicated and carried out efficiently and effectively. </w:t>
      </w:r>
    </w:p>
    <w:p w14:paraId="3F980CE8"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473403F0" w14:textId="77777777" w:rsidR="00D176C0" w:rsidRPr="00D176C0" w:rsidRDefault="00D176C0" w:rsidP="007C720D">
      <w:pPr>
        <w:numPr>
          <w:ilvl w:val="0"/>
          <w:numId w:val="8"/>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To demonstrate strong negotiation skills, managing conflict, understanding and conveying difficult decisions due to the potential impact of infrastructure development as a regeneration catalyst acting as ambassador with stakeholders such as existing residents and businesses. </w:t>
      </w:r>
    </w:p>
    <w:p w14:paraId="3187E375"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452DCE1B" w14:textId="77777777" w:rsidR="00D176C0" w:rsidRPr="00D176C0" w:rsidRDefault="00D176C0" w:rsidP="007C720D">
      <w:pPr>
        <w:numPr>
          <w:ilvl w:val="0"/>
          <w:numId w:val="9"/>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Establish and maintain excellent working relationships with all internal and external stakeholders specifically inter-departmental staff, planning, highways, community groups able to deliver Cabinet Reports and briefings etc.  </w:t>
      </w:r>
    </w:p>
    <w:p w14:paraId="0948AA0B"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43B01F5E" w14:textId="77777777" w:rsidR="00D176C0" w:rsidRPr="00D176C0" w:rsidRDefault="00D176C0" w:rsidP="007C720D">
      <w:pPr>
        <w:numPr>
          <w:ilvl w:val="0"/>
          <w:numId w:val="10"/>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Undertake planning and implementation of major projects, including advising on the definition of project scope, budget, programme, procurement, goals and deliverables to be clearly defined in a Project Delivery Plans. </w:t>
      </w:r>
    </w:p>
    <w:p w14:paraId="56B03BE7"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41F6F631" w14:textId="77777777" w:rsidR="00D176C0" w:rsidRPr="00D176C0" w:rsidRDefault="00D176C0" w:rsidP="007C720D">
      <w:pPr>
        <w:numPr>
          <w:ilvl w:val="0"/>
          <w:numId w:val="11"/>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Produce and monitor Project Programmes, Project Execution Documents, Project Budgets, Risk Registers and Project Cash flows for each project, ensuring the production of Project Delivery Plans as appropriate to the scale of the project.  </w:t>
      </w:r>
    </w:p>
    <w:p w14:paraId="3A4F9782"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1A742AAC" w14:textId="77777777" w:rsidR="00D176C0" w:rsidRPr="00D176C0" w:rsidRDefault="00D176C0" w:rsidP="007C720D">
      <w:pPr>
        <w:numPr>
          <w:ilvl w:val="0"/>
          <w:numId w:val="12"/>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Define critical project tasks and resource requirements and help drive the project forward, achieving agreed deadlines and project goals.  </w:t>
      </w:r>
    </w:p>
    <w:p w14:paraId="7595D728"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106C0F19" w14:textId="77777777" w:rsidR="00D176C0" w:rsidRPr="00D176C0" w:rsidRDefault="00D176C0" w:rsidP="007C720D">
      <w:pPr>
        <w:numPr>
          <w:ilvl w:val="0"/>
          <w:numId w:val="13"/>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Implementation and monitoring of risk assessment, risk mitigation, risk scanning and risk logging. </w:t>
      </w:r>
    </w:p>
    <w:p w14:paraId="1C8BE569" w14:textId="77777777" w:rsidR="00D176C0" w:rsidRPr="00D176C0" w:rsidRDefault="00D176C0" w:rsidP="00D176C0">
      <w:pPr>
        <w:shd w:val="clear" w:color="auto" w:fill="FFFFFF"/>
        <w:spacing w:after="0" w:line="240" w:lineRule="auto"/>
        <w:ind w:left="360"/>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3DECB0E1" w14:textId="77777777" w:rsidR="00D176C0" w:rsidRPr="00D176C0" w:rsidRDefault="00D176C0" w:rsidP="007C720D">
      <w:pPr>
        <w:numPr>
          <w:ilvl w:val="0"/>
          <w:numId w:val="14"/>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Developing and implementing all approvals and consents relative to the project and drive the engagement process in accordance with procurement and financial regulations and company standards. </w:t>
      </w:r>
    </w:p>
    <w:p w14:paraId="3C4A895F"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1284CEFE" w14:textId="77777777" w:rsidR="00D176C0" w:rsidRPr="00D176C0" w:rsidRDefault="00D176C0" w:rsidP="007C720D">
      <w:pPr>
        <w:numPr>
          <w:ilvl w:val="0"/>
          <w:numId w:val="15"/>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Develop and manage project communications strategies including public consultation and engagement. </w:t>
      </w:r>
    </w:p>
    <w:p w14:paraId="0C0592B6"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4CD9F894" w14:textId="77777777" w:rsidR="00D176C0" w:rsidRPr="00D176C0" w:rsidRDefault="00D176C0" w:rsidP="007C720D">
      <w:pPr>
        <w:numPr>
          <w:ilvl w:val="0"/>
          <w:numId w:val="16"/>
        </w:numPr>
        <w:shd w:val="clear" w:color="auto" w:fill="FFFFFF"/>
        <w:spacing w:after="0" w:line="240" w:lineRule="auto"/>
        <w:ind w:left="426" w:hanging="426"/>
        <w:textAlignment w:val="baseline"/>
        <w:rPr>
          <w:rFonts w:ascii="Arial" w:eastAsia="Times New Roman" w:hAnsi="Arial" w:cs="Arial"/>
          <w:sz w:val="24"/>
          <w:szCs w:val="24"/>
          <w:lang w:eastAsia="en-GB"/>
        </w:rPr>
      </w:pPr>
      <w:proofErr w:type="gramStart"/>
      <w:r w:rsidRPr="00D176C0">
        <w:rPr>
          <w:rFonts w:ascii="Arial" w:eastAsia="Times New Roman" w:hAnsi="Arial" w:cs="Arial"/>
          <w:color w:val="000000"/>
          <w:sz w:val="24"/>
          <w:szCs w:val="24"/>
          <w:lang w:eastAsia="en-GB"/>
        </w:rPr>
        <w:t>Commission,</w:t>
      </w:r>
      <w:proofErr w:type="gramEnd"/>
      <w:r w:rsidRPr="00D176C0">
        <w:rPr>
          <w:rFonts w:ascii="Arial" w:eastAsia="Times New Roman" w:hAnsi="Arial" w:cs="Arial"/>
          <w:color w:val="000000"/>
          <w:sz w:val="24"/>
          <w:szCs w:val="24"/>
          <w:lang w:eastAsia="en-GB"/>
        </w:rPr>
        <w:t xml:space="preserve"> assemble and coordinate project surveys and investigations as deemed necessary. </w:t>
      </w:r>
    </w:p>
    <w:p w14:paraId="612222E6"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75A1C94A" w14:textId="77777777" w:rsidR="00D176C0" w:rsidRPr="00D176C0" w:rsidRDefault="00D176C0" w:rsidP="007C720D">
      <w:pPr>
        <w:numPr>
          <w:ilvl w:val="0"/>
          <w:numId w:val="17"/>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lastRenderedPageBreak/>
        <w:t>Collate and management of project data for the business. </w:t>
      </w:r>
    </w:p>
    <w:p w14:paraId="5AB3FFC3"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4667BAA0" w14:textId="2333DCCE" w:rsidR="00D176C0" w:rsidRPr="00D176C0" w:rsidRDefault="00D176C0" w:rsidP="007C720D">
      <w:pPr>
        <w:numPr>
          <w:ilvl w:val="0"/>
          <w:numId w:val="18"/>
        </w:numPr>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sz w:val="24"/>
          <w:szCs w:val="24"/>
          <w:lang w:eastAsia="en-GB"/>
        </w:rPr>
        <w:t>To undertake options appraisals incorporating whole life appraisals, capital and revenue estimates and whole life costings. </w:t>
      </w:r>
      <w:r w:rsidR="007C720D">
        <w:rPr>
          <w:rFonts w:ascii="Arial" w:eastAsia="Times New Roman" w:hAnsi="Arial" w:cs="Arial"/>
          <w:sz w:val="24"/>
          <w:szCs w:val="24"/>
          <w:lang w:eastAsia="en-GB"/>
        </w:rPr>
        <w:br/>
      </w:r>
    </w:p>
    <w:p w14:paraId="146F5D5A" w14:textId="17AA8129" w:rsidR="00D176C0" w:rsidRPr="00D176C0" w:rsidRDefault="00D176C0" w:rsidP="007C720D">
      <w:pPr>
        <w:numPr>
          <w:ilvl w:val="0"/>
          <w:numId w:val="18"/>
        </w:numPr>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sz w:val="24"/>
          <w:szCs w:val="24"/>
          <w:lang w:eastAsia="en-GB"/>
        </w:rPr>
        <w:t>To prepare major project briefs for the implementation of projects to achieve the required outputs and benefits, addressing the Council’s aims and objectives including sustainability, support for local industry, training and employment. </w:t>
      </w:r>
      <w:r w:rsidR="007C720D">
        <w:rPr>
          <w:rFonts w:ascii="Arial" w:eastAsia="Times New Roman" w:hAnsi="Arial" w:cs="Arial"/>
          <w:sz w:val="24"/>
          <w:szCs w:val="24"/>
          <w:lang w:eastAsia="en-GB"/>
        </w:rPr>
        <w:br/>
      </w:r>
    </w:p>
    <w:p w14:paraId="0F5CF547" w14:textId="0329CFD3" w:rsidR="00D176C0" w:rsidRPr="00D176C0" w:rsidRDefault="00D176C0" w:rsidP="007C720D">
      <w:pPr>
        <w:numPr>
          <w:ilvl w:val="0"/>
          <w:numId w:val="18"/>
        </w:numPr>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sz w:val="24"/>
          <w:szCs w:val="24"/>
          <w:lang w:eastAsia="en-GB"/>
        </w:rPr>
        <w:t>To co-ordinate with others the appointment of consultants, contractors and suppliers as required to implement the project. </w:t>
      </w:r>
      <w:r w:rsidR="007C720D">
        <w:rPr>
          <w:rFonts w:ascii="Arial" w:eastAsia="Times New Roman" w:hAnsi="Arial" w:cs="Arial"/>
          <w:sz w:val="24"/>
          <w:szCs w:val="24"/>
          <w:lang w:eastAsia="en-GB"/>
        </w:rPr>
        <w:br/>
      </w:r>
    </w:p>
    <w:p w14:paraId="7C3A6561" w14:textId="76168187" w:rsidR="00D176C0" w:rsidRPr="00D176C0" w:rsidRDefault="00D176C0" w:rsidP="007C720D">
      <w:pPr>
        <w:numPr>
          <w:ilvl w:val="0"/>
          <w:numId w:val="18"/>
        </w:numPr>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sz w:val="24"/>
          <w:szCs w:val="24"/>
          <w:lang w:eastAsia="en-GB"/>
        </w:rPr>
        <w:t>To ensure robust project governance arrangements are in place to ensure accountability and clarity of roles and responsibilities. </w:t>
      </w:r>
      <w:r w:rsidR="007C720D">
        <w:rPr>
          <w:rFonts w:ascii="Arial" w:eastAsia="Times New Roman" w:hAnsi="Arial" w:cs="Arial"/>
          <w:sz w:val="24"/>
          <w:szCs w:val="24"/>
          <w:lang w:eastAsia="en-GB"/>
        </w:rPr>
        <w:br/>
      </w:r>
    </w:p>
    <w:p w14:paraId="67502A1B" w14:textId="77777777" w:rsidR="00D176C0" w:rsidRPr="00D176C0" w:rsidRDefault="00D176C0" w:rsidP="007C720D">
      <w:pPr>
        <w:numPr>
          <w:ilvl w:val="0"/>
          <w:numId w:val="18"/>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Implement where possible the council added / social value campaign for local employment, local economy, education and wellbeing. </w:t>
      </w:r>
    </w:p>
    <w:p w14:paraId="096C2EFF"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1653904E" w14:textId="77777777" w:rsidR="00D176C0" w:rsidRPr="00D176C0" w:rsidRDefault="00D176C0" w:rsidP="007C720D">
      <w:pPr>
        <w:numPr>
          <w:ilvl w:val="0"/>
          <w:numId w:val="19"/>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Ensure Health and Safety and Quality Assurance procedures are met and delivered to the highest standard. </w:t>
      </w:r>
    </w:p>
    <w:p w14:paraId="1ED3C57F"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3D4C65B7" w14:textId="77777777" w:rsidR="00D176C0" w:rsidRPr="00D176C0" w:rsidRDefault="00D176C0" w:rsidP="007C720D">
      <w:pPr>
        <w:numPr>
          <w:ilvl w:val="0"/>
          <w:numId w:val="20"/>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Instil and adhere to a strict Change Control process through managing project changes and interventions to achieve project outputs. </w:t>
      </w:r>
    </w:p>
    <w:p w14:paraId="36E6E962"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53942E84" w14:textId="77777777" w:rsidR="00D176C0" w:rsidRPr="00D176C0" w:rsidRDefault="00D176C0" w:rsidP="007C720D">
      <w:pPr>
        <w:numPr>
          <w:ilvl w:val="0"/>
          <w:numId w:val="21"/>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Produce project evaluations and assessment of results. </w:t>
      </w:r>
    </w:p>
    <w:p w14:paraId="76C95697"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250BDA7D" w14:textId="77777777" w:rsidR="00D176C0" w:rsidRPr="00D176C0" w:rsidRDefault="00D176C0" w:rsidP="007C720D">
      <w:pPr>
        <w:numPr>
          <w:ilvl w:val="0"/>
          <w:numId w:val="22"/>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Progress projects through statutory approvals such as Planning and Building Regulations  </w:t>
      </w:r>
    </w:p>
    <w:p w14:paraId="52C9BC29"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20444710" w14:textId="77777777" w:rsidR="00D176C0" w:rsidRPr="00D176C0" w:rsidRDefault="00D176C0" w:rsidP="007C720D">
      <w:pPr>
        <w:numPr>
          <w:ilvl w:val="0"/>
          <w:numId w:val="23"/>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Procurement of consultants, surveys and contractors – in accordance with public regulations, including OJEU. </w:t>
      </w:r>
    </w:p>
    <w:p w14:paraId="7667064D"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6969C1D7" w14:textId="77777777" w:rsidR="00D176C0" w:rsidRPr="00D176C0" w:rsidRDefault="00D176C0" w:rsidP="007C720D">
      <w:pPr>
        <w:numPr>
          <w:ilvl w:val="0"/>
          <w:numId w:val="24"/>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Manage and coordinate external multi-disciplined teams.  </w:t>
      </w:r>
    </w:p>
    <w:p w14:paraId="193E3757"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02DDBD1B" w14:textId="77777777" w:rsidR="00D176C0" w:rsidRPr="00D176C0" w:rsidRDefault="00D176C0" w:rsidP="007C720D">
      <w:pPr>
        <w:numPr>
          <w:ilvl w:val="0"/>
          <w:numId w:val="25"/>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Articulation and presentation of strategies, project risks, programme and exit strategies to develop a strategy for individual projects.  </w:t>
      </w:r>
    </w:p>
    <w:p w14:paraId="0FAC66A4" w14:textId="77777777" w:rsidR="00D176C0" w:rsidRPr="00D176C0" w:rsidRDefault="00D176C0" w:rsidP="007C720D">
      <w:pPr>
        <w:shd w:val="clear" w:color="auto" w:fill="FFFFFF"/>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63EA4D09" w14:textId="77777777" w:rsidR="00D176C0" w:rsidRPr="00D176C0" w:rsidRDefault="00D176C0" w:rsidP="007C720D">
      <w:pPr>
        <w:numPr>
          <w:ilvl w:val="0"/>
          <w:numId w:val="26"/>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Working closely with internal and external solicitors and the internal team relating to infrastructure matters, assist or lead responsibility for the management of various legal documentation required to take forward a project e.g. consultant appointments, building contracts and section agreements, orders with utility companies, construction agreements. </w:t>
      </w:r>
    </w:p>
    <w:p w14:paraId="2E9A509A" w14:textId="77777777" w:rsidR="00D176C0" w:rsidRPr="00D176C0" w:rsidRDefault="00D176C0" w:rsidP="00D176C0">
      <w:pPr>
        <w:shd w:val="clear" w:color="auto" w:fill="FFFFFF"/>
        <w:spacing w:after="0" w:line="240" w:lineRule="auto"/>
        <w:ind w:left="360"/>
        <w:textAlignment w:val="baseline"/>
        <w:rPr>
          <w:rFonts w:ascii="Calibri" w:eastAsia="Times New Roman" w:hAnsi="Calibri" w:cs="Calibri"/>
          <w:sz w:val="24"/>
          <w:szCs w:val="24"/>
          <w:lang w:eastAsia="en-GB"/>
        </w:rPr>
      </w:pPr>
      <w:r w:rsidRPr="00D176C0">
        <w:rPr>
          <w:rFonts w:ascii="Arial" w:eastAsia="Times New Roman" w:hAnsi="Arial" w:cs="Arial"/>
          <w:color w:val="000000"/>
          <w:sz w:val="24"/>
          <w:szCs w:val="24"/>
          <w:lang w:eastAsia="en-GB"/>
        </w:rPr>
        <w:t> </w:t>
      </w:r>
    </w:p>
    <w:p w14:paraId="7112E0DC" w14:textId="77777777" w:rsidR="00D176C0" w:rsidRPr="00D176C0" w:rsidRDefault="00D176C0" w:rsidP="007C720D">
      <w:pPr>
        <w:numPr>
          <w:ilvl w:val="0"/>
          <w:numId w:val="27"/>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To provide expert opinion and guidance on property management and strategy to include elected members of the Council, client directorates/Heads of Service. </w:t>
      </w:r>
      <w:r w:rsidRPr="00D176C0">
        <w:rPr>
          <w:rFonts w:ascii="Arial" w:eastAsia="Times New Roman" w:hAnsi="Arial" w:cs="Arial"/>
          <w:color w:val="000000"/>
          <w:sz w:val="24"/>
          <w:szCs w:val="24"/>
          <w:lang w:eastAsia="en-GB"/>
        </w:rPr>
        <w:br/>
        <w:t> </w:t>
      </w:r>
    </w:p>
    <w:p w14:paraId="7C494B9C" w14:textId="77777777" w:rsidR="00D176C0" w:rsidRPr="00D176C0" w:rsidRDefault="00D176C0" w:rsidP="007C720D">
      <w:pPr>
        <w:numPr>
          <w:ilvl w:val="0"/>
          <w:numId w:val="27"/>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Liaising with Directors and Assistant Directors of service divisions ensuring a corporate approach to land and property matters. </w:t>
      </w:r>
      <w:r w:rsidRPr="00D176C0">
        <w:rPr>
          <w:rFonts w:ascii="Arial" w:eastAsia="Times New Roman" w:hAnsi="Arial" w:cs="Arial"/>
          <w:color w:val="000000"/>
          <w:sz w:val="24"/>
          <w:szCs w:val="24"/>
          <w:lang w:eastAsia="en-GB"/>
        </w:rPr>
        <w:br/>
        <w:t> </w:t>
      </w:r>
    </w:p>
    <w:p w14:paraId="22E68AE5" w14:textId="77777777" w:rsidR="00D176C0" w:rsidRPr="00D176C0" w:rsidRDefault="00D176C0" w:rsidP="007C720D">
      <w:pPr>
        <w:numPr>
          <w:ilvl w:val="0"/>
          <w:numId w:val="27"/>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Lead on complex, high level casework and projects, supervising and at times managing staff on such matters. </w:t>
      </w:r>
      <w:r w:rsidRPr="00D176C0">
        <w:rPr>
          <w:rFonts w:ascii="Arial" w:eastAsia="Times New Roman" w:hAnsi="Arial" w:cs="Arial"/>
          <w:color w:val="000000"/>
          <w:sz w:val="24"/>
          <w:szCs w:val="24"/>
          <w:lang w:eastAsia="en-GB"/>
        </w:rPr>
        <w:br/>
        <w:t> </w:t>
      </w:r>
    </w:p>
    <w:p w14:paraId="016B4A56" w14:textId="77777777" w:rsidR="00D176C0" w:rsidRPr="00D176C0" w:rsidRDefault="00D176C0" w:rsidP="007C720D">
      <w:pPr>
        <w:numPr>
          <w:ilvl w:val="0"/>
          <w:numId w:val="28"/>
        </w:numPr>
        <w:shd w:val="clear" w:color="auto" w:fill="FFFFFF"/>
        <w:spacing w:after="0" w:line="240" w:lineRule="auto"/>
        <w:ind w:left="426" w:hanging="426"/>
        <w:textAlignment w:val="baseline"/>
        <w:rPr>
          <w:rFonts w:ascii="Arial" w:eastAsia="Times New Roman" w:hAnsi="Arial" w:cs="Arial"/>
          <w:sz w:val="24"/>
          <w:szCs w:val="24"/>
          <w:lang w:eastAsia="en-GB"/>
        </w:rPr>
      </w:pPr>
      <w:r w:rsidRPr="00D176C0">
        <w:rPr>
          <w:rFonts w:ascii="Arial" w:eastAsia="Times New Roman" w:hAnsi="Arial" w:cs="Arial"/>
          <w:color w:val="000000"/>
          <w:sz w:val="24"/>
          <w:szCs w:val="24"/>
          <w:lang w:eastAsia="en-GB"/>
        </w:rPr>
        <w:t>To demonstrate flexibility regarding both your duties and work programmes, contributing to the work of other Business Areas and providing an effective response to varying demands in the Development Arm. </w:t>
      </w:r>
    </w:p>
    <w:p w14:paraId="0C0F823D" w14:textId="77777777" w:rsidR="00D176C0" w:rsidRPr="00D176C0" w:rsidRDefault="00D176C0" w:rsidP="007C720D">
      <w:pPr>
        <w:spacing w:after="0" w:line="240" w:lineRule="auto"/>
        <w:ind w:left="426" w:hanging="426"/>
        <w:textAlignment w:val="baseline"/>
        <w:rPr>
          <w:rFonts w:ascii="Calibri" w:eastAsia="Times New Roman" w:hAnsi="Calibri" w:cs="Calibri"/>
          <w:sz w:val="24"/>
          <w:szCs w:val="24"/>
          <w:lang w:eastAsia="en-GB"/>
        </w:rPr>
      </w:pPr>
      <w:r w:rsidRPr="00D176C0">
        <w:rPr>
          <w:rFonts w:ascii="Calibri" w:eastAsia="Times New Roman" w:hAnsi="Calibri" w:cs="Calibri"/>
          <w:lang w:eastAsia="en-GB"/>
        </w:rPr>
        <w:t> </w:t>
      </w:r>
    </w:p>
    <w:p w14:paraId="4A040C18" w14:textId="77777777" w:rsidR="00D176C0" w:rsidRPr="00D176C0" w:rsidRDefault="00D176C0" w:rsidP="007C720D">
      <w:pPr>
        <w:numPr>
          <w:ilvl w:val="0"/>
          <w:numId w:val="29"/>
        </w:numPr>
        <w:spacing w:after="0" w:line="240" w:lineRule="auto"/>
        <w:ind w:left="426" w:hanging="426"/>
        <w:textAlignment w:val="baseline"/>
        <w:rPr>
          <w:rFonts w:ascii="Calibri" w:eastAsia="Times New Roman" w:hAnsi="Calibri" w:cs="Calibri"/>
          <w:sz w:val="24"/>
          <w:szCs w:val="24"/>
          <w:lang w:eastAsia="en-GB"/>
        </w:rPr>
      </w:pPr>
      <w:r w:rsidRPr="00D176C0">
        <w:rPr>
          <w:rFonts w:ascii="Arial" w:eastAsia="Times New Roman" w:hAnsi="Arial" w:cs="Arial"/>
          <w:sz w:val="24"/>
          <w:szCs w:val="24"/>
          <w:lang w:eastAsia="en-GB"/>
        </w:rPr>
        <w:t>To promote and champion a positive organisation- wide culture that reflects the Council’s values. </w:t>
      </w:r>
    </w:p>
    <w:p w14:paraId="0C6D78F5" w14:textId="77777777" w:rsidR="0053794C" w:rsidRDefault="0053794C" w:rsidP="0053794C">
      <w:pPr>
        <w:pStyle w:val="ListParagraph"/>
        <w:rPr>
          <w:rFonts w:ascii="Calibri" w:hAnsi="Calibri" w:cs="Calibri"/>
        </w:rPr>
      </w:pPr>
    </w:p>
    <w:p w14:paraId="7D4CF55A" w14:textId="77777777" w:rsidR="0053794C" w:rsidRDefault="0053794C" w:rsidP="0053794C">
      <w:pPr>
        <w:pStyle w:val="paragraph"/>
        <w:spacing w:before="0" w:beforeAutospacing="0" w:after="0" w:afterAutospacing="0"/>
        <w:ind w:left="720"/>
        <w:textAlignment w:val="baseline"/>
        <w:rPr>
          <w:rFonts w:ascii="Calibri" w:hAnsi="Calibri" w:cs="Calibri"/>
        </w:rPr>
      </w:pPr>
    </w:p>
    <w:p w14:paraId="27B46636" w14:textId="5EC5FAD6" w:rsidR="0053794C" w:rsidRDefault="0053794C" w:rsidP="0053794C">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Other Duties and </w:t>
      </w:r>
      <w:proofErr w:type="spellStart"/>
      <w:r>
        <w:rPr>
          <w:rStyle w:val="normaltextrun"/>
          <w:rFonts w:ascii="Arial" w:hAnsi="Arial" w:cs="Arial"/>
          <w:b/>
          <w:bCs/>
        </w:rPr>
        <w:t>Responsiblities</w:t>
      </w:r>
      <w:proofErr w:type="spellEnd"/>
      <w:r>
        <w:rPr>
          <w:rStyle w:val="eop"/>
          <w:rFonts w:ascii="Arial" w:hAnsi="Arial" w:cs="Arial"/>
        </w:rPr>
        <w:t> </w:t>
      </w:r>
    </w:p>
    <w:p w14:paraId="6C34C78B"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72AD7FB6" w14:textId="77777777" w:rsidR="0053794C" w:rsidRDefault="0053794C" w:rsidP="00D176C0">
      <w:pPr>
        <w:pStyle w:val="ListParagraph"/>
        <w:numPr>
          <w:ilvl w:val="0"/>
          <w:numId w:val="1"/>
        </w:numPr>
        <w:spacing w:after="200" w:line="276" w:lineRule="auto"/>
        <w:rPr>
          <w:rFonts w:ascii="Arial" w:hAnsi="Arial" w:cs="Arial"/>
          <w:sz w:val="24"/>
          <w:szCs w:val="24"/>
          <w:lang w:val="fr-FR"/>
        </w:rPr>
      </w:pPr>
      <w:r w:rsidRPr="00F015F0">
        <w:rPr>
          <w:rFonts w:ascii="Arial" w:hAnsi="Arial" w:cs="Arial"/>
          <w:sz w:val="24"/>
          <w:szCs w:val="24"/>
          <w:lang w:val="fr-FR"/>
        </w:rPr>
        <w:t>The post holder must carry out their duties with full regard to the Council’s Equal Opportunities Policy, Code of Conduct and all other Council Policies.</w:t>
      </w:r>
    </w:p>
    <w:p w14:paraId="050956E4" w14:textId="77777777" w:rsidR="0053794C" w:rsidRPr="00F015F0" w:rsidRDefault="0053794C" w:rsidP="0053794C">
      <w:pPr>
        <w:pStyle w:val="ListParagraph"/>
        <w:ind w:left="360"/>
        <w:rPr>
          <w:rFonts w:ascii="Arial" w:hAnsi="Arial" w:cs="Arial"/>
          <w:sz w:val="24"/>
          <w:szCs w:val="24"/>
          <w:lang w:val="fr-FR"/>
        </w:rPr>
      </w:pPr>
    </w:p>
    <w:p w14:paraId="52572059" w14:textId="77777777" w:rsidR="0053794C" w:rsidRDefault="0053794C" w:rsidP="00D176C0">
      <w:pPr>
        <w:pStyle w:val="ListParagraph"/>
        <w:numPr>
          <w:ilvl w:val="0"/>
          <w:numId w:val="1"/>
        </w:numPr>
        <w:spacing w:after="200" w:line="276" w:lineRule="auto"/>
        <w:rPr>
          <w:rFonts w:ascii="Arial" w:hAnsi="Arial" w:cs="Arial"/>
          <w:sz w:val="24"/>
          <w:szCs w:val="24"/>
          <w:lang w:val="fr-FR"/>
        </w:rPr>
      </w:pPr>
      <w:r w:rsidRPr="00F015F0">
        <w:rPr>
          <w:rFonts w:ascii="Arial" w:hAnsi="Arial" w:cs="Arial"/>
          <w:sz w:val="24"/>
          <w:szCs w:val="24"/>
          <w:lang w:val="fr-FR"/>
        </w:rPr>
        <w:t>The post holder must comply with the Council’s Health and safety rules and regulations and with Health and safety legislation.</w:t>
      </w:r>
    </w:p>
    <w:p w14:paraId="7380E705" w14:textId="77777777" w:rsidR="0053794C" w:rsidRPr="00F015F0" w:rsidRDefault="0053794C" w:rsidP="0053794C">
      <w:pPr>
        <w:pStyle w:val="ListParagraph"/>
        <w:rPr>
          <w:rFonts w:ascii="Arial" w:hAnsi="Arial" w:cs="Arial"/>
          <w:sz w:val="24"/>
          <w:szCs w:val="24"/>
          <w:lang w:val="fr-FR"/>
        </w:rPr>
      </w:pPr>
    </w:p>
    <w:p w14:paraId="332BB237" w14:textId="77777777" w:rsidR="0053794C" w:rsidRPr="00F015F0" w:rsidRDefault="0053794C" w:rsidP="00D176C0">
      <w:pPr>
        <w:pStyle w:val="ListParagraph"/>
        <w:numPr>
          <w:ilvl w:val="0"/>
          <w:numId w:val="1"/>
        </w:numPr>
        <w:spacing w:after="200" w:line="276" w:lineRule="auto"/>
        <w:rPr>
          <w:rFonts w:ascii="Arial" w:hAnsi="Arial" w:cs="Arial"/>
          <w:sz w:val="24"/>
          <w:szCs w:val="24"/>
          <w:lang w:val="fr-FR"/>
        </w:rPr>
      </w:pPr>
      <w:r w:rsidRPr="00F015F0">
        <w:rPr>
          <w:rFonts w:ascii="Arial" w:hAnsi="Arial" w:cs="Arial"/>
          <w:sz w:val="24"/>
          <w:szCs w:val="24"/>
          <w:lang w:val="fr-FR"/>
        </w:rPr>
        <w:t xml:space="preserve">The post holder must comply with the principles of the Freedom of Information Act 2000 in relation to the management of Council records and information. </w:t>
      </w:r>
    </w:p>
    <w:p w14:paraId="2E60A426" w14:textId="77777777" w:rsidR="0053794C" w:rsidRDefault="0053794C" w:rsidP="0053794C">
      <w:pPr>
        <w:pStyle w:val="ListParagraph"/>
        <w:ind w:left="360"/>
        <w:rPr>
          <w:rFonts w:ascii="Arial" w:hAnsi="Arial" w:cs="Arial"/>
          <w:sz w:val="24"/>
          <w:szCs w:val="24"/>
        </w:rPr>
      </w:pPr>
    </w:p>
    <w:p w14:paraId="4C861A2C" w14:textId="77777777" w:rsidR="0053794C" w:rsidRPr="00F015F0" w:rsidRDefault="0053794C" w:rsidP="00D176C0">
      <w:pPr>
        <w:pStyle w:val="ListParagraph"/>
        <w:numPr>
          <w:ilvl w:val="0"/>
          <w:numId w:val="1"/>
        </w:numPr>
        <w:spacing w:after="200" w:line="276" w:lineRule="auto"/>
        <w:rPr>
          <w:rFonts w:ascii="Arial" w:hAnsi="Arial" w:cs="Arial"/>
          <w:sz w:val="24"/>
          <w:szCs w:val="24"/>
        </w:rPr>
      </w:pPr>
      <w:r w:rsidRPr="00F015F0">
        <w:rPr>
          <w:rFonts w:ascii="Arial" w:hAnsi="Arial" w:cs="Arial"/>
          <w:sz w:val="24"/>
          <w:szCs w:val="24"/>
          <w:lang w:val="fr-FR"/>
        </w:rPr>
        <w:t>The post holder must</w:t>
      </w:r>
      <w:r w:rsidRPr="00F015F0">
        <w:rPr>
          <w:rFonts w:ascii="Arial" w:hAnsi="Arial" w:cs="Arial"/>
          <w:sz w:val="24"/>
          <w:szCs w:val="24"/>
        </w:rPr>
        <w:t xml:space="preserve"> comply with the principles and requirements of the Data Protection Act 2018 and GDPR in relation to the management of Council records and information, and respect the privacy of personal information held by the Council </w:t>
      </w:r>
    </w:p>
    <w:p w14:paraId="5EED060C" w14:textId="77777777" w:rsidR="005A755A" w:rsidRDefault="005A755A"/>
    <w:sectPr w:rsidR="005A755A" w:rsidSect="00334F0A">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9D56" w14:textId="77777777" w:rsidR="007C720D" w:rsidRDefault="007C720D" w:rsidP="007C720D">
      <w:pPr>
        <w:spacing w:after="0" w:line="240" w:lineRule="auto"/>
      </w:pPr>
      <w:r>
        <w:separator/>
      </w:r>
    </w:p>
  </w:endnote>
  <w:endnote w:type="continuationSeparator" w:id="0">
    <w:p w14:paraId="6F947908" w14:textId="77777777" w:rsidR="007C720D" w:rsidRDefault="007C720D" w:rsidP="007C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7D62" w14:textId="77777777" w:rsidR="007C720D" w:rsidRDefault="007C720D" w:rsidP="007C720D">
      <w:pPr>
        <w:spacing w:after="0" w:line="240" w:lineRule="auto"/>
      </w:pPr>
      <w:r>
        <w:separator/>
      </w:r>
    </w:p>
  </w:footnote>
  <w:footnote w:type="continuationSeparator" w:id="0">
    <w:p w14:paraId="6E411263" w14:textId="77777777" w:rsidR="007C720D" w:rsidRDefault="007C720D" w:rsidP="007C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655C" w14:textId="23F2B86C" w:rsidR="007C720D" w:rsidRDefault="00334F0A">
    <w:pPr>
      <w:pStyle w:val="Header"/>
    </w:pPr>
    <w:r>
      <w:t>2021 VAC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74B"/>
    <w:multiLevelType w:val="multilevel"/>
    <w:tmpl w:val="86F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81944"/>
    <w:multiLevelType w:val="multilevel"/>
    <w:tmpl w:val="D572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1794C"/>
    <w:multiLevelType w:val="multilevel"/>
    <w:tmpl w:val="4290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84EA4"/>
    <w:multiLevelType w:val="multilevel"/>
    <w:tmpl w:val="566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F4F81"/>
    <w:multiLevelType w:val="multilevel"/>
    <w:tmpl w:val="AAE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E4C6E"/>
    <w:multiLevelType w:val="multilevel"/>
    <w:tmpl w:val="A1E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13C75"/>
    <w:multiLevelType w:val="multilevel"/>
    <w:tmpl w:val="11E4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01684"/>
    <w:multiLevelType w:val="multilevel"/>
    <w:tmpl w:val="E6DA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8573C6"/>
    <w:multiLevelType w:val="multilevel"/>
    <w:tmpl w:val="A7B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766CDE"/>
    <w:multiLevelType w:val="multilevel"/>
    <w:tmpl w:val="89C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DB2366"/>
    <w:multiLevelType w:val="multilevel"/>
    <w:tmpl w:val="885A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E55DE1"/>
    <w:multiLevelType w:val="multilevel"/>
    <w:tmpl w:val="99C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343BAE"/>
    <w:multiLevelType w:val="multilevel"/>
    <w:tmpl w:val="795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E7051"/>
    <w:multiLevelType w:val="multilevel"/>
    <w:tmpl w:val="63CA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DE481D"/>
    <w:multiLevelType w:val="multilevel"/>
    <w:tmpl w:val="998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03941"/>
    <w:multiLevelType w:val="multilevel"/>
    <w:tmpl w:val="56CA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440E73"/>
    <w:multiLevelType w:val="multilevel"/>
    <w:tmpl w:val="FA7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BC37C6"/>
    <w:multiLevelType w:val="multilevel"/>
    <w:tmpl w:val="ABB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252BE9"/>
    <w:multiLevelType w:val="hybridMultilevel"/>
    <w:tmpl w:val="781E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AA33E8"/>
    <w:multiLevelType w:val="multilevel"/>
    <w:tmpl w:val="F84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E7554"/>
    <w:multiLevelType w:val="multilevel"/>
    <w:tmpl w:val="C05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27266D"/>
    <w:multiLevelType w:val="multilevel"/>
    <w:tmpl w:val="CA3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2C631F"/>
    <w:multiLevelType w:val="multilevel"/>
    <w:tmpl w:val="C72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FE60B8"/>
    <w:multiLevelType w:val="multilevel"/>
    <w:tmpl w:val="5A6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F67173"/>
    <w:multiLevelType w:val="multilevel"/>
    <w:tmpl w:val="173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B57356"/>
    <w:multiLevelType w:val="multilevel"/>
    <w:tmpl w:val="1B0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B74935"/>
    <w:multiLevelType w:val="multilevel"/>
    <w:tmpl w:val="6CE0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2D72C8"/>
    <w:multiLevelType w:val="multilevel"/>
    <w:tmpl w:val="58EA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6374D"/>
    <w:multiLevelType w:val="multilevel"/>
    <w:tmpl w:val="67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1"/>
  </w:num>
  <w:num w:numId="3">
    <w:abstractNumId w:val="14"/>
  </w:num>
  <w:num w:numId="4">
    <w:abstractNumId w:val="4"/>
  </w:num>
  <w:num w:numId="5">
    <w:abstractNumId w:val="22"/>
  </w:num>
  <w:num w:numId="6">
    <w:abstractNumId w:val="10"/>
  </w:num>
  <w:num w:numId="7">
    <w:abstractNumId w:val="25"/>
  </w:num>
  <w:num w:numId="8">
    <w:abstractNumId w:val="7"/>
  </w:num>
  <w:num w:numId="9">
    <w:abstractNumId w:val="17"/>
  </w:num>
  <w:num w:numId="10">
    <w:abstractNumId w:val="27"/>
  </w:num>
  <w:num w:numId="11">
    <w:abstractNumId w:val="6"/>
  </w:num>
  <w:num w:numId="12">
    <w:abstractNumId w:val="20"/>
  </w:num>
  <w:num w:numId="13">
    <w:abstractNumId w:val="19"/>
  </w:num>
  <w:num w:numId="14">
    <w:abstractNumId w:val="13"/>
  </w:num>
  <w:num w:numId="15">
    <w:abstractNumId w:val="3"/>
  </w:num>
  <w:num w:numId="16">
    <w:abstractNumId w:val="8"/>
  </w:num>
  <w:num w:numId="17">
    <w:abstractNumId w:val="21"/>
  </w:num>
  <w:num w:numId="18">
    <w:abstractNumId w:val="15"/>
  </w:num>
  <w:num w:numId="19">
    <w:abstractNumId w:val="0"/>
  </w:num>
  <w:num w:numId="20">
    <w:abstractNumId w:val="9"/>
  </w:num>
  <w:num w:numId="21">
    <w:abstractNumId w:val="23"/>
  </w:num>
  <w:num w:numId="22">
    <w:abstractNumId w:val="26"/>
  </w:num>
  <w:num w:numId="23">
    <w:abstractNumId w:val="1"/>
  </w:num>
  <w:num w:numId="24">
    <w:abstractNumId w:val="28"/>
  </w:num>
  <w:num w:numId="25">
    <w:abstractNumId w:val="2"/>
  </w:num>
  <w:num w:numId="26">
    <w:abstractNumId w:val="5"/>
  </w:num>
  <w:num w:numId="27">
    <w:abstractNumId w:val="24"/>
  </w:num>
  <w:num w:numId="28">
    <w:abstractNumId w:val="16"/>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4C"/>
    <w:rsid w:val="0017011E"/>
    <w:rsid w:val="00334F0A"/>
    <w:rsid w:val="0053794C"/>
    <w:rsid w:val="005A755A"/>
    <w:rsid w:val="007C720D"/>
    <w:rsid w:val="00904938"/>
    <w:rsid w:val="00D1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F7AF"/>
  <w15:chartTrackingRefBased/>
  <w15:docId w15:val="{4DD1E0C9-3370-46D5-8E02-917EAAE3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79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794C"/>
  </w:style>
  <w:style w:type="character" w:customStyle="1" w:styleId="eop">
    <w:name w:val="eop"/>
    <w:basedOn w:val="DefaultParagraphFont"/>
    <w:rsid w:val="0053794C"/>
  </w:style>
  <w:style w:type="character" w:customStyle="1" w:styleId="tabchar">
    <w:name w:val="tabchar"/>
    <w:basedOn w:val="DefaultParagraphFont"/>
    <w:rsid w:val="0053794C"/>
  </w:style>
  <w:style w:type="character" w:customStyle="1" w:styleId="bcx9">
    <w:name w:val="bcx9"/>
    <w:basedOn w:val="DefaultParagraphFont"/>
    <w:rsid w:val="0053794C"/>
  </w:style>
  <w:style w:type="paragraph" w:styleId="ListParagraph">
    <w:name w:val="List Paragraph"/>
    <w:basedOn w:val="Normal"/>
    <w:uiPriority w:val="34"/>
    <w:qFormat/>
    <w:rsid w:val="0053794C"/>
    <w:pPr>
      <w:ind w:left="720"/>
      <w:contextualSpacing/>
    </w:pPr>
  </w:style>
  <w:style w:type="character" w:customStyle="1" w:styleId="scxw249562389">
    <w:name w:val="scxw249562389"/>
    <w:basedOn w:val="DefaultParagraphFont"/>
    <w:rsid w:val="00D176C0"/>
  </w:style>
  <w:style w:type="paragraph" w:styleId="Header">
    <w:name w:val="header"/>
    <w:basedOn w:val="Normal"/>
    <w:link w:val="HeaderChar"/>
    <w:uiPriority w:val="99"/>
    <w:unhideWhenUsed/>
    <w:rsid w:val="007C7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20D"/>
  </w:style>
  <w:style w:type="paragraph" w:styleId="Footer">
    <w:name w:val="footer"/>
    <w:basedOn w:val="Normal"/>
    <w:link w:val="FooterChar"/>
    <w:uiPriority w:val="99"/>
    <w:unhideWhenUsed/>
    <w:rsid w:val="007C7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50846">
      <w:bodyDiv w:val="1"/>
      <w:marLeft w:val="0"/>
      <w:marRight w:val="0"/>
      <w:marTop w:val="0"/>
      <w:marBottom w:val="0"/>
      <w:divBdr>
        <w:top w:val="none" w:sz="0" w:space="0" w:color="auto"/>
        <w:left w:val="none" w:sz="0" w:space="0" w:color="auto"/>
        <w:bottom w:val="none" w:sz="0" w:space="0" w:color="auto"/>
        <w:right w:val="none" w:sz="0" w:space="0" w:color="auto"/>
      </w:divBdr>
      <w:divsChild>
        <w:div w:id="204290386">
          <w:marLeft w:val="0"/>
          <w:marRight w:val="0"/>
          <w:marTop w:val="0"/>
          <w:marBottom w:val="0"/>
          <w:divBdr>
            <w:top w:val="none" w:sz="0" w:space="0" w:color="auto"/>
            <w:left w:val="none" w:sz="0" w:space="0" w:color="auto"/>
            <w:bottom w:val="none" w:sz="0" w:space="0" w:color="auto"/>
            <w:right w:val="none" w:sz="0" w:space="0" w:color="auto"/>
          </w:divBdr>
        </w:div>
        <w:div w:id="349453951">
          <w:marLeft w:val="0"/>
          <w:marRight w:val="0"/>
          <w:marTop w:val="0"/>
          <w:marBottom w:val="0"/>
          <w:divBdr>
            <w:top w:val="none" w:sz="0" w:space="0" w:color="auto"/>
            <w:left w:val="none" w:sz="0" w:space="0" w:color="auto"/>
            <w:bottom w:val="none" w:sz="0" w:space="0" w:color="auto"/>
            <w:right w:val="none" w:sz="0" w:space="0" w:color="auto"/>
          </w:divBdr>
        </w:div>
        <w:div w:id="852376254">
          <w:marLeft w:val="0"/>
          <w:marRight w:val="0"/>
          <w:marTop w:val="0"/>
          <w:marBottom w:val="0"/>
          <w:divBdr>
            <w:top w:val="none" w:sz="0" w:space="0" w:color="auto"/>
            <w:left w:val="none" w:sz="0" w:space="0" w:color="auto"/>
            <w:bottom w:val="none" w:sz="0" w:space="0" w:color="auto"/>
            <w:right w:val="none" w:sz="0" w:space="0" w:color="auto"/>
          </w:divBdr>
        </w:div>
        <w:div w:id="837691104">
          <w:marLeft w:val="0"/>
          <w:marRight w:val="0"/>
          <w:marTop w:val="0"/>
          <w:marBottom w:val="0"/>
          <w:divBdr>
            <w:top w:val="none" w:sz="0" w:space="0" w:color="auto"/>
            <w:left w:val="none" w:sz="0" w:space="0" w:color="auto"/>
            <w:bottom w:val="none" w:sz="0" w:space="0" w:color="auto"/>
            <w:right w:val="none" w:sz="0" w:space="0" w:color="auto"/>
          </w:divBdr>
        </w:div>
        <w:div w:id="19671737">
          <w:marLeft w:val="0"/>
          <w:marRight w:val="0"/>
          <w:marTop w:val="0"/>
          <w:marBottom w:val="0"/>
          <w:divBdr>
            <w:top w:val="none" w:sz="0" w:space="0" w:color="auto"/>
            <w:left w:val="none" w:sz="0" w:space="0" w:color="auto"/>
            <w:bottom w:val="none" w:sz="0" w:space="0" w:color="auto"/>
            <w:right w:val="none" w:sz="0" w:space="0" w:color="auto"/>
          </w:divBdr>
        </w:div>
        <w:div w:id="529956024">
          <w:marLeft w:val="0"/>
          <w:marRight w:val="0"/>
          <w:marTop w:val="0"/>
          <w:marBottom w:val="0"/>
          <w:divBdr>
            <w:top w:val="none" w:sz="0" w:space="0" w:color="auto"/>
            <w:left w:val="none" w:sz="0" w:space="0" w:color="auto"/>
            <w:bottom w:val="none" w:sz="0" w:space="0" w:color="auto"/>
            <w:right w:val="none" w:sz="0" w:space="0" w:color="auto"/>
          </w:divBdr>
        </w:div>
        <w:div w:id="1440023366">
          <w:marLeft w:val="0"/>
          <w:marRight w:val="0"/>
          <w:marTop w:val="0"/>
          <w:marBottom w:val="0"/>
          <w:divBdr>
            <w:top w:val="none" w:sz="0" w:space="0" w:color="auto"/>
            <w:left w:val="none" w:sz="0" w:space="0" w:color="auto"/>
            <w:bottom w:val="none" w:sz="0" w:space="0" w:color="auto"/>
            <w:right w:val="none" w:sz="0" w:space="0" w:color="auto"/>
          </w:divBdr>
        </w:div>
        <w:div w:id="300618868">
          <w:marLeft w:val="0"/>
          <w:marRight w:val="0"/>
          <w:marTop w:val="0"/>
          <w:marBottom w:val="0"/>
          <w:divBdr>
            <w:top w:val="none" w:sz="0" w:space="0" w:color="auto"/>
            <w:left w:val="none" w:sz="0" w:space="0" w:color="auto"/>
            <w:bottom w:val="none" w:sz="0" w:space="0" w:color="auto"/>
            <w:right w:val="none" w:sz="0" w:space="0" w:color="auto"/>
          </w:divBdr>
        </w:div>
        <w:div w:id="1173643845">
          <w:marLeft w:val="0"/>
          <w:marRight w:val="0"/>
          <w:marTop w:val="0"/>
          <w:marBottom w:val="0"/>
          <w:divBdr>
            <w:top w:val="none" w:sz="0" w:space="0" w:color="auto"/>
            <w:left w:val="none" w:sz="0" w:space="0" w:color="auto"/>
            <w:bottom w:val="none" w:sz="0" w:space="0" w:color="auto"/>
            <w:right w:val="none" w:sz="0" w:space="0" w:color="auto"/>
          </w:divBdr>
        </w:div>
        <w:div w:id="482507928">
          <w:marLeft w:val="0"/>
          <w:marRight w:val="0"/>
          <w:marTop w:val="0"/>
          <w:marBottom w:val="0"/>
          <w:divBdr>
            <w:top w:val="none" w:sz="0" w:space="0" w:color="auto"/>
            <w:left w:val="none" w:sz="0" w:space="0" w:color="auto"/>
            <w:bottom w:val="none" w:sz="0" w:space="0" w:color="auto"/>
            <w:right w:val="none" w:sz="0" w:space="0" w:color="auto"/>
          </w:divBdr>
        </w:div>
        <w:div w:id="810680702">
          <w:marLeft w:val="0"/>
          <w:marRight w:val="0"/>
          <w:marTop w:val="0"/>
          <w:marBottom w:val="0"/>
          <w:divBdr>
            <w:top w:val="none" w:sz="0" w:space="0" w:color="auto"/>
            <w:left w:val="none" w:sz="0" w:space="0" w:color="auto"/>
            <w:bottom w:val="none" w:sz="0" w:space="0" w:color="auto"/>
            <w:right w:val="none" w:sz="0" w:space="0" w:color="auto"/>
          </w:divBdr>
          <w:divsChild>
            <w:div w:id="53354951">
              <w:marLeft w:val="0"/>
              <w:marRight w:val="0"/>
              <w:marTop w:val="0"/>
              <w:marBottom w:val="0"/>
              <w:divBdr>
                <w:top w:val="none" w:sz="0" w:space="0" w:color="auto"/>
                <w:left w:val="none" w:sz="0" w:space="0" w:color="auto"/>
                <w:bottom w:val="none" w:sz="0" w:space="0" w:color="auto"/>
                <w:right w:val="none" w:sz="0" w:space="0" w:color="auto"/>
              </w:divBdr>
            </w:div>
            <w:div w:id="1696998846">
              <w:marLeft w:val="0"/>
              <w:marRight w:val="0"/>
              <w:marTop w:val="0"/>
              <w:marBottom w:val="0"/>
              <w:divBdr>
                <w:top w:val="none" w:sz="0" w:space="0" w:color="auto"/>
                <w:left w:val="none" w:sz="0" w:space="0" w:color="auto"/>
                <w:bottom w:val="none" w:sz="0" w:space="0" w:color="auto"/>
                <w:right w:val="none" w:sz="0" w:space="0" w:color="auto"/>
              </w:divBdr>
            </w:div>
            <w:div w:id="1408111035">
              <w:marLeft w:val="0"/>
              <w:marRight w:val="0"/>
              <w:marTop w:val="0"/>
              <w:marBottom w:val="0"/>
              <w:divBdr>
                <w:top w:val="none" w:sz="0" w:space="0" w:color="auto"/>
                <w:left w:val="none" w:sz="0" w:space="0" w:color="auto"/>
                <w:bottom w:val="none" w:sz="0" w:space="0" w:color="auto"/>
                <w:right w:val="none" w:sz="0" w:space="0" w:color="auto"/>
              </w:divBdr>
            </w:div>
          </w:divsChild>
        </w:div>
        <w:div w:id="1082608629">
          <w:marLeft w:val="0"/>
          <w:marRight w:val="0"/>
          <w:marTop w:val="0"/>
          <w:marBottom w:val="0"/>
          <w:divBdr>
            <w:top w:val="none" w:sz="0" w:space="0" w:color="auto"/>
            <w:left w:val="none" w:sz="0" w:space="0" w:color="auto"/>
            <w:bottom w:val="none" w:sz="0" w:space="0" w:color="auto"/>
            <w:right w:val="none" w:sz="0" w:space="0" w:color="auto"/>
          </w:divBdr>
          <w:divsChild>
            <w:div w:id="890192070">
              <w:marLeft w:val="0"/>
              <w:marRight w:val="0"/>
              <w:marTop w:val="0"/>
              <w:marBottom w:val="0"/>
              <w:divBdr>
                <w:top w:val="none" w:sz="0" w:space="0" w:color="auto"/>
                <w:left w:val="none" w:sz="0" w:space="0" w:color="auto"/>
                <w:bottom w:val="none" w:sz="0" w:space="0" w:color="auto"/>
                <w:right w:val="none" w:sz="0" w:space="0" w:color="auto"/>
              </w:divBdr>
            </w:div>
            <w:div w:id="411708508">
              <w:marLeft w:val="0"/>
              <w:marRight w:val="0"/>
              <w:marTop w:val="0"/>
              <w:marBottom w:val="0"/>
              <w:divBdr>
                <w:top w:val="none" w:sz="0" w:space="0" w:color="auto"/>
                <w:left w:val="none" w:sz="0" w:space="0" w:color="auto"/>
                <w:bottom w:val="none" w:sz="0" w:space="0" w:color="auto"/>
                <w:right w:val="none" w:sz="0" w:space="0" w:color="auto"/>
              </w:divBdr>
            </w:div>
            <w:div w:id="1423141924">
              <w:marLeft w:val="0"/>
              <w:marRight w:val="0"/>
              <w:marTop w:val="0"/>
              <w:marBottom w:val="0"/>
              <w:divBdr>
                <w:top w:val="none" w:sz="0" w:space="0" w:color="auto"/>
                <w:left w:val="none" w:sz="0" w:space="0" w:color="auto"/>
                <w:bottom w:val="none" w:sz="0" w:space="0" w:color="auto"/>
                <w:right w:val="none" w:sz="0" w:space="0" w:color="auto"/>
              </w:divBdr>
            </w:div>
            <w:div w:id="1373384712">
              <w:marLeft w:val="0"/>
              <w:marRight w:val="0"/>
              <w:marTop w:val="0"/>
              <w:marBottom w:val="0"/>
              <w:divBdr>
                <w:top w:val="none" w:sz="0" w:space="0" w:color="auto"/>
                <w:left w:val="none" w:sz="0" w:space="0" w:color="auto"/>
                <w:bottom w:val="none" w:sz="0" w:space="0" w:color="auto"/>
                <w:right w:val="none" w:sz="0" w:space="0" w:color="auto"/>
              </w:divBdr>
            </w:div>
            <w:div w:id="444741157">
              <w:marLeft w:val="0"/>
              <w:marRight w:val="0"/>
              <w:marTop w:val="0"/>
              <w:marBottom w:val="0"/>
              <w:divBdr>
                <w:top w:val="none" w:sz="0" w:space="0" w:color="auto"/>
                <w:left w:val="none" w:sz="0" w:space="0" w:color="auto"/>
                <w:bottom w:val="none" w:sz="0" w:space="0" w:color="auto"/>
                <w:right w:val="none" w:sz="0" w:space="0" w:color="auto"/>
              </w:divBdr>
            </w:div>
          </w:divsChild>
        </w:div>
        <w:div w:id="754741301">
          <w:marLeft w:val="0"/>
          <w:marRight w:val="0"/>
          <w:marTop w:val="0"/>
          <w:marBottom w:val="0"/>
          <w:divBdr>
            <w:top w:val="none" w:sz="0" w:space="0" w:color="auto"/>
            <w:left w:val="none" w:sz="0" w:space="0" w:color="auto"/>
            <w:bottom w:val="none" w:sz="0" w:space="0" w:color="auto"/>
            <w:right w:val="none" w:sz="0" w:space="0" w:color="auto"/>
          </w:divBdr>
          <w:divsChild>
            <w:div w:id="253787680">
              <w:marLeft w:val="0"/>
              <w:marRight w:val="0"/>
              <w:marTop w:val="0"/>
              <w:marBottom w:val="0"/>
              <w:divBdr>
                <w:top w:val="none" w:sz="0" w:space="0" w:color="auto"/>
                <w:left w:val="none" w:sz="0" w:space="0" w:color="auto"/>
                <w:bottom w:val="none" w:sz="0" w:space="0" w:color="auto"/>
                <w:right w:val="none" w:sz="0" w:space="0" w:color="auto"/>
              </w:divBdr>
            </w:div>
            <w:div w:id="1630012358">
              <w:marLeft w:val="0"/>
              <w:marRight w:val="0"/>
              <w:marTop w:val="0"/>
              <w:marBottom w:val="0"/>
              <w:divBdr>
                <w:top w:val="none" w:sz="0" w:space="0" w:color="auto"/>
                <w:left w:val="none" w:sz="0" w:space="0" w:color="auto"/>
                <w:bottom w:val="none" w:sz="0" w:space="0" w:color="auto"/>
                <w:right w:val="none" w:sz="0" w:space="0" w:color="auto"/>
              </w:divBdr>
            </w:div>
            <w:div w:id="1067532939">
              <w:marLeft w:val="0"/>
              <w:marRight w:val="0"/>
              <w:marTop w:val="0"/>
              <w:marBottom w:val="0"/>
              <w:divBdr>
                <w:top w:val="none" w:sz="0" w:space="0" w:color="auto"/>
                <w:left w:val="none" w:sz="0" w:space="0" w:color="auto"/>
                <w:bottom w:val="none" w:sz="0" w:space="0" w:color="auto"/>
                <w:right w:val="none" w:sz="0" w:space="0" w:color="auto"/>
              </w:divBdr>
            </w:div>
            <w:div w:id="85270932">
              <w:marLeft w:val="0"/>
              <w:marRight w:val="0"/>
              <w:marTop w:val="0"/>
              <w:marBottom w:val="0"/>
              <w:divBdr>
                <w:top w:val="none" w:sz="0" w:space="0" w:color="auto"/>
                <w:left w:val="none" w:sz="0" w:space="0" w:color="auto"/>
                <w:bottom w:val="none" w:sz="0" w:space="0" w:color="auto"/>
                <w:right w:val="none" w:sz="0" w:space="0" w:color="auto"/>
              </w:divBdr>
            </w:div>
            <w:div w:id="1103304456">
              <w:marLeft w:val="0"/>
              <w:marRight w:val="0"/>
              <w:marTop w:val="0"/>
              <w:marBottom w:val="0"/>
              <w:divBdr>
                <w:top w:val="none" w:sz="0" w:space="0" w:color="auto"/>
                <w:left w:val="none" w:sz="0" w:space="0" w:color="auto"/>
                <w:bottom w:val="none" w:sz="0" w:space="0" w:color="auto"/>
                <w:right w:val="none" w:sz="0" w:space="0" w:color="auto"/>
              </w:divBdr>
            </w:div>
          </w:divsChild>
        </w:div>
        <w:div w:id="1994794483">
          <w:marLeft w:val="0"/>
          <w:marRight w:val="0"/>
          <w:marTop w:val="0"/>
          <w:marBottom w:val="0"/>
          <w:divBdr>
            <w:top w:val="none" w:sz="0" w:space="0" w:color="auto"/>
            <w:left w:val="none" w:sz="0" w:space="0" w:color="auto"/>
            <w:bottom w:val="none" w:sz="0" w:space="0" w:color="auto"/>
            <w:right w:val="none" w:sz="0" w:space="0" w:color="auto"/>
          </w:divBdr>
          <w:divsChild>
            <w:div w:id="351810795">
              <w:marLeft w:val="0"/>
              <w:marRight w:val="0"/>
              <w:marTop w:val="0"/>
              <w:marBottom w:val="0"/>
              <w:divBdr>
                <w:top w:val="none" w:sz="0" w:space="0" w:color="auto"/>
                <w:left w:val="none" w:sz="0" w:space="0" w:color="auto"/>
                <w:bottom w:val="none" w:sz="0" w:space="0" w:color="auto"/>
                <w:right w:val="none" w:sz="0" w:space="0" w:color="auto"/>
              </w:divBdr>
            </w:div>
            <w:div w:id="641037744">
              <w:marLeft w:val="0"/>
              <w:marRight w:val="0"/>
              <w:marTop w:val="0"/>
              <w:marBottom w:val="0"/>
              <w:divBdr>
                <w:top w:val="none" w:sz="0" w:space="0" w:color="auto"/>
                <w:left w:val="none" w:sz="0" w:space="0" w:color="auto"/>
                <w:bottom w:val="none" w:sz="0" w:space="0" w:color="auto"/>
                <w:right w:val="none" w:sz="0" w:space="0" w:color="auto"/>
              </w:divBdr>
            </w:div>
            <w:div w:id="379326961">
              <w:marLeft w:val="0"/>
              <w:marRight w:val="0"/>
              <w:marTop w:val="0"/>
              <w:marBottom w:val="0"/>
              <w:divBdr>
                <w:top w:val="none" w:sz="0" w:space="0" w:color="auto"/>
                <w:left w:val="none" w:sz="0" w:space="0" w:color="auto"/>
                <w:bottom w:val="none" w:sz="0" w:space="0" w:color="auto"/>
                <w:right w:val="none" w:sz="0" w:space="0" w:color="auto"/>
              </w:divBdr>
            </w:div>
            <w:div w:id="1760176754">
              <w:marLeft w:val="0"/>
              <w:marRight w:val="0"/>
              <w:marTop w:val="0"/>
              <w:marBottom w:val="0"/>
              <w:divBdr>
                <w:top w:val="none" w:sz="0" w:space="0" w:color="auto"/>
                <w:left w:val="none" w:sz="0" w:space="0" w:color="auto"/>
                <w:bottom w:val="none" w:sz="0" w:space="0" w:color="auto"/>
                <w:right w:val="none" w:sz="0" w:space="0" w:color="auto"/>
              </w:divBdr>
            </w:div>
            <w:div w:id="707144994">
              <w:marLeft w:val="0"/>
              <w:marRight w:val="0"/>
              <w:marTop w:val="0"/>
              <w:marBottom w:val="0"/>
              <w:divBdr>
                <w:top w:val="none" w:sz="0" w:space="0" w:color="auto"/>
                <w:left w:val="none" w:sz="0" w:space="0" w:color="auto"/>
                <w:bottom w:val="none" w:sz="0" w:space="0" w:color="auto"/>
                <w:right w:val="none" w:sz="0" w:space="0" w:color="auto"/>
              </w:divBdr>
            </w:div>
          </w:divsChild>
        </w:div>
        <w:div w:id="482742768">
          <w:marLeft w:val="0"/>
          <w:marRight w:val="0"/>
          <w:marTop w:val="0"/>
          <w:marBottom w:val="0"/>
          <w:divBdr>
            <w:top w:val="none" w:sz="0" w:space="0" w:color="auto"/>
            <w:left w:val="none" w:sz="0" w:space="0" w:color="auto"/>
            <w:bottom w:val="none" w:sz="0" w:space="0" w:color="auto"/>
            <w:right w:val="none" w:sz="0" w:space="0" w:color="auto"/>
          </w:divBdr>
          <w:divsChild>
            <w:div w:id="1626155686">
              <w:marLeft w:val="0"/>
              <w:marRight w:val="0"/>
              <w:marTop w:val="0"/>
              <w:marBottom w:val="0"/>
              <w:divBdr>
                <w:top w:val="none" w:sz="0" w:space="0" w:color="auto"/>
                <w:left w:val="none" w:sz="0" w:space="0" w:color="auto"/>
                <w:bottom w:val="none" w:sz="0" w:space="0" w:color="auto"/>
                <w:right w:val="none" w:sz="0" w:space="0" w:color="auto"/>
              </w:divBdr>
            </w:div>
            <w:div w:id="1096244673">
              <w:marLeft w:val="0"/>
              <w:marRight w:val="0"/>
              <w:marTop w:val="0"/>
              <w:marBottom w:val="0"/>
              <w:divBdr>
                <w:top w:val="none" w:sz="0" w:space="0" w:color="auto"/>
                <w:left w:val="none" w:sz="0" w:space="0" w:color="auto"/>
                <w:bottom w:val="none" w:sz="0" w:space="0" w:color="auto"/>
                <w:right w:val="none" w:sz="0" w:space="0" w:color="auto"/>
              </w:divBdr>
            </w:div>
            <w:div w:id="1368070552">
              <w:marLeft w:val="0"/>
              <w:marRight w:val="0"/>
              <w:marTop w:val="0"/>
              <w:marBottom w:val="0"/>
              <w:divBdr>
                <w:top w:val="none" w:sz="0" w:space="0" w:color="auto"/>
                <w:left w:val="none" w:sz="0" w:space="0" w:color="auto"/>
                <w:bottom w:val="none" w:sz="0" w:space="0" w:color="auto"/>
                <w:right w:val="none" w:sz="0" w:space="0" w:color="auto"/>
              </w:divBdr>
            </w:div>
            <w:div w:id="566689962">
              <w:marLeft w:val="0"/>
              <w:marRight w:val="0"/>
              <w:marTop w:val="0"/>
              <w:marBottom w:val="0"/>
              <w:divBdr>
                <w:top w:val="none" w:sz="0" w:space="0" w:color="auto"/>
                <w:left w:val="none" w:sz="0" w:space="0" w:color="auto"/>
                <w:bottom w:val="none" w:sz="0" w:space="0" w:color="auto"/>
                <w:right w:val="none" w:sz="0" w:space="0" w:color="auto"/>
              </w:divBdr>
            </w:div>
            <w:div w:id="279261685">
              <w:marLeft w:val="0"/>
              <w:marRight w:val="0"/>
              <w:marTop w:val="0"/>
              <w:marBottom w:val="0"/>
              <w:divBdr>
                <w:top w:val="none" w:sz="0" w:space="0" w:color="auto"/>
                <w:left w:val="none" w:sz="0" w:space="0" w:color="auto"/>
                <w:bottom w:val="none" w:sz="0" w:space="0" w:color="auto"/>
                <w:right w:val="none" w:sz="0" w:space="0" w:color="auto"/>
              </w:divBdr>
            </w:div>
          </w:divsChild>
        </w:div>
        <w:div w:id="699016119">
          <w:marLeft w:val="0"/>
          <w:marRight w:val="0"/>
          <w:marTop w:val="0"/>
          <w:marBottom w:val="0"/>
          <w:divBdr>
            <w:top w:val="none" w:sz="0" w:space="0" w:color="auto"/>
            <w:left w:val="none" w:sz="0" w:space="0" w:color="auto"/>
            <w:bottom w:val="none" w:sz="0" w:space="0" w:color="auto"/>
            <w:right w:val="none" w:sz="0" w:space="0" w:color="auto"/>
          </w:divBdr>
          <w:divsChild>
            <w:div w:id="1215388193">
              <w:marLeft w:val="0"/>
              <w:marRight w:val="0"/>
              <w:marTop w:val="0"/>
              <w:marBottom w:val="0"/>
              <w:divBdr>
                <w:top w:val="none" w:sz="0" w:space="0" w:color="auto"/>
                <w:left w:val="none" w:sz="0" w:space="0" w:color="auto"/>
                <w:bottom w:val="none" w:sz="0" w:space="0" w:color="auto"/>
                <w:right w:val="none" w:sz="0" w:space="0" w:color="auto"/>
              </w:divBdr>
            </w:div>
            <w:div w:id="1293243597">
              <w:marLeft w:val="0"/>
              <w:marRight w:val="0"/>
              <w:marTop w:val="0"/>
              <w:marBottom w:val="0"/>
              <w:divBdr>
                <w:top w:val="none" w:sz="0" w:space="0" w:color="auto"/>
                <w:left w:val="none" w:sz="0" w:space="0" w:color="auto"/>
                <w:bottom w:val="none" w:sz="0" w:space="0" w:color="auto"/>
                <w:right w:val="none" w:sz="0" w:space="0" w:color="auto"/>
              </w:divBdr>
            </w:div>
            <w:div w:id="556089287">
              <w:marLeft w:val="0"/>
              <w:marRight w:val="0"/>
              <w:marTop w:val="0"/>
              <w:marBottom w:val="0"/>
              <w:divBdr>
                <w:top w:val="none" w:sz="0" w:space="0" w:color="auto"/>
                <w:left w:val="none" w:sz="0" w:space="0" w:color="auto"/>
                <w:bottom w:val="none" w:sz="0" w:space="0" w:color="auto"/>
                <w:right w:val="none" w:sz="0" w:space="0" w:color="auto"/>
              </w:divBdr>
            </w:div>
            <w:div w:id="1493986780">
              <w:marLeft w:val="0"/>
              <w:marRight w:val="0"/>
              <w:marTop w:val="0"/>
              <w:marBottom w:val="0"/>
              <w:divBdr>
                <w:top w:val="none" w:sz="0" w:space="0" w:color="auto"/>
                <w:left w:val="none" w:sz="0" w:space="0" w:color="auto"/>
                <w:bottom w:val="none" w:sz="0" w:space="0" w:color="auto"/>
                <w:right w:val="none" w:sz="0" w:space="0" w:color="auto"/>
              </w:divBdr>
            </w:div>
            <w:div w:id="983584184">
              <w:marLeft w:val="0"/>
              <w:marRight w:val="0"/>
              <w:marTop w:val="0"/>
              <w:marBottom w:val="0"/>
              <w:divBdr>
                <w:top w:val="none" w:sz="0" w:space="0" w:color="auto"/>
                <w:left w:val="none" w:sz="0" w:space="0" w:color="auto"/>
                <w:bottom w:val="none" w:sz="0" w:space="0" w:color="auto"/>
                <w:right w:val="none" w:sz="0" w:space="0" w:color="auto"/>
              </w:divBdr>
            </w:div>
          </w:divsChild>
        </w:div>
        <w:div w:id="1929121584">
          <w:marLeft w:val="0"/>
          <w:marRight w:val="0"/>
          <w:marTop w:val="0"/>
          <w:marBottom w:val="0"/>
          <w:divBdr>
            <w:top w:val="none" w:sz="0" w:space="0" w:color="auto"/>
            <w:left w:val="none" w:sz="0" w:space="0" w:color="auto"/>
            <w:bottom w:val="none" w:sz="0" w:space="0" w:color="auto"/>
            <w:right w:val="none" w:sz="0" w:space="0" w:color="auto"/>
          </w:divBdr>
          <w:divsChild>
            <w:div w:id="805701085">
              <w:marLeft w:val="0"/>
              <w:marRight w:val="0"/>
              <w:marTop w:val="0"/>
              <w:marBottom w:val="0"/>
              <w:divBdr>
                <w:top w:val="none" w:sz="0" w:space="0" w:color="auto"/>
                <w:left w:val="none" w:sz="0" w:space="0" w:color="auto"/>
                <w:bottom w:val="none" w:sz="0" w:space="0" w:color="auto"/>
                <w:right w:val="none" w:sz="0" w:space="0" w:color="auto"/>
              </w:divBdr>
            </w:div>
            <w:div w:id="853568258">
              <w:marLeft w:val="0"/>
              <w:marRight w:val="0"/>
              <w:marTop w:val="0"/>
              <w:marBottom w:val="0"/>
              <w:divBdr>
                <w:top w:val="none" w:sz="0" w:space="0" w:color="auto"/>
                <w:left w:val="none" w:sz="0" w:space="0" w:color="auto"/>
                <w:bottom w:val="none" w:sz="0" w:space="0" w:color="auto"/>
                <w:right w:val="none" w:sz="0" w:space="0" w:color="auto"/>
              </w:divBdr>
            </w:div>
            <w:div w:id="1666592431">
              <w:marLeft w:val="0"/>
              <w:marRight w:val="0"/>
              <w:marTop w:val="0"/>
              <w:marBottom w:val="0"/>
              <w:divBdr>
                <w:top w:val="none" w:sz="0" w:space="0" w:color="auto"/>
                <w:left w:val="none" w:sz="0" w:space="0" w:color="auto"/>
                <w:bottom w:val="none" w:sz="0" w:space="0" w:color="auto"/>
                <w:right w:val="none" w:sz="0" w:space="0" w:color="auto"/>
              </w:divBdr>
            </w:div>
            <w:div w:id="1119881462">
              <w:marLeft w:val="0"/>
              <w:marRight w:val="0"/>
              <w:marTop w:val="0"/>
              <w:marBottom w:val="0"/>
              <w:divBdr>
                <w:top w:val="none" w:sz="0" w:space="0" w:color="auto"/>
                <w:left w:val="none" w:sz="0" w:space="0" w:color="auto"/>
                <w:bottom w:val="none" w:sz="0" w:space="0" w:color="auto"/>
                <w:right w:val="none" w:sz="0" w:space="0" w:color="auto"/>
              </w:divBdr>
            </w:div>
            <w:div w:id="1519468027">
              <w:marLeft w:val="0"/>
              <w:marRight w:val="0"/>
              <w:marTop w:val="0"/>
              <w:marBottom w:val="0"/>
              <w:divBdr>
                <w:top w:val="none" w:sz="0" w:space="0" w:color="auto"/>
                <w:left w:val="none" w:sz="0" w:space="0" w:color="auto"/>
                <w:bottom w:val="none" w:sz="0" w:space="0" w:color="auto"/>
                <w:right w:val="none" w:sz="0" w:space="0" w:color="auto"/>
              </w:divBdr>
            </w:div>
          </w:divsChild>
        </w:div>
        <w:div w:id="632951586">
          <w:marLeft w:val="0"/>
          <w:marRight w:val="0"/>
          <w:marTop w:val="0"/>
          <w:marBottom w:val="0"/>
          <w:divBdr>
            <w:top w:val="none" w:sz="0" w:space="0" w:color="auto"/>
            <w:left w:val="none" w:sz="0" w:space="0" w:color="auto"/>
            <w:bottom w:val="none" w:sz="0" w:space="0" w:color="auto"/>
            <w:right w:val="none" w:sz="0" w:space="0" w:color="auto"/>
          </w:divBdr>
          <w:divsChild>
            <w:div w:id="699432359">
              <w:marLeft w:val="0"/>
              <w:marRight w:val="0"/>
              <w:marTop w:val="0"/>
              <w:marBottom w:val="0"/>
              <w:divBdr>
                <w:top w:val="none" w:sz="0" w:space="0" w:color="auto"/>
                <w:left w:val="none" w:sz="0" w:space="0" w:color="auto"/>
                <w:bottom w:val="none" w:sz="0" w:space="0" w:color="auto"/>
                <w:right w:val="none" w:sz="0" w:space="0" w:color="auto"/>
              </w:divBdr>
            </w:div>
            <w:div w:id="594746833">
              <w:marLeft w:val="0"/>
              <w:marRight w:val="0"/>
              <w:marTop w:val="0"/>
              <w:marBottom w:val="0"/>
              <w:divBdr>
                <w:top w:val="none" w:sz="0" w:space="0" w:color="auto"/>
                <w:left w:val="none" w:sz="0" w:space="0" w:color="auto"/>
                <w:bottom w:val="none" w:sz="0" w:space="0" w:color="auto"/>
                <w:right w:val="none" w:sz="0" w:space="0" w:color="auto"/>
              </w:divBdr>
            </w:div>
            <w:div w:id="1593509532">
              <w:marLeft w:val="0"/>
              <w:marRight w:val="0"/>
              <w:marTop w:val="0"/>
              <w:marBottom w:val="0"/>
              <w:divBdr>
                <w:top w:val="none" w:sz="0" w:space="0" w:color="auto"/>
                <w:left w:val="none" w:sz="0" w:space="0" w:color="auto"/>
                <w:bottom w:val="none" w:sz="0" w:space="0" w:color="auto"/>
                <w:right w:val="none" w:sz="0" w:space="0" w:color="auto"/>
              </w:divBdr>
            </w:div>
          </w:divsChild>
        </w:div>
        <w:div w:id="975185658">
          <w:marLeft w:val="0"/>
          <w:marRight w:val="0"/>
          <w:marTop w:val="0"/>
          <w:marBottom w:val="0"/>
          <w:divBdr>
            <w:top w:val="none" w:sz="0" w:space="0" w:color="auto"/>
            <w:left w:val="none" w:sz="0" w:space="0" w:color="auto"/>
            <w:bottom w:val="none" w:sz="0" w:space="0" w:color="auto"/>
            <w:right w:val="none" w:sz="0" w:space="0" w:color="auto"/>
          </w:divBdr>
          <w:divsChild>
            <w:div w:id="603195532">
              <w:marLeft w:val="0"/>
              <w:marRight w:val="0"/>
              <w:marTop w:val="0"/>
              <w:marBottom w:val="0"/>
              <w:divBdr>
                <w:top w:val="none" w:sz="0" w:space="0" w:color="auto"/>
                <w:left w:val="none" w:sz="0" w:space="0" w:color="auto"/>
                <w:bottom w:val="none" w:sz="0" w:space="0" w:color="auto"/>
                <w:right w:val="none" w:sz="0" w:space="0" w:color="auto"/>
              </w:divBdr>
            </w:div>
            <w:div w:id="2712095">
              <w:marLeft w:val="0"/>
              <w:marRight w:val="0"/>
              <w:marTop w:val="0"/>
              <w:marBottom w:val="0"/>
              <w:divBdr>
                <w:top w:val="none" w:sz="0" w:space="0" w:color="auto"/>
                <w:left w:val="none" w:sz="0" w:space="0" w:color="auto"/>
                <w:bottom w:val="none" w:sz="0" w:space="0" w:color="auto"/>
                <w:right w:val="none" w:sz="0" w:space="0" w:color="auto"/>
              </w:divBdr>
            </w:div>
            <w:div w:id="653408559">
              <w:marLeft w:val="0"/>
              <w:marRight w:val="0"/>
              <w:marTop w:val="0"/>
              <w:marBottom w:val="0"/>
              <w:divBdr>
                <w:top w:val="none" w:sz="0" w:space="0" w:color="auto"/>
                <w:left w:val="none" w:sz="0" w:space="0" w:color="auto"/>
                <w:bottom w:val="none" w:sz="0" w:space="0" w:color="auto"/>
                <w:right w:val="none" w:sz="0" w:space="0" w:color="auto"/>
              </w:divBdr>
            </w:div>
            <w:div w:id="1468817485">
              <w:marLeft w:val="0"/>
              <w:marRight w:val="0"/>
              <w:marTop w:val="0"/>
              <w:marBottom w:val="0"/>
              <w:divBdr>
                <w:top w:val="none" w:sz="0" w:space="0" w:color="auto"/>
                <w:left w:val="none" w:sz="0" w:space="0" w:color="auto"/>
                <w:bottom w:val="none" w:sz="0" w:space="0" w:color="auto"/>
                <w:right w:val="none" w:sz="0" w:space="0" w:color="auto"/>
              </w:divBdr>
            </w:div>
            <w:div w:id="1114246857">
              <w:marLeft w:val="0"/>
              <w:marRight w:val="0"/>
              <w:marTop w:val="0"/>
              <w:marBottom w:val="0"/>
              <w:divBdr>
                <w:top w:val="none" w:sz="0" w:space="0" w:color="auto"/>
                <w:left w:val="none" w:sz="0" w:space="0" w:color="auto"/>
                <w:bottom w:val="none" w:sz="0" w:space="0" w:color="auto"/>
                <w:right w:val="none" w:sz="0" w:space="0" w:color="auto"/>
              </w:divBdr>
            </w:div>
          </w:divsChild>
        </w:div>
        <w:div w:id="1782452362">
          <w:marLeft w:val="0"/>
          <w:marRight w:val="0"/>
          <w:marTop w:val="0"/>
          <w:marBottom w:val="0"/>
          <w:divBdr>
            <w:top w:val="none" w:sz="0" w:space="0" w:color="auto"/>
            <w:left w:val="none" w:sz="0" w:space="0" w:color="auto"/>
            <w:bottom w:val="none" w:sz="0" w:space="0" w:color="auto"/>
            <w:right w:val="none" w:sz="0" w:space="0" w:color="auto"/>
          </w:divBdr>
          <w:divsChild>
            <w:div w:id="1396972615">
              <w:marLeft w:val="0"/>
              <w:marRight w:val="0"/>
              <w:marTop w:val="0"/>
              <w:marBottom w:val="0"/>
              <w:divBdr>
                <w:top w:val="none" w:sz="0" w:space="0" w:color="auto"/>
                <w:left w:val="none" w:sz="0" w:space="0" w:color="auto"/>
                <w:bottom w:val="none" w:sz="0" w:space="0" w:color="auto"/>
                <w:right w:val="none" w:sz="0" w:space="0" w:color="auto"/>
              </w:divBdr>
            </w:div>
            <w:div w:id="225846611">
              <w:marLeft w:val="0"/>
              <w:marRight w:val="0"/>
              <w:marTop w:val="0"/>
              <w:marBottom w:val="0"/>
              <w:divBdr>
                <w:top w:val="none" w:sz="0" w:space="0" w:color="auto"/>
                <w:left w:val="none" w:sz="0" w:space="0" w:color="auto"/>
                <w:bottom w:val="none" w:sz="0" w:space="0" w:color="auto"/>
                <w:right w:val="none" w:sz="0" w:space="0" w:color="auto"/>
              </w:divBdr>
            </w:div>
            <w:div w:id="111441801">
              <w:marLeft w:val="0"/>
              <w:marRight w:val="0"/>
              <w:marTop w:val="0"/>
              <w:marBottom w:val="0"/>
              <w:divBdr>
                <w:top w:val="none" w:sz="0" w:space="0" w:color="auto"/>
                <w:left w:val="none" w:sz="0" w:space="0" w:color="auto"/>
                <w:bottom w:val="none" w:sz="0" w:space="0" w:color="auto"/>
                <w:right w:val="none" w:sz="0" w:space="0" w:color="auto"/>
              </w:divBdr>
            </w:div>
            <w:div w:id="1142620783">
              <w:marLeft w:val="0"/>
              <w:marRight w:val="0"/>
              <w:marTop w:val="0"/>
              <w:marBottom w:val="0"/>
              <w:divBdr>
                <w:top w:val="none" w:sz="0" w:space="0" w:color="auto"/>
                <w:left w:val="none" w:sz="0" w:space="0" w:color="auto"/>
                <w:bottom w:val="none" w:sz="0" w:space="0" w:color="auto"/>
                <w:right w:val="none" w:sz="0" w:space="0" w:color="auto"/>
              </w:divBdr>
            </w:div>
            <w:div w:id="1845703463">
              <w:marLeft w:val="0"/>
              <w:marRight w:val="0"/>
              <w:marTop w:val="0"/>
              <w:marBottom w:val="0"/>
              <w:divBdr>
                <w:top w:val="none" w:sz="0" w:space="0" w:color="auto"/>
                <w:left w:val="none" w:sz="0" w:space="0" w:color="auto"/>
                <w:bottom w:val="none" w:sz="0" w:space="0" w:color="auto"/>
                <w:right w:val="none" w:sz="0" w:space="0" w:color="auto"/>
              </w:divBdr>
            </w:div>
          </w:divsChild>
        </w:div>
        <w:div w:id="2020548176">
          <w:marLeft w:val="0"/>
          <w:marRight w:val="0"/>
          <w:marTop w:val="0"/>
          <w:marBottom w:val="0"/>
          <w:divBdr>
            <w:top w:val="none" w:sz="0" w:space="0" w:color="auto"/>
            <w:left w:val="none" w:sz="0" w:space="0" w:color="auto"/>
            <w:bottom w:val="none" w:sz="0" w:space="0" w:color="auto"/>
            <w:right w:val="none" w:sz="0" w:space="0" w:color="auto"/>
          </w:divBdr>
          <w:divsChild>
            <w:div w:id="299460606">
              <w:marLeft w:val="0"/>
              <w:marRight w:val="0"/>
              <w:marTop w:val="0"/>
              <w:marBottom w:val="0"/>
              <w:divBdr>
                <w:top w:val="none" w:sz="0" w:space="0" w:color="auto"/>
                <w:left w:val="none" w:sz="0" w:space="0" w:color="auto"/>
                <w:bottom w:val="none" w:sz="0" w:space="0" w:color="auto"/>
                <w:right w:val="none" w:sz="0" w:space="0" w:color="auto"/>
              </w:divBdr>
            </w:div>
            <w:div w:id="509640569">
              <w:marLeft w:val="0"/>
              <w:marRight w:val="0"/>
              <w:marTop w:val="0"/>
              <w:marBottom w:val="0"/>
              <w:divBdr>
                <w:top w:val="none" w:sz="0" w:space="0" w:color="auto"/>
                <w:left w:val="none" w:sz="0" w:space="0" w:color="auto"/>
                <w:bottom w:val="none" w:sz="0" w:space="0" w:color="auto"/>
                <w:right w:val="none" w:sz="0" w:space="0" w:color="auto"/>
              </w:divBdr>
            </w:div>
            <w:div w:id="1399405827">
              <w:marLeft w:val="0"/>
              <w:marRight w:val="0"/>
              <w:marTop w:val="0"/>
              <w:marBottom w:val="0"/>
              <w:divBdr>
                <w:top w:val="none" w:sz="0" w:space="0" w:color="auto"/>
                <w:left w:val="none" w:sz="0" w:space="0" w:color="auto"/>
                <w:bottom w:val="none" w:sz="0" w:space="0" w:color="auto"/>
                <w:right w:val="none" w:sz="0" w:space="0" w:color="auto"/>
              </w:divBdr>
            </w:div>
            <w:div w:id="653526917">
              <w:marLeft w:val="0"/>
              <w:marRight w:val="0"/>
              <w:marTop w:val="0"/>
              <w:marBottom w:val="0"/>
              <w:divBdr>
                <w:top w:val="none" w:sz="0" w:space="0" w:color="auto"/>
                <w:left w:val="none" w:sz="0" w:space="0" w:color="auto"/>
                <w:bottom w:val="none" w:sz="0" w:space="0" w:color="auto"/>
                <w:right w:val="none" w:sz="0" w:space="0" w:color="auto"/>
              </w:divBdr>
            </w:div>
            <w:div w:id="1589269666">
              <w:marLeft w:val="0"/>
              <w:marRight w:val="0"/>
              <w:marTop w:val="0"/>
              <w:marBottom w:val="0"/>
              <w:divBdr>
                <w:top w:val="none" w:sz="0" w:space="0" w:color="auto"/>
                <w:left w:val="none" w:sz="0" w:space="0" w:color="auto"/>
                <w:bottom w:val="none" w:sz="0" w:space="0" w:color="auto"/>
                <w:right w:val="none" w:sz="0" w:space="0" w:color="auto"/>
              </w:divBdr>
            </w:div>
          </w:divsChild>
        </w:div>
        <w:div w:id="722487709">
          <w:marLeft w:val="0"/>
          <w:marRight w:val="0"/>
          <w:marTop w:val="0"/>
          <w:marBottom w:val="0"/>
          <w:divBdr>
            <w:top w:val="none" w:sz="0" w:space="0" w:color="auto"/>
            <w:left w:val="none" w:sz="0" w:space="0" w:color="auto"/>
            <w:bottom w:val="none" w:sz="0" w:space="0" w:color="auto"/>
            <w:right w:val="none" w:sz="0" w:space="0" w:color="auto"/>
          </w:divBdr>
          <w:divsChild>
            <w:div w:id="1848473473">
              <w:marLeft w:val="0"/>
              <w:marRight w:val="0"/>
              <w:marTop w:val="0"/>
              <w:marBottom w:val="0"/>
              <w:divBdr>
                <w:top w:val="none" w:sz="0" w:space="0" w:color="auto"/>
                <w:left w:val="none" w:sz="0" w:space="0" w:color="auto"/>
                <w:bottom w:val="none" w:sz="0" w:space="0" w:color="auto"/>
                <w:right w:val="none" w:sz="0" w:space="0" w:color="auto"/>
              </w:divBdr>
            </w:div>
            <w:div w:id="812870405">
              <w:marLeft w:val="0"/>
              <w:marRight w:val="0"/>
              <w:marTop w:val="0"/>
              <w:marBottom w:val="0"/>
              <w:divBdr>
                <w:top w:val="none" w:sz="0" w:space="0" w:color="auto"/>
                <w:left w:val="none" w:sz="0" w:space="0" w:color="auto"/>
                <w:bottom w:val="none" w:sz="0" w:space="0" w:color="auto"/>
                <w:right w:val="none" w:sz="0" w:space="0" w:color="auto"/>
              </w:divBdr>
            </w:div>
            <w:div w:id="1028944380">
              <w:marLeft w:val="0"/>
              <w:marRight w:val="0"/>
              <w:marTop w:val="0"/>
              <w:marBottom w:val="0"/>
              <w:divBdr>
                <w:top w:val="none" w:sz="0" w:space="0" w:color="auto"/>
                <w:left w:val="none" w:sz="0" w:space="0" w:color="auto"/>
                <w:bottom w:val="none" w:sz="0" w:space="0" w:color="auto"/>
                <w:right w:val="none" w:sz="0" w:space="0" w:color="auto"/>
              </w:divBdr>
            </w:div>
            <w:div w:id="27224423">
              <w:marLeft w:val="0"/>
              <w:marRight w:val="0"/>
              <w:marTop w:val="0"/>
              <w:marBottom w:val="0"/>
              <w:divBdr>
                <w:top w:val="none" w:sz="0" w:space="0" w:color="auto"/>
                <w:left w:val="none" w:sz="0" w:space="0" w:color="auto"/>
                <w:bottom w:val="none" w:sz="0" w:space="0" w:color="auto"/>
                <w:right w:val="none" w:sz="0" w:space="0" w:color="auto"/>
              </w:divBdr>
            </w:div>
            <w:div w:id="1000545950">
              <w:marLeft w:val="0"/>
              <w:marRight w:val="0"/>
              <w:marTop w:val="0"/>
              <w:marBottom w:val="0"/>
              <w:divBdr>
                <w:top w:val="none" w:sz="0" w:space="0" w:color="auto"/>
                <w:left w:val="none" w:sz="0" w:space="0" w:color="auto"/>
                <w:bottom w:val="none" w:sz="0" w:space="0" w:color="auto"/>
                <w:right w:val="none" w:sz="0" w:space="0" w:color="auto"/>
              </w:divBdr>
            </w:div>
          </w:divsChild>
        </w:div>
        <w:div w:id="1758138755">
          <w:marLeft w:val="0"/>
          <w:marRight w:val="0"/>
          <w:marTop w:val="0"/>
          <w:marBottom w:val="0"/>
          <w:divBdr>
            <w:top w:val="none" w:sz="0" w:space="0" w:color="auto"/>
            <w:left w:val="none" w:sz="0" w:space="0" w:color="auto"/>
            <w:bottom w:val="none" w:sz="0" w:space="0" w:color="auto"/>
            <w:right w:val="none" w:sz="0" w:space="0" w:color="auto"/>
          </w:divBdr>
          <w:divsChild>
            <w:div w:id="869606130">
              <w:marLeft w:val="0"/>
              <w:marRight w:val="0"/>
              <w:marTop w:val="0"/>
              <w:marBottom w:val="0"/>
              <w:divBdr>
                <w:top w:val="none" w:sz="0" w:space="0" w:color="auto"/>
                <w:left w:val="none" w:sz="0" w:space="0" w:color="auto"/>
                <w:bottom w:val="none" w:sz="0" w:space="0" w:color="auto"/>
                <w:right w:val="none" w:sz="0" w:space="0" w:color="auto"/>
              </w:divBdr>
            </w:div>
            <w:div w:id="708527979">
              <w:marLeft w:val="0"/>
              <w:marRight w:val="0"/>
              <w:marTop w:val="0"/>
              <w:marBottom w:val="0"/>
              <w:divBdr>
                <w:top w:val="none" w:sz="0" w:space="0" w:color="auto"/>
                <w:left w:val="none" w:sz="0" w:space="0" w:color="auto"/>
                <w:bottom w:val="none" w:sz="0" w:space="0" w:color="auto"/>
                <w:right w:val="none" w:sz="0" w:space="0" w:color="auto"/>
              </w:divBdr>
            </w:div>
          </w:divsChild>
        </w:div>
        <w:div w:id="1733313042">
          <w:marLeft w:val="0"/>
          <w:marRight w:val="0"/>
          <w:marTop w:val="0"/>
          <w:marBottom w:val="0"/>
          <w:divBdr>
            <w:top w:val="none" w:sz="0" w:space="0" w:color="auto"/>
            <w:left w:val="none" w:sz="0" w:space="0" w:color="auto"/>
            <w:bottom w:val="none" w:sz="0" w:space="0" w:color="auto"/>
            <w:right w:val="none" w:sz="0" w:space="0" w:color="auto"/>
          </w:divBdr>
          <w:divsChild>
            <w:div w:id="1687756386">
              <w:marLeft w:val="0"/>
              <w:marRight w:val="0"/>
              <w:marTop w:val="0"/>
              <w:marBottom w:val="0"/>
              <w:divBdr>
                <w:top w:val="none" w:sz="0" w:space="0" w:color="auto"/>
                <w:left w:val="none" w:sz="0" w:space="0" w:color="auto"/>
                <w:bottom w:val="none" w:sz="0" w:space="0" w:color="auto"/>
                <w:right w:val="none" w:sz="0" w:space="0" w:color="auto"/>
              </w:divBdr>
            </w:div>
            <w:div w:id="429203185">
              <w:marLeft w:val="0"/>
              <w:marRight w:val="0"/>
              <w:marTop w:val="0"/>
              <w:marBottom w:val="0"/>
              <w:divBdr>
                <w:top w:val="none" w:sz="0" w:space="0" w:color="auto"/>
                <w:left w:val="none" w:sz="0" w:space="0" w:color="auto"/>
                <w:bottom w:val="none" w:sz="0" w:space="0" w:color="auto"/>
                <w:right w:val="none" w:sz="0" w:space="0" w:color="auto"/>
              </w:divBdr>
            </w:div>
            <w:div w:id="360327665">
              <w:marLeft w:val="0"/>
              <w:marRight w:val="0"/>
              <w:marTop w:val="0"/>
              <w:marBottom w:val="0"/>
              <w:divBdr>
                <w:top w:val="none" w:sz="0" w:space="0" w:color="auto"/>
                <w:left w:val="none" w:sz="0" w:space="0" w:color="auto"/>
                <w:bottom w:val="none" w:sz="0" w:space="0" w:color="auto"/>
                <w:right w:val="none" w:sz="0" w:space="0" w:color="auto"/>
              </w:divBdr>
            </w:div>
            <w:div w:id="639849007">
              <w:marLeft w:val="0"/>
              <w:marRight w:val="0"/>
              <w:marTop w:val="0"/>
              <w:marBottom w:val="0"/>
              <w:divBdr>
                <w:top w:val="none" w:sz="0" w:space="0" w:color="auto"/>
                <w:left w:val="none" w:sz="0" w:space="0" w:color="auto"/>
                <w:bottom w:val="none" w:sz="0" w:space="0" w:color="auto"/>
                <w:right w:val="none" w:sz="0" w:space="0" w:color="auto"/>
              </w:divBdr>
            </w:div>
            <w:div w:id="74517537">
              <w:marLeft w:val="0"/>
              <w:marRight w:val="0"/>
              <w:marTop w:val="0"/>
              <w:marBottom w:val="0"/>
              <w:divBdr>
                <w:top w:val="none" w:sz="0" w:space="0" w:color="auto"/>
                <w:left w:val="none" w:sz="0" w:space="0" w:color="auto"/>
                <w:bottom w:val="none" w:sz="0" w:space="0" w:color="auto"/>
                <w:right w:val="none" w:sz="0" w:space="0" w:color="auto"/>
              </w:divBdr>
            </w:div>
          </w:divsChild>
        </w:div>
        <w:div w:id="1391074282">
          <w:marLeft w:val="0"/>
          <w:marRight w:val="0"/>
          <w:marTop w:val="0"/>
          <w:marBottom w:val="0"/>
          <w:divBdr>
            <w:top w:val="none" w:sz="0" w:space="0" w:color="auto"/>
            <w:left w:val="none" w:sz="0" w:space="0" w:color="auto"/>
            <w:bottom w:val="none" w:sz="0" w:space="0" w:color="auto"/>
            <w:right w:val="none" w:sz="0" w:space="0" w:color="auto"/>
          </w:divBdr>
        </w:div>
        <w:div w:id="1822768320">
          <w:marLeft w:val="0"/>
          <w:marRight w:val="0"/>
          <w:marTop w:val="0"/>
          <w:marBottom w:val="0"/>
          <w:divBdr>
            <w:top w:val="none" w:sz="0" w:space="0" w:color="auto"/>
            <w:left w:val="none" w:sz="0" w:space="0" w:color="auto"/>
            <w:bottom w:val="none" w:sz="0" w:space="0" w:color="auto"/>
            <w:right w:val="none" w:sz="0" w:space="0" w:color="auto"/>
          </w:divBdr>
        </w:div>
      </w:divsChild>
    </w:div>
    <w:div w:id="1119910433">
      <w:bodyDiv w:val="1"/>
      <w:marLeft w:val="0"/>
      <w:marRight w:val="0"/>
      <w:marTop w:val="0"/>
      <w:marBottom w:val="0"/>
      <w:divBdr>
        <w:top w:val="none" w:sz="0" w:space="0" w:color="auto"/>
        <w:left w:val="none" w:sz="0" w:space="0" w:color="auto"/>
        <w:bottom w:val="none" w:sz="0" w:space="0" w:color="auto"/>
        <w:right w:val="none" w:sz="0" w:space="0" w:color="auto"/>
      </w:divBdr>
      <w:divsChild>
        <w:div w:id="1732576769">
          <w:marLeft w:val="0"/>
          <w:marRight w:val="0"/>
          <w:marTop w:val="0"/>
          <w:marBottom w:val="0"/>
          <w:divBdr>
            <w:top w:val="none" w:sz="0" w:space="0" w:color="auto"/>
            <w:left w:val="none" w:sz="0" w:space="0" w:color="auto"/>
            <w:bottom w:val="none" w:sz="0" w:space="0" w:color="auto"/>
            <w:right w:val="none" w:sz="0" w:space="0" w:color="auto"/>
          </w:divBdr>
        </w:div>
        <w:div w:id="1383480345">
          <w:marLeft w:val="0"/>
          <w:marRight w:val="0"/>
          <w:marTop w:val="0"/>
          <w:marBottom w:val="0"/>
          <w:divBdr>
            <w:top w:val="none" w:sz="0" w:space="0" w:color="auto"/>
            <w:left w:val="none" w:sz="0" w:space="0" w:color="auto"/>
            <w:bottom w:val="none" w:sz="0" w:space="0" w:color="auto"/>
            <w:right w:val="none" w:sz="0" w:space="0" w:color="auto"/>
          </w:divBdr>
        </w:div>
        <w:div w:id="724986733">
          <w:marLeft w:val="0"/>
          <w:marRight w:val="0"/>
          <w:marTop w:val="0"/>
          <w:marBottom w:val="0"/>
          <w:divBdr>
            <w:top w:val="none" w:sz="0" w:space="0" w:color="auto"/>
            <w:left w:val="none" w:sz="0" w:space="0" w:color="auto"/>
            <w:bottom w:val="none" w:sz="0" w:space="0" w:color="auto"/>
            <w:right w:val="none" w:sz="0" w:space="0" w:color="auto"/>
          </w:divBdr>
        </w:div>
        <w:div w:id="1761020098">
          <w:marLeft w:val="0"/>
          <w:marRight w:val="0"/>
          <w:marTop w:val="0"/>
          <w:marBottom w:val="0"/>
          <w:divBdr>
            <w:top w:val="none" w:sz="0" w:space="0" w:color="auto"/>
            <w:left w:val="none" w:sz="0" w:space="0" w:color="auto"/>
            <w:bottom w:val="none" w:sz="0" w:space="0" w:color="auto"/>
            <w:right w:val="none" w:sz="0" w:space="0" w:color="auto"/>
          </w:divBdr>
        </w:div>
        <w:div w:id="141627048">
          <w:marLeft w:val="0"/>
          <w:marRight w:val="0"/>
          <w:marTop w:val="0"/>
          <w:marBottom w:val="0"/>
          <w:divBdr>
            <w:top w:val="none" w:sz="0" w:space="0" w:color="auto"/>
            <w:left w:val="none" w:sz="0" w:space="0" w:color="auto"/>
            <w:bottom w:val="none" w:sz="0" w:space="0" w:color="auto"/>
            <w:right w:val="none" w:sz="0" w:space="0" w:color="auto"/>
          </w:divBdr>
        </w:div>
      </w:divsChild>
    </w:div>
    <w:div w:id="1483229943">
      <w:bodyDiv w:val="1"/>
      <w:marLeft w:val="0"/>
      <w:marRight w:val="0"/>
      <w:marTop w:val="0"/>
      <w:marBottom w:val="0"/>
      <w:divBdr>
        <w:top w:val="none" w:sz="0" w:space="0" w:color="auto"/>
        <w:left w:val="none" w:sz="0" w:space="0" w:color="auto"/>
        <w:bottom w:val="none" w:sz="0" w:space="0" w:color="auto"/>
        <w:right w:val="none" w:sz="0" w:space="0" w:color="auto"/>
      </w:divBdr>
      <w:divsChild>
        <w:div w:id="920143975">
          <w:marLeft w:val="0"/>
          <w:marRight w:val="0"/>
          <w:marTop w:val="0"/>
          <w:marBottom w:val="0"/>
          <w:divBdr>
            <w:top w:val="none" w:sz="0" w:space="0" w:color="auto"/>
            <w:left w:val="none" w:sz="0" w:space="0" w:color="auto"/>
            <w:bottom w:val="none" w:sz="0" w:space="0" w:color="auto"/>
            <w:right w:val="none" w:sz="0" w:space="0" w:color="auto"/>
          </w:divBdr>
        </w:div>
        <w:div w:id="671296837">
          <w:marLeft w:val="0"/>
          <w:marRight w:val="0"/>
          <w:marTop w:val="0"/>
          <w:marBottom w:val="0"/>
          <w:divBdr>
            <w:top w:val="none" w:sz="0" w:space="0" w:color="auto"/>
            <w:left w:val="none" w:sz="0" w:space="0" w:color="auto"/>
            <w:bottom w:val="none" w:sz="0" w:space="0" w:color="auto"/>
            <w:right w:val="none" w:sz="0" w:space="0" w:color="auto"/>
          </w:divBdr>
        </w:div>
        <w:div w:id="576401950">
          <w:marLeft w:val="0"/>
          <w:marRight w:val="0"/>
          <w:marTop w:val="0"/>
          <w:marBottom w:val="0"/>
          <w:divBdr>
            <w:top w:val="none" w:sz="0" w:space="0" w:color="auto"/>
            <w:left w:val="none" w:sz="0" w:space="0" w:color="auto"/>
            <w:bottom w:val="none" w:sz="0" w:space="0" w:color="auto"/>
            <w:right w:val="none" w:sz="0" w:space="0" w:color="auto"/>
          </w:divBdr>
        </w:div>
        <w:div w:id="1101948435">
          <w:marLeft w:val="0"/>
          <w:marRight w:val="0"/>
          <w:marTop w:val="0"/>
          <w:marBottom w:val="0"/>
          <w:divBdr>
            <w:top w:val="none" w:sz="0" w:space="0" w:color="auto"/>
            <w:left w:val="none" w:sz="0" w:space="0" w:color="auto"/>
            <w:bottom w:val="none" w:sz="0" w:space="0" w:color="auto"/>
            <w:right w:val="none" w:sz="0" w:space="0" w:color="auto"/>
          </w:divBdr>
        </w:div>
        <w:div w:id="368065570">
          <w:marLeft w:val="0"/>
          <w:marRight w:val="0"/>
          <w:marTop w:val="0"/>
          <w:marBottom w:val="0"/>
          <w:divBdr>
            <w:top w:val="none" w:sz="0" w:space="0" w:color="auto"/>
            <w:left w:val="none" w:sz="0" w:space="0" w:color="auto"/>
            <w:bottom w:val="none" w:sz="0" w:space="0" w:color="auto"/>
            <w:right w:val="none" w:sz="0" w:space="0" w:color="auto"/>
          </w:divBdr>
        </w:div>
        <w:div w:id="244607951">
          <w:marLeft w:val="0"/>
          <w:marRight w:val="0"/>
          <w:marTop w:val="0"/>
          <w:marBottom w:val="0"/>
          <w:divBdr>
            <w:top w:val="none" w:sz="0" w:space="0" w:color="auto"/>
            <w:left w:val="none" w:sz="0" w:space="0" w:color="auto"/>
            <w:bottom w:val="none" w:sz="0" w:space="0" w:color="auto"/>
            <w:right w:val="none" w:sz="0" w:space="0" w:color="auto"/>
          </w:divBdr>
        </w:div>
        <w:div w:id="146171710">
          <w:marLeft w:val="0"/>
          <w:marRight w:val="0"/>
          <w:marTop w:val="0"/>
          <w:marBottom w:val="0"/>
          <w:divBdr>
            <w:top w:val="none" w:sz="0" w:space="0" w:color="auto"/>
            <w:left w:val="none" w:sz="0" w:space="0" w:color="auto"/>
            <w:bottom w:val="none" w:sz="0" w:space="0" w:color="auto"/>
            <w:right w:val="none" w:sz="0" w:space="0" w:color="auto"/>
          </w:divBdr>
        </w:div>
        <w:div w:id="1594508536">
          <w:marLeft w:val="0"/>
          <w:marRight w:val="0"/>
          <w:marTop w:val="0"/>
          <w:marBottom w:val="0"/>
          <w:divBdr>
            <w:top w:val="none" w:sz="0" w:space="0" w:color="auto"/>
            <w:left w:val="none" w:sz="0" w:space="0" w:color="auto"/>
            <w:bottom w:val="none" w:sz="0" w:space="0" w:color="auto"/>
            <w:right w:val="none" w:sz="0" w:space="0" w:color="auto"/>
          </w:divBdr>
        </w:div>
        <w:div w:id="1221210020">
          <w:marLeft w:val="0"/>
          <w:marRight w:val="0"/>
          <w:marTop w:val="0"/>
          <w:marBottom w:val="0"/>
          <w:divBdr>
            <w:top w:val="none" w:sz="0" w:space="0" w:color="auto"/>
            <w:left w:val="none" w:sz="0" w:space="0" w:color="auto"/>
            <w:bottom w:val="none" w:sz="0" w:space="0" w:color="auto"/>
            <w:right w:val="none" w:sz="0" w:space="0" w:color="auto"/>
          </w:divBdr>
        </w:div>
        <w:div w:id="770398429">
          <w:marLeft w:val="0"/>
          <w:marRight w:val="0"/>
          <w:marTop w:val="0"/>
          <w:marBottom w:val="0"/>
          <w:divBdr>
            <w:top w:val="none" w:sz="0" w:space="0" w:color="auto"/>
            <w:left w:val="none" w:sz="0" w:space="0" w:color="auto"/>
            <w:bottom w:val="none" w:sz="0" w:space="0" w:color="auto"/>
            <w:right w:val="none" w:sz="0" w:space="0" w:color="auto"/>
          </w:divBdr>
        </w:div>
        <w:div w:id="2008241680">
          <w:marLeft w:val="0"/>
          <w:marRight w:val="0"/>
          <w:marTop w:val="0"/>
          <w:marBottom w:val="0"/>
          <w:divBdr>
            <w:top w:val="none" w:sz="0" w:space="0" w:color="auto"/>
            <w:left w:val="none" w:sz="0" w:space="0" w:color="auto"/>
            <w:bottom w:val="none" w:sz="0" w:space="0" w:color="auto"/>
            <w:right w:val="none" w:sz="0" w:space="0" w:color="auto"/>
          </w:divBdr>
        </w:div>
        <w:div w:id="1177620404">
          <w:marLeft w:val="0"/>
          <w:marRight w:val="0"/>
          <w:marTop w:val="0"/>
          <w:marBottom w:val="0"/>
          <w:divBdr>
            <w:top w:val="none" w:sz="0" w:space="0" w:color="auto"/>
            <w:left w:val="none" w:sz="0" w:space="0" w:color="auto"/>
            <w:bottom w:val="none" w:sz="0" w:space="0" w:color="auto"/>
            <w:right w:val="none" w:sz="0" w:space="0" w:color="auto"/>
          </w:divBdr>
        </w:div>
        <w:div w:id="1596086283">
          <w:marLeft w:val="0"/>
          <w:marRight w:val="0"/>
          <w:marTop w:val="0"/>
          <w:marBottom w:val="0"/>
          <w:divBdr>
            <w:top w:val="none" w:sz="0" w:space="0" w:color="auto"/>
            <w:left w:val="none" w:sz="0" w:space="0" w:color="auto"/>
            <w:bottom w:val="none" w:sz="0" w:space="0" w:color="auto"/>
            <w:right w:val="none" w:sz="0" w:space="0" w:color="auto"/>
          </w:divBdr>
        </w:div>
        <w:div w:id="1234780489">
          <w:marLeft w:val="0"/>
          <w:marRight w:val="0"/>
          <w:marTop w:val="0"/>
          <w:marBottom w:val="0"/>
          <w:divBdr>
            <w:top w:val="none" w:sz="0" w:space="0" w:color="auto"/>
            <w:left w:val="none" w:sz="0" w:space="0" w:color="auto"/>
            <w:bottom w:val="none" w:sz="0" w:space="0" w:color="auto"/>
            <w:right w:val="none" w:sz="0" w:space="0" w:color="auto"/>
          </w:divBdr>
        </w:div>
        <w:div w:id="1033308741">
          <w:marLeft w:val="0"/>
          <w:marRight w:val="0"/>
          <w:marTop w:val="0"/>
          <w:marBottom w:val="0"/>
          <w:divBdr>
            <w:top w:val="none" w:sz="0" w:space="0" w:color="auto"/>
            <w:left w:val="none" w:sz="0" w:space="0" w:color="auto"/>
            <w:bottom w:val="none" w:sz="0" w:space="0" w:color="auto"/>
            <w:right w:val="none" w:sz="0" w:space="0" w:color="auto"/>
          </w:divBdr>
        </w:div>
        <w:div w:id="2018537993">
          <w:marLeft w:val="0"/>
          <w:marRight w:val="0"/>
          <w:marTop w:val="0"/>
          <w:marBottom w:val="0"/>
          <w:divBdr>
            <w:top w:val="none" w:sz="0" w:space="0" w:color="auto"/>
            <w:left w:val="none" w:sz="0" w:space="0" w:color="auto"/>
            <w:bottom w:val="none" w:sz="0" w:space="0" w:color="auto"/>
            <w:right w:val="none" w:sz="0" w:space="0" w:color="auto"/>
          </w:divBdr>
        </w:div>
        <w:div w:id="620385343">
          <w:marLeft w:val="0"/>
          <w:marRight w:val="0"/>
          <w:marTop w:val="0"/>
          <w:marBottom w:val="0"/>
          <w:divBdr>
            <w:top w:val="none" w:sz="0" w:space="0" w:color="auto"/>
            <w:left w:val="none" w:sz="0" w:space="0" w:color="auto"/>
            <w:bottom w:val="none" w:sz="0" w:space="0" w:color="auto"/>
            <w:right w:val="none" w:sz="0" w:space="0" w:color="auto"/>
          </w:divBdr>
        </w:div>
        <w:div w:id="190798407">
          <w:marLeft w:val="0"/>
          <w:marRight w:val="0"/>
          <w:marTop w:val="0"/>
          <w:marBottom w:val="0"/>
          <w:divBdr>
            <w:top w:val="none" w:sz="0" w:space="0" w:color="auto"/>
            <w:left w:val="none" w:sz="0" w:space="0" w:color="auto"/>
            <w:bottom w:val="none" w:sz="0" w:space="0" w:color="auto"/>
            <w:right w:val="none" w:sz="0" w:space="0" w:color="auto"/>
          </w:divBdr>
        </w:div>
        <w:div w:id="1628316845">
          <w:marLeft w:val="0"/>
          <w:marRight w:val="0"/>
          <w:marTop w:val="0"/>
          <w:marBottom w:val="0"/>
          <w:divBdr>
            <w:top w:val="none" w:sz="0" w:space="0" w:color="auto"/>
            <w:left w:val="none" w:sz="0" w:space="0" w:color="auto"/>
            <w:bottom w:val="none" w:sz="0" w:space="0" w:color="auto"/>
            <w:right w:val="none" w:sz="0" w:space="0" w:color="auto"/>
          </w:divBdr>
        </w:div>
        <w:div w:id="479270617">
          <w:marLeft w:val="0"/>
          <w:marRight w:val="0"/>
          <w:marTop w:val="0"/>
          <w:marBottom w:val="0"/>
          <w:divBdr>
            <w:top w:val="none" w:sz="0" w:space="0" w:color="auto"/>
            <w:left w:val="none" w:sz="0" w:space="0" w:color="auto"/>
            <w:bottom w:val="none" w:sz="0" w:space="0" w:color="auto"/>
            <w:right w:val="none" w:sz="0" w:space="0" w:color="auto"/>
          </w:divBdr>
        </w:div>
        <w:div w:id="1281373232">
          <w:marLeft w:val="0"/>
          <w:marRight w:val="0"/>
          <w:marTop w:val="0"/>
          <w:marBottom w:val="0"/>
          <w:divBdr>
            <w:top w:val="none" w:sz="0" w:space="0" w:color="auto"/>
            <w:left w:val="none" w:sz="0" w:space="0" w:color="auto"/>
            <w:bottom w:val="none" w:sz="0" w:space="0" w:color="auto"/>
            <w:right w:val="none" w:sz="0" w:space="0" w:color="auto"/>
          </w:divBdr>
        </w:div>
        <w:div w:id="854199109">
          <w:marLeft w:val="0"/>
          <w:marRight w:val="0"/>
          <w:marTop w:val="0"/>
          <w:marBottom w:val="0"/>
          <w:divBdr>
            <w:top w:val="none" w:sz="0" w:space="0" w:color="auto"/>
            <w:left w:val="none" w:sz="0" w:space="0" w:color="auto"/>
            <w:bottom w:val="none" w:sz="0" w:space="0" w:color="auto"/>
            <w:right w:val="none" w:sz="0" w:space="0" w:color="auto"/>
          </w:divBdr>
        </w:div>
        <w:div w:id="764306297">
          <w:marLeft w:val="0"/>
          <w:marRight w:val="0"/>
          <w:marTop w:val="0"/>
          <w:marBottom w:val="0"/>
          <w:divBdr>
            <w:top w:val="none" w:sz="0" w:space="0" w:color="auto"/>
            <w:left w:val="none" w:sz="0" w:space="0" w:color="auto"/>
            <w:bottom w:val="none" w:sz="0" w:space="0" w:color="auto"/>
            <w:right w:val="none" w:sz="0" w:space="0" w:color="auto"/>
          </w:divBdr>
        </w:div>
        <w:div w:id="978388318">
          <w:marLeft w:val="0"/>
          <w:marRight w:val="0"/>
          <w:marTop w:val="0"/>
          <w:marBottom w:val="0"/>
          <w:divBdr>
            <w:top w:val="none" w:sz="0" w:space="0" w:color="auto"/>
            <w:left w:val="none" w:sz="0" w:space="0" w:color="auto"/>
            <w:bottom w:val="none" w:sz="0" w:space="0" w:color="auto"/>
            <w:right w:val="none" w:sz="0" w:space="0" w:color="auto"/>
          </w:divBdr>
        </w:div>
        <w:div w:id="1494908378">
          <w:marLeft w:val="0"/>
          <w:marRight w:val="0"/>
          <w:marTop w:val="0"/>
          <w:marBottom w:val="0"/>
          <w:divBdr>
            <w:top w:val="none" w:sz="0" w:space="0" w:color="auto"/>
            <w:left w:val="none" w:sz="0" w:space="0" w:color="auto"/>
            <w:bottom w:val="none" w:sz="0" w:space="0" w:color="auto"/>
            <w:right w:val="none" w:sz="0" w:space="0" w:color="auto"/>
          </w:divBdr>
        </w:div>
        <w:div w:id="1253856320">
          <w:marLeft w:val="0"/>
          <w:marRight w:val="0"/>
          <w:marTop w:val="0"/>
          <w:marBottom w:val="0"/>
          <w:divBdr>
            <w:top w:val="none" w:sz="0" w:space="0" w:color="auto"/>
            <w:left w:val="none" w:sz="0" w:space="0" w:color="auto"/>
            <w:bottom w:val="none" w:sz="0" w:space="0" w:color="auto"/>
            <w:right w:val="none" w:sz="0" w:space="0" w:color="auto"/>
          </w:divBdr>
        </w:div>
        <w:div w:id="1927689213">
          <w:marLeft w:val="0"/>
          <w:marRight w:val="0"/>
          <w:marTop w:val="0"/>
          <w:marBottom w:val="0"/>
          <w:divBdr>
            <w:top w:val="none" w:sz="0" w:space="0" w:color="auto"/>
            <w:left w:val="none" w:sz="0" w:space="0" w:color="auto"/>
            <w:bottom w:val="none" w:sz="0" w:space="0" w:color="auto"/>
            <w:right w:val="none" w:sz="0" w:space="0" w:color="auto"/>
          </w:divBdr>
        </w:div>
        <w:div w:id="2112360109">
          <w:marLeft w:val="0"/>
          <w:marRight w:val="0"/>
          <w:marTop w:val="0"/>
          <w:marBottom w:val="0"/>
          <w:divBdr>
            <w:top w:val="none" w:sz="0" w:space="0" w:color="auto"/>
            <w:left w:val="none" w:sz="0" w:space="0" w:color="auto"/>
            <w:bottom w:val="none" w:sz="0" w:space="0" w:color="auto"/>
            <w:right w:val="none" w:sz="0" w:space="0" w:color="auto"/>
          </w:divBdr>
        </w:div>
        <w:div w:id="1664166345">
          <w:marLeft w:val="0"/>
          <w:marRight w:val="0"/>
          <w:marTop w:val="0"/>
          <w:marBottom w:val="0"/>
          <w:divBdr>
            <w:top w:val="none" w:sz="0" w:space="0" w:color="auto"/>
            <w:left w:val="none" w:sz="0" w:space="0" w:color="auto"/>
            <w:bottom w:val="none" w:sz="0" w:space="0" w:color="auto"/>
            <w:right w:val="none" w:sz="0" w:space="0" w:color="auto"/>
          </w:divBdr>
        </w:div>
        <w:div w:id="117336783">
          <w:marLeft w:val="0"/>
          <w:marRight w:val="0"/>
          <w:marTop w:val="0"/>
          <w:marBottom w:val="0"/>
          <w:divBdr>
            <w:top w:val="none" w:sz="0" w:space="0" w:color="auto"/>
            <w:left w:val="none" w:sz="0" w:space="0" w:color="auto"/>
            <w:bottom w:val="none" w:sz="0" w:space="0" w:color="auto"/>
            <w:right w:val="none" w:sz="0" w:space="0" w:color="auto"/>
          </w:divBdr>
        </w:div>
        <w:div w:id="2077819452">
          <w:marLeft w:val="0"/>
          <w:marRight w:val="0"/>
          <w:marTop w:val="0"/>
          <w:marBottom w:val="0"/>
          <w:divBdr>
            <w:top w:val="none" w:sz="0" w:space="0" w:color="auto"/>
            <w:left w:val="none" w:sz="0" w:space="0" w:color="auto"/>
            <w:bottom w:val="none" w:sz="0" w:space="0" w:color="auto"/>
            <w:right w:val="none" w:sz="0" w:space="0" w:color="auto"/>
          </w:divBdr>
        </w:div>
        <w:div w:id="1242327307">
          <w:marLeft w:val="0"/>
          <w:marRight w:val="0"/>
          <w:marTop w:val="0"/>
          <w:marBottom w:val="0"/>
          <w:divBdr>
            <w:top w:val="none" w:sz="0" w:space="0" w:color="auto"/>
            <w:left w:val="none" w:sz="0" w:space="0" w:color="auto"/>
            <w:bottom w:val="none" w:sz="0" w:space="0" w:color="auto"/>
            <w:right w:val="none" w:sz="0" w:space="0" w:color="auto"/>
          </w:divBdr>
        </w:div>
        <w:div w:id="1987511713">
          <w:marLeft w:val="0"/>
          <w:marRight w:val="0"/>
          <w:marTop w:val="0"/>
          <w:marBottom w:val="0"/>
          <w:divBdr>
            <w:top w:val="none" w:sz="0" w:space="0" w:color="auto"/>
            <w:left w:val="none" w:sz="0" w:space="0" w:color="auto"/>
            <w:bottom w:val="none" w:sz="0" w:space="0" w:color="auto"/>
            <w:right w:val="none" w:sz="0" w:space="0" w:color="auto"/>
          </w:divBdr>
        </w:div>
        <w:div w:id="27685935">
          <w:marLeft w:val="0"/>
          <w:marRight w:val="0"/>
          <w:marTop w:val="0"/>
          <w:marBottom w:val="0"/>
          <w:divBdr>
            <w:top w:val="none" w:sz="0" w:space="0" w:color="auto"/>
            <w:left w:val="none" w:sz="0" w:space="0" w:color="auto"/>
            <w:bottom w:val="none" w:sz="0" w:space="0" w:color="auto"/>
            <w:right w:val="none" w:sz="0" w:space="0" w:color="auto"/>
          </w:divBdr>
        </w:div>
        <w:div w:id="49771186">
          <w:marLeft w:val="0"/>
          <w:marRight w:val="0"/>
          <w:marTop w:val="0"/>
          <w:marBottom w:val="0"/>
          <w:divBdr>
            <w:top w:val="none" w:sz="0" w:space="0" w:color="auto"/>
            <w:left w:val="none" w:sz="0" w:space="0" w:color="auto"/>
            <w:bottom w:val="none" w:sz="0" w:space="0" w:color="auto"/>
            <w:right w:val="none" w:sz="0" w:space="0" w:color="auto"/>
          </w:divBdr>
        </w:div>
        <w:div w:id="988481717">
          <w:marLeft w:val="0"/>
          <w:marRight w:val="0"/>
          <w:marTop w:val="0"/>
          <w:marBottom w:val="0"/>
          <w:divBdr>
            <w:top w:val="none" w:sz="0" w:space="0" w:color="auto"/>
            <w:left w:val="none" w:sz="0" w:space="0" w:color="auto"/>
            <w:bottom w:val="none" w:sz="0" w:space="0" w:color="auto"/>
            <w:right w:val="none" w:sz="0" w:space="0" w:color="auto"/>
          </w:divBdr>
        </w:div>
        <w:div w:id="153185046">
          <w:marLeft w:val="0"/>
          <w:marRight w:val="0"/>
          <w:marTop w:val="0"/>
          <w:marBottom w:val="0"/>
          <w:divBdr>
            <w:top w:val="none" w:sz="0" w:space="0" w:color="auto"/>
            <w:left w:val="none" w:sz="0" w:space="0" w:color="auto"/>
            <w:bottom w:val="none" w:sz="0" w:space="0" w:color="auto"/>
            <w:right w:val="none" w:sz="0" w:space="0" w:color="auto"/>
          </w:divBdr>
        </w:div>
        <w:div w:id="1555847702">
          <w:marLeft w:val="0"/>
          <w:marRight w:val="0"/>
          <w:marTop w:val="0"/>
          <w:marBottom w:val="0"/>
          <w:divBdr>
            <w:top w:val="none" w:sz="0" w:space="0" w:color="auto"/>
            <w:left w:val="none" w:sz="0" w:space="0" w:color="auto"/>
            <w:bottom w:val="none" w:sz="0" w:space="0" w:color="auto"/>
            <w:right w:val="none" w:sz="0" w:space="0" w:color="auto"/>
          </w:divBdr>
        </w:div>
        <w:div w:id="554199676">
          <w:marLeft w:val="0"/>
          <w:marRight w:val="0"/>
          <w:marTop w:val="0"/>
          <w:marBottom w:val="0"/>
          <w:divBdr>
            <w:top w:val="none" w:sz="0" w:space="0" w:color="auto"/>
            <w:left w:val="none" w:sz="0" w:space="0" w:color="auto"/>
            <w:bottom w:val="none" w:sz="0" w:space="0" w:color="auto"/>
            <w:right w:val="none" w:sz="0" w:space="0" w:color="auto"/>
          </w:divBdr>
        </w:div>
        <w:div w:id="1235897205">
          <w:marLeft w:val="0"/>
          <w:marRight w:val="0"/>
          <w:marTop w:val="0"/>
          <w:marBottom w:val="0"/>
          <w:divBdr>
            <w:top w:val="none" w:sz="0" w:space="0" w:color="auto"/>
            <w:left w:val="none" w:sz="0" w:space="0" w:color="auto"/>
            <w:bottom w:val="none" w:sz="0" w:space="0" w:color="auto"/>
            <w:right w:val="none" w:sz="0" w:space="0" w:color="auto"/>
          </w:divBdr>
        </w:div>
        <w:div w:id="1930655361">
          <w:marLeft w:val="0"/>
          <w:marRight w:val="0"/>
          <w:marTop w:val="0"/>
          <w:marBottom w:val="0"/>
          <w:divBdr>
            <w:top w:val="none" w:sz="0" w:space="0" w:color="auto"/>
            <w:left w:val="none" w:sz="0" w:space="0" w:color="auto"/>
            <w:bottom w:val="none" w:sz="0" w:space="0" w:color="auto"/>
            <w:right w:val="none" w:sz="0" w:space="0" w:color="auto"/>
          </w:divBdr>
        </w:div>
        <w:div w:id="1734620160">
          <w:marLeft w:val="0"/>
          <w:marRight w:val="0"/>
          <w:marTop w:val="0"/>
          <w:marBottom w:val="0"/>
          <w:divBdr>
            <w:top w:val="none" w:sz="0" w:space="0" w:color="auto"/>
            <w:left w:val="none" w:sz="0" w:space="0" w:color="auto"/>
            <w:bottom w:val="none" w:sz="0" w:space="0" w:color="auto"/>
            <w:right w:val="none" w:sz="0" w:space="0" w:color="auto"/>
          </w:divBdr>
        </w:div>
        <w:div w:id="454762377">
          <w:marLeft w:val="0"/>
          <w:marRight w:val="0"/>
          <w:marTop w:val="0"/>
          <w:marBottom w:val="0"/>
          <w:divBdr>
            <w:top w:val="none" w:sz="0" w:space="0" w:color="auto"/>
            <w:left w:val="none" w:sz="0" w:space="0" w:color="auto"/>
            <w:bottom w:val="none" w:sz="0" w:space="0" w:color="auto"/>
            <w:right w:val="none" w:sz="0" w:space="0" w:color="auto"/>
          </w:divBdr>
        </w:div>
        <w:div w:id="1348101010">
          <w:marLeft w:val="0"/>
          <w:marRight w:val="0"/>
          <w:marTop w:val="0"/>
          <w:marBottom w:val="0"/>
          <w:divBdr>
            <w:top w:val="none" w:sz="0" w:space="0" w:color="auto"/>
            <w:left w:val="none" w:sz="0" w:space="0" w:color="auto"/>
            <w:bottom w:val="none" w:sz="0" w:space="0" w:color="auto"/>
            <w:right w:val="none" w:sz="0" w:space="0" w:color="auto"/>
          </w:divBdr>
        </w:div>
        <w:div w:id="445390240">
          <w:marLeft w:val="0"/>
          <w:marRight w:val="0"/>
          <w:marTop w:val="0"/>
          <w:marBottom w:val="0"/>
          <w:divBdr>
            <w:top w:val="none" w:sz="0" w:space="0" w:color="auto"/>
            <w:left w:val="none" w:sz="0" w:space="0" w:color="auto"/>
            <w:bottom w:val="none" w:sz="0" w:space="0" w:color="auto"/>
            <w:right w:val="none" w:sz="0" w:space="0" w:color="auto"/>
          </w:divBdr>
        </w:div>
        <w:div w:id="445464634">
          <w:marLeft w:val="0"/>
          <w:marRight w:val="0"/>
          <w:marTop w:val="0"/>
          <w:marBottom w:val="0"/>
          <w:divBdr>
            <w:top w:val="none" w:sz="0" w:space="0" w:color="auto"/>
            <w:left w:val="none" w:sz="0" w:space="0" w:color="auto"/>
            <w:bottom w:val="none" w:sz="0" w:space="0" w:color="auto"/>
            <w:right w:val="none" w:sz="0" w:space="0" w:color="auto"/>
          </w:divBdr>
        </w:div>
        <w:div w:id="1982533410">
          <w:marLeft w:val="0"/>
          <w:marRight w:val="0"/>
          <w:marTop w:val="0"/>
          <w:marBottom w:val="0"/>
          <w:divBdr>
            <w:top w:val="none" w:sz="0" w:space="0" w:color="auto"/>
            <w:left w:val="none" w:sz="0" w:space="0" w:color="auto"/>
            <w:bottom w:val="none" w:sz="0" w:space="0" w:color="auto"/>
            <w:right w:val="none" w:sz="0" w:space="0" w:color="auto"/>
          </w:divBdr>
        </w:div>
        <w:div w:id="380520760">
          <w:marLeft w:val="0"/>
          <w:marRight w:val="0"/>
          <w:marTop w:val="0"/>
          <w:marBottom w:val="0"/>
          <w:divBdr>
            <w:top w:val="none" w:sz="0" w:space="0" w:color="auto"/>
            <w:left w:val="none" w:sz="0" w:space="0" w:color="auto"/>
            <w:bottom w:val="none" w:sz="0" w:space="0" w:color="auto"/>
            <w:right w:val="none" w:sz="0" w:space="0" w:color="auto"/>
          </w:divBdr>
        </w:div>
        <w:div w:id="374428541">
          <w:marLeft w:val="0"/>
          <w:marRight w:val="0"/>
          <w:marTop w:val="0"/>
          <w:marBottom w:val="0"/>
          <w:divBdr>
            <w:top w:val="none" w:sz="0" w:space="0" w:color="auto"/>
            <w:left w:val="none" w:sz="0" w:space="0" w:color="auto"/>
            <w:bottom w:val="none" w:sz="0" w:space="0" w:color="auto"/>
            <w:right w:val="none" w:sz="0" w:space="0" w:color="auto"/>
          </w:divBdr>
        </w:div>
        <w:div w:id="2120639222">
          <w:marLeft w:val="0"/>
          <w:marRight w:val="0"/>
          <w:marTop w:val="0"/>
          <w:marBottom w:val="0"/>
          <w:divBdr>
            <w:top w:val="none" w:sz="0" w:space="0" w:color="auto"/>
            <w:left w:val="none" w:sz="0" w:space="0" w:color="auto"/>
            <w:bottom w:val="none" w:sz="0" w:space="0" w:color="auto"/>
            <w:right w:val="none" w:sz="0" w:space="0" w:color="auto"/>
          </w:divBdr>
        </w:div>
        <w:div w:id="1893467014">
          <w:marLeft w:val="0"/>
          <w:marRight w:val="0"/>
          <w:marTop w:val="0"/>
          <w:marBottom w:val="0"/>
          <w:divBdr>
            <w:top w:val="none" w:sz="0" w:space="0" w:color="auto"/>
            <w:left w:val="none" w:sz="0" w:space="0" w:color="auto"/>
            <w:bottom w:val="none" w:sz="0" w:space="0" w:color="auto"/>
            <w:right w:val="none" w:sz="0" w:space="0" w:color="auto"/>
          </w:divBdr>
        </w:div>
        <w:div w:id="941112978">
          <w:marLeft w:val="0"/>
          <w:marRight w:val="0"/>
          <w:marTop w:val="0"/>
          <w:marBottom w:val="0"/>
          <w:divBdr>
            <w:top w:val="none" w:sz="0" w:space="0" w:color="auto"/>
            <w:left w:val="none" w:sz="0" w:space="0" w:color="auto"/>
            <w:bottom w:val="none" w:sz="0" w:space="0" w:color="auto"/>
            <w:right w:val="none" w:sz="0" w:space="0" w:color="auto"/>
          </w:divBdr>
        </w:div>
        <w:div w:id="1230994656">
          <w:marLeft w:val="0"/>
          <w:marRight w:val="0"/>
          <w:marTop w:val="0"/>
          <w:marBottom w:val="0"/>
          <w:divBdr>
            <w:top w:val="none" w:sz="0" w:space="0" w:color="auto"/>
            <w:left w:val="none" w:sz="0" w:space="0" w:color="auto"/>
            <w:bottom w:val="none" w:sz="0" w:space="0" w:color="auto"/>
            <w:right w:val="none" w:sz="0" w:space="0" w:color="auto"/>
          </w:divBdr>
        </w:div>
        <w:div w:id="1959951461">
          <w:marLeft w:val="0"/>
          <w:marRight w:val="0"/>
          <w:marTop w:val="0"/>
          <w:marBottom w:val="0"/>
          <w:divBdr>
            <w:top w:val="none" w:sz="0" w:space="0" w:color="auto"/>
            <w:left w:val="none" w:sz="0" w:space="0" w:color="auto"/>
            <w:bottom w:val="none" w:sz="0" w:space="0" w:color="auto"/>
            <w:right w:val="none" w:sz="0" w:space="0" w:color="auto"/>
          </w:divBdr>
        </w:div>
        <w:div w:id="1243905275">
          <w:marLeft w:val="0"/>
          <w:marRight w:val="0"/>
          <w:marTop w:val="0"/>
          <w:marBottom w:val="0"/>
          <w:divBdr>
            <w:top w:val="none" w:sz="0" w:space="0" w:color="auto"/>
            <w:left w:val="none" w:sz="0" w:space="0" w:color="auto"/>
            <w:bottom w:val="none" w:sz="0" w:space="0" w:color="auto"/>
            <w:right w:val="none" w:sz="0" w:space="0" w:color="auto"/>
          </w:divBdr>
        </w:div>
        <w:div w:id="4052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Judy Blackett</cp:lastModifiedBy>
  <cp:revision>6</cp:revision>
  <dcterms:created xsi:type="dcterms:W3CDTF">2021-03-31T16:32:00Z</dcterms:created>
  <dcterms:modified xsi:type="dcterms:W3CDTF">2021-04-01T10:21:00Z</dcterms:modified>
</cp:coreProperties>
</file>