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5B1482" w14:paraId="0B007388" w14:textId="77777777" w:rsidTr="005B1482">
        <w:tc>
          <w:tcPr>
            <w:tcW w:w="9242" w:type="dxa"/>
          </w:tcPr>
          <w:p w14:paraId="15C6E7E6" w14:textId="77777777" w:rsidR="00331ADE" w:rsidRPr="00331ADE" w:rsidRDefault="00331ADE" w:rsidP="00331ADE">
            <w:pPr>
              <w:jc w:val="center"/>
              <w:rPr>
                <w:rFonts w:ascii="Arial" w:hAnsi="Arial" w:cs="Arial"/>
                <w:b/>
                <w:sz w:val="28"/>
                <w:szCs w:val="28"/>
                <w:u w:val="single"/>
              </w:rPr>
            </w:pPr>
            <w:r w:rsidRPr="00331ADE">
              <w:rPr>
                <w:rFonts w:ascii="Arial" w:hAnsi="Arial" w:cs="Arial"/>
                <w:b/>
                <w:noProof/>
                <w:sz w:val="28"/>
                <w:szCs w:val="28"/>
                <w:u w:val="single"/>
                <w:lang w:eastAsia="en-GB"/>
              </w:rPr>
              <mc:AlternateContent>
                <mc:Choice Requires="wps">
                  <w:drawing>
                    <wp:anchor distT="0" distB="0" distL="114300" distR="114300" simplePos="0" relativeHeight="251659264" behindDoc="0" locked="0" layoutInCell="1" allowOverlap="1" wp14:anchorId="75C6F427" wp14:editId="6C918612">
                      <wp:simplePos x="0" y="0"/>
                      <wp:positionH relativeFrom="column">
                        <wp:posOffset>4400550</wp:posOffset>
                      </wp:positionH>
                      <wp:positionV relativeFrom="paragraph">
                        <wp:posOffset>22225</wp:posOffset>
                      </wp:positionV>
                      <wp:extent cx="1295400" cy="12287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228725"/>
                              </a:xfrm>
                              <a:prstGeom prst="rect">
                                <a:avLst/>
                              </a:prstGeom>
                              <a:solidFill>
                                <a:srgbClr val="FFFFFF"/>
                              </a:solidFill>
                              <a:ln w="9525">
                                <a:solidFill>
                                  <a:srgbClr val="000000"/>
                                </a:solidFill>
                                <a:miter lim="800000"/>
                                <a:headEnd/>
                                <a:tailEnd/>
                              </a:ln>
                            </wps:spPr>
                            <wps:txbx>
                              <w:txbxContent>
                                <w:p w14:paraId="25D1598D" w14:textId="77777777" w:rsidR="00331ADE" w:rsidRDefault="00331ADE">
                                  <w:r>
                                    <w:rPr>
                                      <w:noProof/>
                                      <w:lang w:eastAsia="en-GB"/>
                                    </w:rPr>
                                    <w:drawing>
                                      <wp:inline distT="0" distB="0" distL="0" distR="0" wp14:anchorId="7D1AE5E2" wp14:editId="0BF20857">
                                        <wp:extent cx="1198490" cy="11239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0150" cy="1125507"/>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C6F427" id="_x0000_t202" coordsize="21600,21600" o:spt="202" path="m,l,21600r21600,l21600,xe">
                      <v:stroke joinstyle="miter"/>
                      <v:path gradientshapeok="t" o:connecttype="rect"/>
                    </v:shapetype>
                    <v:shape id="Text Box 2" o:spid="_x0000_s1026" type="#_x0000_t202" style="position:absolute;left:0;text-align:left;margin-left:346.5pt;margin-top:1.75pt;width:102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">
                      <v:textbox>
                        <w:txbxContent>
                          <w:p w14:paraId="25D1598D" w14:textId="77777777" w:rsidR="00331ADE" w:rsidRDefault="00331ADE">
                            <w:r>
                              <w:rPr>
                                <w:noProof/>
                                <w:lang w:eastAsia="en-GB"/>
                              </w:rPr>
                              <w:drawing>
                                <wp:inline distT="0" distB="0" distL="0" distR="0" wp14:anchorId="7D1AE5E2" wp14:editId="0BF20857">
                                  <wp:extent cx="1198490" cy="11239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0150" cy="1125507"/>
                                          </a:xfrm>
                                          <a:prstGeom prst="rect">
                                            <a:avLst/>
                                          </a:prstGeom>
                                          <a:noFill/>
                                          <a:ln>
                                            <a:noFill/>
                                          </a:ln>
                                        </pic:spPr>
                                      </pic:pic>
                                    </a:graphicData>
                                  </a:graphic>
                                </wp:inline>
                              </w:drawing>
                            </w:r>
                          </w:p>
                        </w:txbxContent>
                      </v:textbox>
                    </v:shape>
                  </w:pict>
                </mc:Fallback>
              </mc:AlternateContent>
            </w:r>
            <w:r>
              <w:rPr>
                <w:rFonts w:ascii="Arial" w:hAnsi="Arial" w:cs="Arial"/>
                <w:b/>
                <w:sz w:val="28"/>
                <w:szCs w:val="28"/>
                <w:u w:val="single"/>
              </w:rPr>
              <w:t xml:space="preserve">Deputy Headteacher </w:t>
            </w:r>
          </w:p>
          <w:p w14:paraId="7DE77203" w14:textId="77777777" w:rsidR="00B23E5E" w:rsidRDefault="00B23E5E" w:rsidP="00331ADE">
            <w:pPr>
              <w:jc w:val="center"/>
              <w:rPr>
                <w:rFonts w:ascii="Arial" w:hAnsi="Arial" w:cs="Arial"/>
                <w:b/>
                <w:sz w:val="28"/>
                <w:szCs w:val="28"/>
                <w:u w:val="single"/>
              </w:rPr>
            </w:pPr>
          </w:p>
          <w:p w14:paraId="0ABB1BF4" w14:textId="77777777" w:rsidR="005B1482" w:rsidRPr="00331ADE" w:rsidRDefault="005B1482" w:rsidP="00331ADE">
            <w:pPr>
              <w:jc w:val="center"/>
              <w:rPr>
                <w:rFonts w:ascii="Arial" w:hAnsi="Arial" w:cs="Arial"/>
                <w:b/>
                <w:sz w:val="28"/>
                <w:szCs w:val="28"/>
                <w:u w:val="single"/>
              </w:rPr>
            </w:pPr>
            <w:r w:rsidRPr="00331ADE">
              <w:rPr>
                <w:rFonts w:ascii="Arial" w:hAnsi="Arial" w:cs="Arial"/>
                <w:b/>
                <w:sz w:val="28"/>
                <w:szCs w:val="28"/>
                <w:u w:val="single"/>
              </w:rPr>
              <w:t>Job Description</w:t>
            </w:r>
          </w:p>
          <w:p w14:paraId="472C185C" w14:textId="77777777" w:rsidR="00331ADE" w:rsidRDefault="00331ADE"/>
          <w:p w14:paraId="01AF6E86" w14:textId="77777777" w:rsidR="00331ADE" w:rsidRDefault="00331ADE"/>
          <w:p w14:paraId="422FA9C6" w14:textId="77777777" w:rsidR="00331ADE" w:rsidRDefault="00331ADE"/>
          <w:p w14:paraId="09BBF707" w14:textId="77777777" w:rsidR="00331ADE" w:rsidRDefault="00331ADE"/>
        </w:tc>
      </w:tr>
      <w:tr w:rsidR="005B1482" w14:paraId="224177BC" w14:textId="77777777" w:rsidTr="005B1482">
        <w:tc>
          <w:tcPr>
            <w:tcW w:w="9242" w:type="dxa"/>
          </w:tcPr>
          <w:p w14:paraId="2B5CCD6C" w14:textId="77777777" w:rsidR="005B1482" w:rsidRPr="00331ADE" w:rsidRDefault="005B1482">
            <w:pPr>
              <w:rPr>
                <w:rFonts w:ascii="Arial" w:hAnsi="Arial" w:cs="Arial"/>
              </w:rPr>
            </w:pPr>
            <w:r w:rsidRPr="00331ADE">
              <w:rPr>
                <w:rFonts w:ascii="Arial" w:hAnsi="Arial" w:cs="Arial"/>
                <w:b/>
              </w:rPr>
              <w:t>Core Purpose</w:t>
            </w:r>
          </w:p>
        </w:tc>
      </w:tr>
      <w:tr w:rsidR="005B1482" w14:paraId="78E06D6F" w14:textId="77777777" w:rsidTr="005B1482">
        <w:tc>
          <w:tcPr>
            <w:tcW w:w="9242" w:type="dxa"/>
          </w:tcPr>
          <w:p w14:paraId="449B366C" w14:textId="77777777" w:rsidR="005B1482" w:rsidRPr="00C50A55" w:rsidRDefault="005B1482" w:rsidP="005B1482">
            <w:pPr>
              <w:pStyle w:val="ListParagraph"/>
              <w:numPr>
                <w:ilvl w:val="0"/>
                <w:numId w:val="1"/>
              </w:numPr>
              <w:rPr>
                <w:rFonts w:ascii="Arial" w:eastAsia="Times New Roman" w:hAnsi="Arial" w:cs="Arial"/>
                <w:lang w:eastAsia="en-GB"/>
              </w:rPr>
            </w:pPr>
            <w:r w:rsidRPr="00C50A55">
              <w:rPr>
                <w:rFonts w:ascii="Arial" w:eastAsia="Times New Roman" w:hAnsi="Arial" w:cs="Arial"/>
                <w:lang w:eastAsia="en-GB"/>
              </w:rPr>
              <w:t xml:space="preserve">To carry out the professional duties of a Deputy Head Teacher as set out in the School Teachers' Pay and Conditions Document.  Carry out teaching duties in accordance with the school's schemes of work and the National Curriculum. </w:t>
            </w:r>
          </w:p>
          <w:p w14:paraId="11839FE2" w14:textId="77777777" w:rsidR="005B1482" w:rsidRPr="00E16868" w:rsidRDefault="005B1482" w:rsidP="005B1482">
            <w:pPr>
              <w:pStyle w:val="ListParagraph"/>
              <w:numPr>
                <w:ilvl w:val="0"/>
                <w:numId w:val="1"/>
              </w:numPr>
              <w:rPr>
                <w:rFonts w:ascii="Arial" w:eastAsia="Times New Roman" w:hAnsi="Arial" w:cs="Arial"/>
                <w:lang w:eastAsia="en-GB"/>
              </w:rPr>
            </w:pPr>
            <w:r w:rsidRPr="00E16868">
              <w:rPr>
                <w:rFonts w:ascii="Arial" w:eastAsia="Times New Roman" w:hAnsi="Arial" w:cs="Arial"/>
                <w:lang w:eastAsia="en-GB"/>
              </w:rPr>
              <w:t>To share in the leadership and the corporate responsibility of the school</w:t>
            </w:r>
          </w:p>
          <w:p w14:paraId="019961FE" w14:textId="77777777" w:rsidR="005B1482" w:rsidRDefault="005B1482" w:rsidP="005B1482">
            <w:pPr>
              <w:pStyle w:val="ListParagraph"/>
              <w:numPr>
                <w:ilvl w:val="0"/>
                <w:numId w:val="1"/>
              </w:numPr>
              <w:rPr>
                <w:rFonts w:ascii="Arial" w:eastAsia="Times New Roman" w:hAnsi="Arial" w:cs="Arial"/>
                <w:lang w:eastAsia="en-GB"/>
              </w:rPr>
            </w:pPr>
            <w:r>
              <w:rPr>
                <w:rFonts w:ascii="Arial" w:eastAsia="Times New Roman" w:hAnsi="Arial" w:cs="Arial"/>
                <w:lang w:eastAsia="en-GB"/>
              </w:rPr>
              <w:t>To assist the H</w:t>
            </w:r>
            <w:r w:rsidRPr="00E16868">
              <w:rPr>
                <w:rFonts w:ascii="Arial" w:eastAsia="Times New Roman" w:hAnsi="Arial" w:cs="Arial"/>
                <w:lang w:eastAsia="en-GB"/>
              </w:rPr>
              <w:t>eadteacher and governing body in ensuring high quality education for all pupils, continuous school improvement and on-going staff development</w:t>
            </w:r>
          </w:p>
          <w:p w14:paraId="74510C49" w14:textId="77777777" w:rsidR="005B1482" w:rsidRPr="00C0116D" w:rsidRDefault="005B1482" w:rsidP="005B1482">
            <w:pPr>
              <w:numPr>
                <w:ilvl w:val="0"/>
                <w:numId w:val="1"/>
              </w:numPr>
              <w:rPr>
                <w:rFonts w:ascii="Arial" w:hAnsi="Arial" w:cs="Arial"/>
              </w:rPr>
            </w:pPr>
            <w:r w:rsidRPr="006C44DB">
              <w:rPr>
                <w:rFonts w:ascii="Arial" w:hAnsi="Arial" w:cs="Arial"/>
              </w:rPr>
              <w:t xml:space="preserve">Support the </w:t>
            </w:r>
            <w:r>
              <w:rPr>
                <w:rFonts w:ascii="Arial" w:hAnsi="Arial" w:cs="Arial"/>
              </w:rPr>
              <w:t>Headteacher</w:t>
            </w:r>
            <w:r w:rsidRPr="006C44DB">
              <w:rPr>
                <w:rFonts w:ascii="Arial" w:hAnsi="Arial" w:cs="Arial"/>
              </w:rPr>
              <w:t xml:space="preserve"> and </w:t>
            </w:r>
            <w:r>
              <w:rPr>
                <w:rFonts w:ascii="Arial" w:hAnsi="Arial" w:cs="Arial"/>
              </w:rPr>
              <w:t>l</w:t>
            </w:r>
            <w:r w:rsidRPr="00CB1EF8">
              <w:rPr>
                <w:rFonts w:ascii="Arial" w:hAnsi="Arial" w:cs="Arial"/>
              </w:rPr>
              <w:t xml:space="preserve">ead by example - with integrity, creativity, resilience, and clarity </w:t>
            </w:r>
          </w:p>
          <w:p w14:paraId="64514381" w14:textId="77777777" w:rsidR="005B1482" w:rsidRPr="00E16868" w:rsidRDefault="005B1482" w:rsidP="005B1482">
            <w:pPr>
              <w:pStyle w:val="ListParagraph"/>
              <w:numPr>
                <w:ilvl w:val="0"/>
                <w:numId w:val="1"/>
              </w:numPr>
              <w:rPr>
                <w:rFonts w:ascii="Times New Roman" w:eastAsia="Times New Roman" w:hAnsi="Times New Roman" w:cs="Times New Roman"/>
                <w:sz w:val="24"/>
                <w:szCs w:val="24"/>
                <w:lang w:eastAsia="en-GB"/>
              </w:rPr>
            </w:pPr>
            <w:r w:rsidRPr="00E16868">
              <w:rPr>
                <w:rFonts w:ascii="Arial" w:eastAsia="Times New Roman" w:hAnsi="Arial" w:cs="Arial"/>
                <w:lang w:eastAsia="en-GB"/>
              </w:rPr>
              <w:t>To take full responsibility for leading and managing significant aspects of</w:t>
            </w:r>
            <w:r>
              <w:rPr>
                <w:rFonts w:ascii="Arial" w:eastAsia="Times New Roman" w:hAnsi="Arial" w:cs="Arial"/>
                <w:lang w:eastAsia="en-GB"/>
              </w:rPr>
              <w:t xml:space="preserve"> the school as directed by the H</w:t>
            </w:r>
            <w:r w:rsidRPr="00E16868">
              <w:rPr>
                <w:rFonts w:ascii="Arial" w:eastAsia="Times New Roman" w:hAnsi="Arial" w:cs="Arial"/>
                <w:lang w:eastAsia="en-GB"/>
              </w:rPr>
              <w:t>eadteacher and governing body</w:t>
            </w:r>
          </w:p>
          <w:p w14:paraId="1C97A254" w14:textId="77777777" w:rsidR="005B1482" w:rsidRPr="00E16868" w:rsidRDefault="005B1482" w:rsidP="005B1482">
            <w:pPr>
              <w:pStyle w:val="ListParagraph"/>
              <w:numPr>
                <w:ilvl w:val="0"/>
                <w:numId w:val="1"/>
              </w:numPr>
              <w:rPr>
                <w:rFonts w:ascii="Times New Roman" w:eastAsia="Times New Roman" w:hAnsi="Times New Roman" w:cs="Times New Roman"/>
                <w:sz w:val="24"/>
                <w:szCs w:val="24"/>
                <w:lang w:eastAsia="en-GB"/>
              </w:rPr>
            </w:pPr>
            <w:r w:rsidRPr="00E16868">
              <w:rPr>
                <w:rFonts w:ascii="Arial" w:eastAsia="Times New Roman" w:hAnsi="Arial" w:cs="Arial"/>
                <w:lang w:eastAsia="en-GB"/>
              </w:rPr>
              <w:t>To un</w:t>
            </w:r>
            <w:r>
              <w:rPr>
                <w:rFonts w:ascii="Arial" w:eastAsia="Times New Roman" w:hAnsi="Arial" w:cs="Arial"/>
                <w:lang w:eastAsia="en-GB"/>
              </w:rPr>
              <w:t>dertake, in the absence of the H</w:t>
            </w:r>
            <w:r w:rsidRPr="00E16868">
              <w:rPr>
                <w:rFonts w:ascii="Arial" w:eastAsia="Times New Roman" w:hAnsi="Arial" w:cs="Arial"/>
                <w:lang w:eastAsia="en-GB"/>
              </w:rPr>
              <w:t>eadteacher, the prof</w:t>
            </w:r>
            <w:r>
              <w:rPr>
                <w:rFonts w:ascii="Arial" w:eastAsia="Times New Roman" w:hAnsi="Arial" w:cs="Arial"/>
                <w:lang w:eastAsia="en-GB"/>
              </w:rPr>
              <w:t>essional duties of the H</w:t>
            </w:r>
            <w:r w:rsidRPr="00E16868">
              <w:rPr>
                <w:rFonts w:ascii="Arial" w:eastAsia="Times New Roman" w:hAnsi="Arial" w:cs="Arial"/>
                <w:lang w:eastAsia="en-GB"/>
              </w:rPr>
              <w:t>eadteacher</w:t>
            </w:r>
          </w:p>
          <w:p w14:paraId="003B2AAA" w14:textId="77777777" w:rsidR="005B1482" w:rsidRDefault="005B1482"/>
        </w:tc>
      </w:tr>
      <w:tr w:rsidR="005B1482" w14:paraId="43554FFE" w14:textId="77777777" w:rsidTr="005B1482">
        <w:tc>
          <w:tcPr>
            <w:tcW w:w="9242" w:type="dxa"/>
          </w:tcPr>
          <w:p w14:paraId="54D32593" w14:textId="77777777" w:rsidR="005B1482" w:rsidRDefault="005B1482">
            <w:r w:rsidRPr="00E16868">
              <w:rPr>
                <w:rFonts w:ascii="Arial" w:hAnsi="Arial" w:cs="Arial"/>
                <w:b/>
              </w:rPr>
              <w:t>Specific Responsibilities</w:t>
            </w:r>
          </w:p>
        </w:tc>
      </w:tr>
      <w:tr w:rsidR="005B1482" w14:paraId="02C2DF7C" w14:textId="77777777" w:rsidTr="005B1482">
        <w:tc>
          <w:tcPr>
            <w:tcW w:w="9242" w:type="dxa"/>
          </w:tcPr>
          <w:p w14:paraId="3AEAAA13" w14:textId="77777777" w:rsidR="005B1482" w:rsidRDefault="005B1482" w:rsidP="005B1482">
            <w:pPr>
              <w:rPr>
                <w:rFonts w:ascii="Arial" w:hAnsi="Arial" w:cs="Arial"/>
                <w:u w:val="single"/>
              </w:rPr>
            </w:pPr>
            <w:r>
              <w:rPr>
                <w:rFonts w:ascii="Arial" w:hAnsi="Arial" w:cs="Arial"/>
                <w:u w:val="single"/>
              </w:rPr>
              <w:t>Strategic Direction and Development of the School</w:t>
            </w:r>
          </w:p>
          <w:p w14:paraId="578B7CD5" w14:textId="77777777" w:rsidR="005B1482" w:rsidRPr="00E16868" w:rsidRDefault="005B1482" w:rsidP="005B1482">
            <w:pPr>
              <w:pStyle w:val="ListParagraph"/>
              <w:numPr>
                <w:ilvl w:val="0"/>
                <w:numId w:val="3"/>
              </w:numPr>
              <w:rPr>
                <w:rFonts w:ascii="Arial" w:hAnsi="Arial" w:cs="Arial"/>
              </w:rPr>
            </w:pPr>
            <w:r w:rsidRPr="00E16868">
              <w:rPr>
                <w:rFonts w:ascii="Arial" w:hAnsi="Arial" w:cs="Arial"/>
              </w:rPr>
              <w:t>To help to formulate the aims and objectives of the school and its policies</w:t>
            </w:r>
          </w:p>
          <w:p w14:paraId="1D40E0BB" w14:textId="77777777" w:rsidR="005B1482" w:rsidRPr="00E16868" w:rsidRDefault="005B1482" w:rsidP="005B1482">
            <w:pPr>
              <w:pStyle w:val="ListParagraph"/>
              <w:numPr>
                <w:ilvl w:val="0"/>
                <w:numId w:val="3"/>
              </w:numPr>
              <w:rPr>
                <w:rFonts w:ascii="Arial" w:hAnsi="Arial" w:cs="Arial"/>
              </w:rPr>
            </w:pPr>
            <w:r w:rsidRPr="00E16868">
              <w:rPr>
                <w:rFonts w:ascii="Arial" w:hAnsi="Arial" w:cs="Arial"/>
              </w:rPr>
              <w:t>To help embed the vision, values, ethos and ambitions of the school</w:t>
            </w:r>
          </w:p>
          <w:p w14:paraId="5CFA283E" w14:textId="77777777" w:rsidR="005B1482" w:rsidRPr="00E16868" w:rsidRDefault="005B1482" w:rsidP="005B1482">
            <w:pPr>
              <w:pStyle w:val="ListParagraph"/>
              <w:numPr>
                <w:ilvl w:val="0"/>
                <w:numId w:val="3"/>
              </w:numPr>
              <w:rPr>
                <w:rFonts w:ascii="Arial" w:hAnsi="Arial" w:cs="Arial"/>
              </w:rPr>
            </w:pPr>
            <w:r w:rsidRPr="00E16868">
              <w:rPr>
                <w:rFonts w:ascii="Arial" w:hAnsi="Arial" w:cs="Arial"/>
              </w:rPr>
              <w:t>To keep up to date with and share knowledge of current issues in education</w:t>
            </w:r>
          </w:p>
          <w:p w14:paraId="03E6C937" w14:textId="77777777" w:rsidR="005B1482" w:rsidRDefault="005B1482" w:rsidP="005B1482">
            <w:pPr>
              <w:pStyle w:val="ListParagraph"/>
              <w:numPr>
                <w:ilvl w:val="0"/>
                <w:numId w:val="3"/>
              </w:numPr>
              <w:rPr>
                <w:rFonts w:ascii="Arial" w:hAnsi="Arial" w:cs="Arial"/>
              </w:rPr>
            </w:pPr>
            <w:r w:rsidRPr="00E16868">
              <w:rPr>
                <w:rFonts w:ascii="Arial" w:hAnsi="Arial" w:cs="Arial"/>
              </w:rPr>
              <w:t>To contribute to effective school self</w:t>
            </w:r>
            <w:r>
              <w:rPr>
                <w:rFonts w:ascii="Arial" w:hAnsi="Arial" w:cs="Arial"/>
              </w:rPr>
              <w:t>-</w:t>
            </w:r>
            <w:r w:rsidRPr="00E16868">
              <w:rPr>
                <w:rFonts w:ascii="Arial" w:hAnsi="Arial" w:cs="Arial"/>
              </w:rPr>
              <w:t>evaluation and improvement planning</w:t>
            </w:r>
          </w:p>
          <w:p w14:paraId="47C1EBAB" w14:textId="77777777" w:rsidR="005B1482" w:rsidRPr="00E16868" w:rsidRDefault="005B1482" w:rsidP="005B1482">
            <w:pPr>
              <w:pStyle w:val="ListParagraph"/>
              <w:numPr>
                <w:ilvl w:val="0"/>
                <w:numId w:val="3"/>
              </w:numPr>
              <w:rPr>
                <w:rFonts w:ascii="Arial" w:hAnsi="Arial" w:cs="Arial"/>
              </w:rPr>
            </w:pPr>
            <w:r>
              <w:rPr>
                <w:rFonts w:ascii="Arial" w:hAnsi="Arial" w:cs="Arial"/>
              </w:rPr>
              <w:t xml:space="preserve">To support the Headteacher in the strategic overview of the school. </w:t>
            </w:r>
          </w:p>
          <w:p w14:paraId="757ACACC" w14:textId="77777777" w:rsidR="005B1482" w:rsidRDefault="005B1482"/>
        </w:tc>
      </w:tr>
      <w:tr w:rsidR="005B1482" w14:paraId="02EC20A0" w14:textId="77777777" w:rsidTr="005B1482">
        <w:tc>
          <w:tcPr>
            <w:tcW w:w="9242" w:type="dxa"/>
          </w:tcPr>
          <w:p w14:paraId="090456C4" w14:textId="77777777" w:rsidR="005B1482" w:rsidRDefault="005B1482" w:rsidP="005B1482">
            <w:pPr>
              <w:rPr>
                <w:rFonts w:ascii="Arial" w:hAnsi="Arial" w:cs="Arial"/>
              </w:rPr>
            </w:pPr>
            <w:r>
              <w:rPr>
                <w:rFonts w:ascii="Arial" w:hAnsi="Arial" w:cs="Arial"/>
                <w:u w:val="single"/>
              </w:rPr>
              <w:t>Leadership and Management</w:t>
            </w:r>
          </w:p>
          <w:p w14:paraId="068151F5" w14:textId="77777777" w:rsidR="005B1482" w:rsidRDefault="005B1482" w:rsidP="005B1482">
            <w:pPr>
              <w:rPr>
                <w:rFonts w:ascii="Arial" w:hAnsi="Arial" w:cs="Arial"/>
              </w:rPr>
            </w:pPr>
          </w:p>
          <w:p w14:paraId="2A31E9AE" w14:textId="77777777" w:rsidR="005B1482" w:rsidRPr="00E16868" w:rsidRDefault="005B1482" w:rsidP="005B1482">
            <w:pPr>
              <w:pStyle w:val="ListParagraph"/>
              <w:numPr>
                <w:ilvl w:val="0"/>
                <w:numId w:val="2"/>
              </w:numPr>
              <w:rPr>
                <w:rFonts w:ascii="Arial" w:hAnsi="Arial" w:cs="Arial"/>
              </w:rPr>
            </w:pPr>
            <w:r w:rsidRPr="00E16868">
              <w:rPr>
                <w:rFonts w:ascii="Arial" w:hAnsi="Arial" w:cs="Arial"/>
              </w:rPr>
              <w:t>To work with the leadership team to present an accurate and coherent account of the school’s performance</w:t>
            </w:r>
          </w:p>
          <w:p w14:paraId="57DE7FF2" w14:textId="77777777" w:rsidR="005B1482" w:rsidRPr="00E16868" w:rsidRDefault="005B1482" w:rsidP="005B1482">
            <w:pPr>
              <w:pStyle w:val="ListParagraph"/>
              <w:numPr>
                <w:ilvl w:val="0"/>
                <w:numId w:val="2"/>
              </w:numPr>
              <w:rPr>
                <w:rFonts w:ascii="Arial" w:hAnsi="Arial" w:cs="Arial"/>
              </w:rPr>
            </w:pPr>
            <w:r w:rsidRPr="00E16868">
              <w:rPr>
                <w:rFonts w:ascii="Arial" w:hAnsi="Arial" w:cs="Arial"/>
              </w:rPr>
              <w:t>To lead priority areas of the school improvement plan</w:t>
            </w:r>
          </w:p>
          <w:p w14:paraId="0DDF41A8" w14:textId="77777777" w:rsidR="005B1482" w:rsidRPr="00E16868" w:rsidRDefault="005B1482" w:rsidP="005B1482">
            <w:pPr>
              <w:pStyle w:val="ListParagraph"/>
              <w:numPr>
                <w:ilvl w:val="0"/>
                <w:numId w:val="2"/>
              </w:numPr>
              <w:rPr>
                <w:rFonts w:ascii="Arial" w:hAnsi="Arial" w:cs="Arial"/>
              </w:rPr>
            </w:pPr>
            <w:r>
              <w:rPr>
                <w:rFonts w:ascii="Arial" w:hAnsi="Arial" w:cs="Arial"/>
              </w:rPr>
              <w:t>To support the H</w:t>
            </w:r>
            <w:r w:rsidRPr="00E16868">
              <w:rPr>
                <w:rFonts w:ascii="Arial" w:hAnsi="Arial" w:cs="Arial"/>
              </w:rPr>
              <w:t>eadteacher to effectively manage the deployment and performance of all staff, teams and pupils</w:t>
            </w:r>
          </w:p>
          <w:p w14:paraId="48E67C3C" w14:textId="77777777" w:rsidR="005B1482" w:rsidRPr="00E16868" w:rsidRDefault="005B1482" w:rsidP="005B1482">
            <w:pPr>
              <w:pStyle w:val="ListParagraph"/>
              <w:numPr>
                <w:ilvl w:val="0"/>
                <w:numId w:val="2"/>
              </w:numPr>
              <w:rPr>
                <w:rFonts w:ascii="Arial" w:hAnsi="Arial" w:cs="Arial"/>
              </w:rPr>
            </w:pPr>
            <w:r w:rsidRPr="00E16868">
              <w:rPr>
                <w:rFonts w:ascii="Arial" w:hAnsi="Arial" w:cs="Arial"/>
              </w:rPr>
              <w:t>To co-ordinate and manage the Continuing Professional Development of all staff</w:t>
            </w:r>
          </w:p>
          <w:p w14:paraId="4D38D819" w14:textId="77777777" w:rsidR="005B1482" w:rsidRPr="00E16868" w:rsidRDefault="005B1482" w:rsidP="005B1482">
            <w:pPr>
              <w:pStyle w:val="ListParagraph"/>
              <w:numPr>
                <w:ilvl w:val="0"/>
                <w:numId w:val="2"/>
              </w:numPr>
              <w:rPr>
                <w:rFonts w:ascii="Arial" w:hAnsi="Arial" w:cs="Arial"/>
              </w:rPr>
            </w:pPr>
            <w:r>
              <w:rPr>
                <w:rFonts w:ascii="Arial" w:hAnsi="Arial" w:cs="Arial"/>
              </w:rPr>
              <w:t>To work with the H</w:t>
            </w:r>
            <w:r w:rsidRPr="00E16868">
              <w:rPr>
                <w:rFonts w:ascii="Arial" w:hAnsi="Arial" w:cs="Arial"/>
              </w:rPr>
              <w:t>eadteacher on the organisation and day to day running of the school and on the efficient management of school resourc</w:t>
            </w:r>
            <w:r>
              <w:rPr>
                <w:rFonts w:ascii="Arial" w:hAnsi="Arial" w:cs="Arial"/>
              </w:rPr>
              <w:t>es</w:t>
            </w:r>
          </w:p>
          <w:p w14:paraId="18C709CE" w14:textId="77777777" w:rsidR="005B1482" w:rsidRDefault="005B1482" w:rsidP="005B1482">
            <w:pPr>
              <w:pStyle w:val="ListParagraph"/>
              <w:numPr>
                <w:ilvl w:val="0"/>
                <w:numId w:val="2"/>
              </w:numPr>
              <w:rPr>
                <w:rFonts w:ascii="Arial" w:hAnsi="Arial" w:cs="Arial"/>
              </w:rPr>
            </w:pPr>
            <w:r w:rsidRPr="00E16868">
              <w:rPr>
                <w:rFonts w:ascii="Arial" w:hAnsi="Arial" w:cs="Arial"/>
              </w:rPr>
              <w:t>To attend main governors’ and sub-committee meetings</w:t>
            </w:r>
            <w:r w:rsidR="00090846">
              <w:rPr>
                <w:rFonts w:ascii="Arial" w:hAnsi="Arial" w:cs="Arial"/>
              </w:rPr>
              <w:t xml:space="preserve">, and maintain links with area specific governors. </w:t>
            </w:r>
          </w:p>
          <w:p w14:paraId="26CFEBB2" w14:textId="77777777" w:rsidR="005B1482" w:rsidRPr="00CB1EF8" w:rsidRDefault="005B1482" w:rsidP="005B1482">
            <w:pPr>
              <w:numPr>
                <w:ilvl w:val="0"/>
                <w:numId w:val="2"/>
              </w:numPr>
              <w:rPr>
                <w:rFonts w:ascii="Arial" w:hAnsi="Arial" w:cs="Arial"/>
              </w:rPr>
            </w:pPr>
            <w:r w:rsidRPr="00CB1EF8">
              <w:rPr>
                <w:rFonts w:ascii="Arial" w:hAnsi="Arial" w:cs="Arial"/>
              </w:rPr>
              <w:t>Identify emerging talents, coaching current and aspiring leaders in a climate where excellence is the standard, leadi</w:t>
            </w:r>
            <w:r>
              <w:rPr>
                <w:rFonts w:ascii="Arial" w:hAnsi="Arial" w:cs="Arial"/>
              </w:rPr>
              <w:t>ng to clear succession planning</w:t>
            </w:r>
          </w:p>
          <w:p w14:paraId="1191C690" w14:textId="77777777" w:rsidR="005B1482" w:rsidRDefault="005B1482" w:rsidP="005B1482">
            <w:pPr>
              <w:numPr>
                <w:ilvl w:val="0"/>
                <w:numId w:val="2"/>
              </w:numPr>
              <w:rPr>
                <w:rFonts w:ascii="Arial" w:hAnsi="Arial" w:cs="Arial"/>
              </w:rPr>
            </w:pPr>
            <w:r w:rsidRPr="00CB1EF8">
              <w:rPr>
                <w:rFonts w:ascii="Arial" w:hAnsi="Arial" w:cs="Arial"/>
              </w:rPr>
              <w:t>Hold all staff to account for their professional conduct and practic</w:t>
            </w:r>
            <w:r>
              <w:rPr>
                <w:rFonts w:ascii="Arial" w:hAnsi="Arial" w:cs="Arial"/>
              </w:rPr>
              <w:t>e</w:t>
            </w:r>
          </w:p>
          <w:p w14:paraId="207B2CF3" w14:textId="77777777" w:rsidR="00090846" w:rsidRPr="00CB1EF8" w:rsidRDefault="00090846" w:rsidP="005B1482">
            <w:pPr>
              <w:numPr>
                <w:ilvl w:val="0"/>
                <w:numId w:val="2"/>
              </w:numPr>
              <w:rPr>
                <w:rFonts w:ascii="Arial" w:hAnsi="Arial" w:cs="Arial"/>
              </w:rPr>
            </w:pPr>
            <w:r>
              <w:rPr>
                <w:rFonts w:ascii="Arial" w:hAnsi="Arial" w:cs="Arial"/>
              </w:rPr>
              <w:t xml:space="preserve">Liaise with external agencies regarding the </w:t>
            </w:r>
            <w:r w:rsidR="00331ADE">
              <w:rPr>
                <w:rFonts w:ascii="Arial" w:hAnsi="Arial" w:cs="Arial"/>
              </w:rPr>
              <w:t>well-being</w:t>
            </w:r>
            <w:r>
              <w:rPr>
                <w:rFonts w:ascii="Arial" w:hAnsi="Arial" w:cs="Arial"/>
              </w:rPr>
              <w:t xml:space="preserve"> of staff and children. </w:t>
            </w:r>
          </w:p>
          <w:p w14:paraId="30782751" w14:textId="77777777" w:rsidR="005B1482" w:rsidRPr="00E16868" w:rsidRDefault="005B1482" w:rsidP="005B1482">
            <w:pPr>
              <w:pStyle w:val="ListParagraph"/>
              <w:ind w:left="360"/>
              <w:rPr>
                <w:rFonts w:ascii="Arial" w:hAnsi="Arial" w:cs="Arial"/>
              </w:rPr>
            </w:pPr>
          </w:p>
          <w:p w14:paraId="0C891B61" w14:textId="77777777" w:rsidR="005B1482" w:rsidRDefault="005B1482"/>
        </w:tc>
      </w:tr>
      <w:tr w:rsidR="005B1482" w14:paraId="682666FA" w14:textId="77777777" w:rsidTr="005B1482">
        <w:tc>
          <w:tcPr>
            <w:tcW w:w="9242" w:type="dxa"/>
          </w:tcPr>
          <w:p w14:paraId="37AC3912" w14:textId="77777777" w:rsidR="005B1482" w:rsidRDefault="005B1482" w:rsidP="005B1482">
            <w:pPr>
              <w:rPr>
                <w:rFonts w:ascii="Arial" w:hAnsi="Arial" w:cs="Arial"/>
              </w:rPr>
            </w:pPr>
            <w:r>
              <w:rPr>
                <w:rFonts w:ascii="Arial" w:hAnsi="Arial" w:cs="Arial"/>
                <w:u w:val="single"/>
              </w:rPr>
              <w:t>Teaching and Learning</w:t>
            </w:r>
          </w:p>
          <w:p w14:paraId="6516420E" w14:textId="77777777" w:rsidR="005B1482" w:rsidRDefault="005B1482" w:rsidP="005B1482">
            <w:pPr>
              <w:rPr>
                <w:rFonts w:ascii="Arial" w:hAnsi="Arial" w:cs="Arial"/>
              </w:rPr>
            </w:pPr>
          </w:p>
          <w:p w14:paraId="21F0EDC0" w14:textId="77777777" w:rsidR="005B1482" w:rsidRDefault="005B1482" w:rsidP="005B1482">
            <w:pPr>
              <w:pStyle w:val="ListParagraph"/>
              <w:numPr>
                <w:ilvl w:val="0"/>
                <w:numId w:val="4"/>
              </w:numPr>
              <w:rPr>
                <w:rFonts w:ascii="Arial" w:hAnsi="Arial" w:cs="Arial"/>
              </w:rPr>
            </w:pPr>
            <w:r>
              <w:rPr>
                <w:rFonts w:ascii="Arial" w:hAnsi="Arial" w:cs="Arial"/>
              </w:rPr>
              <w:t xml:space="preserve">To be </w:t>
            </w:r>
            <w:r w:rsidRPr="00816A8A">
              <w:rPr>
                <w:rFonts w:ascii="Arial" w:hAnsi="Arial" w:cs="Arial"/>
              </w:rPr>
              <w:t xml:space="preserve"> a consistently outstanding role model and play a major role in the development of high quality teaching and learning throughout the school</w:t>
            </w:r>
          </w:p>
          <w:p w14:paraId="32DDB059" w14:textId="77777777" w:rsidR="005B1482" w:rsidRPr="00816A8A" w:rsidRDefault="005B1482" w:rsidP="005B1482">
            <w:pPr>
              <w:pStyle w:val="ListParagraph"/>
              <w:numPr>
                <w:ilvl w:val="0"/>
                <w:numId w:val="4"/>
              </w:numPr>
              <w:rPr>
                <w:rFonts w:ascii="Arial" w:hAnsi="Arial" w:cs="Arial"/>
              </w:rPr>
            </w:pPr>
            <w:r>
              <w:rPr>
                <w:rFonts w:ascii="Arial" w:hAnsi="Arial" w:cs="Arial"/>
              </w:rPr>
              <w:t xml:space="preserve">Where necessary, to support the teaching teams by covering CPD, PPA, NQT or </w:t>
            </w:r>
            <w:r>
              <w:rPr>
                <w:rFonts w:ascii="Arial" w:hAnsi="Arial" w:cs="Arial"/>
              </w:rPr>
              <w:lastRenderedPageBreak/>
              <w:t>emergency absence sessions</w:t>
            </w:r>
          </w:p>
          <w:p w14:paraId="7DC318C0" w14:textId="77777777" w:rsidR="005B1482" w:rsidRDefault="005B1482" w:rsidP="005B1482">
            <w:pPr>
              <w:pStyle w:val="ListParagraph"/>
              <w:numPr>
                <w:ilvl w:val="0"/>
                <w:numId w:val="4"/>
              </w:numPr>
              <w:rPr>
                <w:rFonts w:ascii="Arial" w:hAnsi="Arial" w:cs="Arial"/>
              </w:rPr>
            </w:pPr>
            <w:r>
              <w:rPr>
                <w:rFonts w:ascii="Arial" w:hAnsi="Arial" w:cs="Arial"/>
              </w:rPr>
              <w:t>To work with the H</w:t>
            </w:r>
            <w:r w:rsidRPr="00816A8A">
              <w:rPr>
                <w:rFonts w:ascii="Arial" w:hAnsi="Arial" w:cs="Arial"/>
              </w:rPr>
              <w:t xml:space="preserve">eadteacher to ensure the ongoing monitoring and regular evaluation of the quality of teaching and learning and the development of a high quality broad and </w:t>
            </w:r>
            <w:r>
              <w:rPr>
                <w:rFonts w:ascii="Arial" w:hAnsi="Arial" w:cs="Arial"/>
              </w:rPr>
              <w:t>en</w:t>
            </w:r>
            <w:r w:rsidRPr="00816A8A">
              <w:rPr>
                <w:rFonts w:ascii="Arial" w:hAnsi="Arial" w:cs="Arial"/>
              </w:rPr>
              <w:t>rich</w:t>
            </w:r>
            <w:r>
              <w:rPr>
                <w:rFonts w:ascii="Arial" w:hAnsi="Arial" w:cs="Arial"/>
              </w:rPr>
              <w:t>ed</w:t>
            </w:r>
            <w:r w:rsidRPr="00816A8A">
              <w:rPr>
                <w:rFonts w:ascii="Arial" w:hAnsi="Arial" w:cs="Arial"/>
              </w:rPr>
              <w:t xml:space="preserve"> curriculum</w:t>
            </w:r>
            <w:r>
              <w:rPr>
                <w:rFonts w:ascii="Arial" w:hAnsi="Arial" w:cs="Arial"/>
              </w:rPr>
              <w:t xml:space="preserve"> </w:t>
            </w:r>
          </w:p>
          <w:p w14:paraId="40997676" w14:textId="77777777" w:rsidR="005B1482" w:rsidRPr="00816A8A" w:rsidRDefault="005B1482" w:rsidP="005B1482">
            <w:pPr>
              <w:pStyle w:val="ListParagraph"/>
              <w:numPr>
                <w:ilvl w:val="0"/>
                <w:numId w:val="4"/>
              </w:numPr>
              <w:rPr>
                <w:rFonts w:ascii="Arial" w:hAnsi="Arial" w:cs="Arial"/>
              </w:rPr>
            </w:pPr>
            <w:r>
              <w:rPr>
                <w:rFonts w:ascii="Arial" w:hAnsi="Arial" w:cs="Arial"/>
              </w:rPr>
              <w:t>S</w:t>
            </w:r>
            <w:r w:rsidRPr="00CB1EF8">
              <w:rPr>
                <w:rFonts w:ascii="Arial" w:hAnsi="Arial" w:cs="Arial"/>
              </w:rPr>
              <w:t>ecure excellent teaching through sharing best practice</w:t>
            </w:r>
            <w:r>
              <w:rPr>
                <w:rFonts w:ascii="Arial" w:hAnsi="Arial" w:cs="Arial"/>
              </w:rPr>
              <w:t xml:space="preserve"> and developing a programme of coaching</w:t>
            </w:r>
          </w:p>
          <w:p w14:paraId="5A625852" w14:textId="77777777" w:rsidR="005B1482" w:rsidRPr="00816A8A" w:rsidRDefault="005B1482" w:rsidP="005B1482">
            <w:pPr>
              <w:pStyle w:val="ListParagraph"/>
              <w:numPr>
                <w:ilvl w:val="0"/>
                <w:numId w:val="4"/>
              </w:numPr>
              <w:rPr>
                <w:rFonts w:ascii="Arial" w:hAnsi="Arial" w:cs="Arial"/>
              </w:rPr>
            </w:pPr>
            <w:r w:rsidRPr="00816A8A">
              <w:rPr>
                <w:rFonts w:ascii="Arial" w:hAnsi="Arial" w:cs="Arial"/>
              </w:rPr>
              <w:t>To promote the effective management of pupil behaviour and safeguard the welfare of children and young persons</w:t>
            </w:r>
          </w:p>
          <w:p w14:paraId="09E31843" w14:textId="77777777" w:rsidR="005B1482" w:rsidRDefault="005B1482"/>
        </w:tc>
      </w:tr>
      <w:tr w:rsidR="005B1482" w14:paraId="4E7278E5" w14:textId="77777777" w:rsidTr="005B1482">
        <w:tc>
          <w:tcPr>
            <w:tcW w:w="9242" w:type="dxa"/>
          </w:tcPr>
          <w:p w14:paraId="24497E35" w14:textId="77777777" w:rsidR="005B1482" w:rsidRPr="00816A8A" w:rsidRDefault="005B1482" w:rsidP="005B1482">
            <w:pPr>
              <w:rPr>
                <w:rFonts w:ascii="Arial" w:hAnsi="Arial" w:cs="Arial"/>
                <w:u w:val="single"/>
              </w:rPr>
            </w:pPr>
            <w:r w:rsidRPr="00816A8A">
              <w:rPr>
                <w:rFonts w:ascii="Arial" w:hAnsi="Arial" w:cs="Arial"/>
                <w:u w:val="single"/>
              </w:rPr>
              <w:lastRenderedPageBreak/>
              <w:t>Curriculum Leadership</w:t>
            </w:r>
          </w:p>
          <w:p w14:paraId="327B749F" w14:textId="77777777" w:rsidR="005B1482" w:rsidRDefault="005B1482" w:rsidP="005B1482">
            <w:pPr>
              <w:rPr>
                <w:rFonts w:ascii="Arial" w:hAnsi="Arial" w:cs="Arial"/>
              </w:rPr>
            </w:pPr>
          </w:p>
          <w:p w14:paraId="4535C889" w14:textId="77777777" w:rsidR="005B1482" w:rsidRPr="00C0116D" w:rsidRDefault="005B1482" w:rsidP="005B1482">
            <w:pPr>
              <w:pStyle w:val="ListParagraph"/>
              <w:numPr>
                <w:ilvl w:val="0"/>
                <w:numId w:val="5"/>
              </w:numPr>
              <w:rPr>
                <w:rFonts w:ascii="Arial" w:hAnsi="Arial" w:cs="Arial"/>
              </w:rPr>
            </w:pPr>
            <w:r>
              <w:rPr>
                <w:rFonts w:ascii="Arial" w:hAnsi="Arial" w:cs="Arial"/>
              </w:rPr>
              <w:t xml:space="preserve">Be the lead in devising </w:t>
            </w:r>
            <w:r w:rsidRPr="00C0116D">
              <w:rPr>
                <w:rFonts w:ascii="Arial" w:hAnsi="Arial" w:cs="Arial"/>
              </w:rPr>
              <w:t>an enriching curriculum which enables children and young people at all levels to excel, achieve recognised success and enjoy their learning experiences</w:t>
            </w:r>
          </w:p>
          <w:p w14:paraId="3B5B0244" w14:textId="77777777" w:rsidR="005B1482" w:rsidRPr="00816A8A" w:rsidRDefault="005B1482" w:rsidP="005B1482">
            <w:pPr>
              <w:pStyle w:val="ListParagraph"/>
              <w:numPr>
                <w:ilvl w:val="0"/>
                <w:numId w:val="5"/>
              </w:numPr>
              <w:rPr>
                <w:rFonts w:ascii="Arial" w:hAnsi="Arial" w:cs="Arial"/>
              </w:rPr>
            </w:pPr>
            <w:r w:rsidRPr="00816A8A">
              <w:rPr>
                <w:rFonts w:ascii="Arial" w:hAnsi="Arial" w:cs="Arial"/>
              </w:rPr>
              <w:t xml:space="preserve">To </w:t>
            </w:r>
            <w:r>
              <w:rPr>
                <w:rFonts w:ascii="Arial" w:hAnsi="Arial" w:cs="Arial"/>
              </w:rPr>
              <w:t xml:space="preserve"> ensure the</w:t>
            </w:r>
            <w:r w:rsidRPr="00816A8A">
              <w:rPr>
                <w:rFonts w:ascii="Arial" w:hAnsi="Arial" w:cs="Arial"/>
              </w:rPr>
              <w:t xml:space="preserve"> cu</w:t>
            </w:r>
            <w:r>
              <w:rPr>
                <w:rFonts w:ascii="Arial" w:hAnsi="Arial" w:cs="Arial"/>
              </w:rPr>
              <w:t>rriculum provides continuity,</w:t>
            </w:r>
            <w:r w:rsidRPr="00816A8A">
              <w:rPr>
                <w:rFonts w:ascii="Arial" w:hAnsi="Arial" w:cs="Arial"/>
              </w:rPr>
              <w:t xml:space="preserve"> progression</w:t>
            </w:r>
            <w:r>
              <w:rPr>
                <w:rFonts w:ascii="Arial" w:hAnsi="Arial" w:cs="Arial"/>
              </w:rPr>
              <w:t xml:space="preserve">, engagement and relevance. </w:t>
            </w:r>
          </w:p>
          <w:p w14:paraId="2D72C405" w14:textId="77777777" w:rsidR="005B1482" w:rsidRPr="00816A8A" w:rsidRDefault="005B1482" w:rsidP="005B1482">
            <w:pPr>
              <w:pStyle w:val="ListParagraph"/>
              <w:numPr>
                <w:ilvl w:val="0"/>
                <w:numId w:val="5"/>
              </w:numPr>
              <w:rPr>
                <w:rFonts w:ascii="Arial" w:hAnsi="Arial" w:cs="Arial"/>
              </w:rPr>
            </w:pPr>
            <w:r w:rsidRPr="00816A8A">
              <w:rPr>
                <w:rFonts w:ascii="Arial" w:hAnsi="Arial" w:cs="Arial"/>
              </w:rPr>
              <w:t>To lead on the provision for creativity, enquiry and problem solving in the school’s curriculum, whi</w:t>
            </w:r>
            <w:r>
              <w:rPr>
                <w:rFonts w:ascii="Arial" w:hAnsi="Arial" w:cs="Arial"/>
              </w:rPr>
              <w:t>l</w:t>
            </w:r>
            <w:r w:rsidRPr="00816A8A">
              <w:rPr>
                <w:rFonts w:ascii="Arial" w:hAnsi="Arial" w:cs="Arial"/>
              </w:rPr>
              <w:t>st ensuring key learning skills and knowledge are planned for</w:t>
            </w:r>
          </w:p>
          <w:p w14:paraId="26D6BB13" w14:textId="7290C4F1" w:rsidR="005B1482" w:rsidRPr="00816A8A" w:rsidRDefault="005B1482" w:rsidP="005B1482">
            <w:pPr>
              <w:pStyle w:val="ListParagraph"/>
              <w:numPr>
                <w:ilvl w:val="0"/>
                <w:numId w:val="5"/>
              </w:numPr>
              <w:rPr>
                <w:rFonts w:ascii="Arial" w:hAnsi="Arial" w:cs="Arial"/>
              </w:rPr>
            </w:pPr>
            <w:r w:rsidRPr="00816A8A">
              <w:rPr>
                <w:rFonts w:ascii="Arial" w:hAnsi="Arial" w:cs="Arial"/>
              </w:rPr>
              <w:t xml:space="preserve">To monitor and evaluate </w:t>
            </w:r>
            <w:r w:rsidR="00331ADE">
              <w:rPr>
                <w:rFonts w:ascii="Arial" w:hAnsi="Arial" w:cs="Arial"/>
              </w:rPr>
              <w:t xml:space="preserve">the </w:t>
            </w:r>
            <w:r w:rsidRPr="00816A8A">
              <w:rPr>
                <w:rFonts w:ascii="Arial" w:hAnsi="Arial" w:cs="Arial"/>
              </w:rPr>
              <w:t>quality of teaching and learning and pupil progress</w:t>
            </w:r>
            <w:r w:rsidR="00F706C9">
              <w:rPr>
                <w:rFonts w:ascii="Arial" w:hAnsi="Arial" w:cs="Arial"/>
              </w:rPr>
              <w:t xml:space="preserve"> which leads to improvement. </w:t>
            </w:r>
          </w:p>
          <w:p w14:paraId="16D397C7" w14:textId="77777777" w:rsidR="005B1482" w:rsidRDefault="005B1482"/>
        </w:tc>
      </w:tr>
      <w:tr w:rsidR="005B1482" w14:paraId="191ABE07" w14:textId="77777777" w:rsidTr="005B1482">
        <w:tc>
          <w:tcPr>
            <w:tcW w:w="9242" w:type="dxa"/>
          </w:tcPr>
          <w:p w14:paraId="1894CD99" w14:textId="77777777" w:rsidR="005B1482" w:rsidRPr="00F57008" w:rsidRDefault="005B1482" w:rsidP="005B1482">
            <w:pPr>
              <w:rPr>
                <w:rFonts w:ascii="Arial" w:hAnsi="Arial" w:cs="Arial"/>
                <w:u w:val="single"/>
              </w:rPr>
            </w:pPr>
            <w:r w:rsidRPr="00F57008">
              <w:rPr>
                <w:rFonts w:ascii="Arial" w:hAnsi="Arial" w:cs="Arial"/>
                <w:u w:val="single"/>
              </w:rPr>
              <w:t>Assessment, Recording and Reporting</w:t>
            </w:r>
          </w:p>
          <w:p w14:paraId="1FA02958" w14:textId="77777777" w:rsidR="005B1482" w:rsidRDefault="005B1482" w:rsidP="005B1482">
            <w:pPr>
              <w:rPr>
                <w:rFonts w:ascii="Arial" w:hAnsi="Arial" w:cs="Arial"/>
              </w:rPr>
            </w:pPr>
          </w:p>
          <w:p w14:paraId="5E5EE8BD" w14:textId="77777777" w:rsidR="005B1482" w:rsidRPr="00816A8A" w:rsidRDefault="005B1482" w:rsidP="005B1482">
            <w:pPr>
              <w:pStyle w:val="ListParagraph"/>
              <w:numPr>
                <w:ilvl w:val="0"/>
                <w:numId w:val="6"/>
              </w:numPr>
              <w:rPr>
                <w:rFonts w:ascii="Arial" w:hAnsi="Arial" w:cs="Arial"/>
              </w:rPr>
            </w:pPr>
            <w:r w:rsidRPr="00816A8A">
              <w:rPr>
                <w:rFonts w:ascii="Arial" w:hAnsi="Arial" w:cs="Arial"/>
              </w:rPr>
              <w:t>To lead on recording, analysing and reporting of assessment data</w:t>
            </w:r>
          </w:p>
          <w:p w14:paraId="7A137758" w14:textId="77777777" w:rsidR="005B1482" w:rsidRPr="00816A8A" w:rsidRDefault="005B1482" w:rsidP="005B1482">
            <w:pPr>
              <w:pStyle w:val="ListParagraph"/>
              <w:numPr>
                <w:ilvl w:val="0"/>
                <w:numId w:val="6"/>
              </w:numPr>
              <w:rPr>
                <w:rFonts w:ascii="Arial" w:hAnsi="Arial" w:cs="Arial"/>
              </w:rPr>
            </w:pPr>
            <w:r w:rsidRPr="00816A8A">
              <w:rPr>
                <w:rFonts w:ascii="Arial" w:hAnsi="Arial" w:cs="Arial"/>
              </w:rPr>
              <w:t>To guide and advise the leadership team when setting statutory targets and integral targets for attainment</w:t>
            </w:r>
          </w:p>
          <w:p w14:paraId="57D65F42" w14:textId="77777777" w:rsidR="005B1482" w:rsidRPr="00816A8A" w:rsidRDefault="005B1482" w:rsidP="005B1482">
            <w:pPr>
              <w:pStyle w:val="ListParagraph"/>
              <w:numPr>
                <w:ilvl w:val="0"/>
                <w:numId w:val="6"/>
              </w:numPr>
              <w:rPr>
                <w:rFonts w:ascii="Arial" w:hAnsi="Arial" w:cs="Arial"/>
              </w:rPr>
            </w:pPr>
            <w:r w:rsidRPr="00816A8A">
              <w:rPr>
                <w:rFonts w:ascii="Arial" w:hAnsi="Arial" w:cs="Arial"/>
              </w:rPr>
              <w:t>Play a key role in pupil progress tracking systems</w:t>
            </w:r>
          </w:p>
          <w:p w14:paraId="56113D38" w14:textId="77777777" w:rsidR="005B1482" w:rsidRPr="00816A8A" w:rsidRDefault="005B1482" w:rsidP="005B1482">
            <w:pPr>
              <w:pStyle w:val="ListParagraph"/>
              <w:numPr>
                <w:ilvl w:val="0"/>
                <w:numId w:val="6"/>
              </w:numPr>
              <w:rPr>
                <w:rFonts w:ascii="Arial" w:hAnsi="Arial" w:cs="Arial"/>
              </w:rPr>
            </w:pPr>
            <w:r w:rsidRPr="00816A8A">
              <w:rPr>
                <w:rFonts w:ascii="Arial" w:hAnsi="Arial" w:cs="Arial"/>
              </w:rPr>
              <w:t>To lead pupil progress meetings and oversee intervention programmes and to liaise with the SEND lead</w:t>
            </w:r>
          </w:p>
          <w:p w14:paraId="6E6669CE" w14:textId="77777777" w:rsidR="005B1482" w:rsidRPr="00816A8A" w:rsidRDefault="005B1482" w:rsidP="005B1482">
            <w:pPr>
              <w:pStyle w:val="ListParagraph"/>
              <w:numPr>
                <w:ilvl w:val="0"/>
                <w:numId w:val="6"/>
              </w:numPr>
              <w:rPr>
                <w:rFonts w:ascii="Arial" w:hAnsi="Arial" w:cs="Arial"/>
              </w:rPr>
            </w:pPr>
            <w:r w:rsidRPr="00816A8A">
              <w:rPr>
                <w:rFonts w:ascii="Arial" w:hAnsi="Arial" w:cs="Arial"/>
              </w:rPr>
              <w:t>To ensure that parents and pupils are well informed about the curriculum, attainment and progress and are able to understand and contribute to targets for improvement</w:t>
            </w:r>
          </w:p>
          <w:p w14:paraId="69F5E338" w14:textId="77777777" w:rsidR="005B1482" w:rsidRDefault="005B1482"/>
        </w:tc>
      </w:tr>
      <w:tr w:rsidR="005B1482" w14:paraId="4E0B85CB" w14:textId="77777777" w:rsidTr="005B1482">
        <w:tc>
          <w:tcPr>
            <w:tcW w:w="9242" w:type="dxa"/>
          </w:tcPr>
          <w:p w14:paraId="31F8CE7D" w14:textId="77777777" w:rsidR="005B1482" w:rsidRPr="00F57008" w:rsidRDefault="005B1482" w:rsidP="005B1482">
            <w:pPr>
              <w:rPr>
                <w:rFonts w:ascii="Arial" w:hAnsi="Arial" w:cs="Arial"/>
                <w:u w:val="single"/>
              </w:rPr>
            </w:pPr>
            <w:r w:rsidRPr="00F57008">
              <w:rPr>
                <w:rFonts w:ascii="Arial" w:hAnsi="Arial" w:cs="Arial"/>
                <w:u w:val="single"/>
              </w:rPr>
              <w:t>Other Duties</w:t>
            </w:r>
          </w:p>
          <w:p w14:paraId="311650E0" w14:textId="77777777" w:rsidR="005B1482" w:rsidRDefault="005B1482" w:rsidP="005B1482">
            <w:pPr>
              <w:rPr>
                <w:rFonts w:ascii="Arial" w:hAnsi="Arial" w:cs="Arial"/>
              </w:rPr>
            </w:pPr>
          </w:p>
          <w:p w14:paraId="40297572" w14:textId="77777777" w:rsidR="005B1482" w:rsidRPr="00816A8A" w:rsidRDefault="005B1482" w:rsidP="005B1482">
            <w:pPr>
              <w:pStyle w:val="ListParagraph"/>
              <w:numPr>
                <w:ilvl w:val="0"/>
                <w:numId w:val="7"/>
              </w:numPr>
              <w:rPr>
                <w:rFonts w:ascii="Arial" w:hAnsi="Arial" w:cs="Arial"/>
              </w:rPr>
            </w:pPr>
            <w:r w:rsidRPr="00816A8A">
              <w:rPr>
                <w:rFonts w:ascii="Arial" w:hAnsi="Arial" w:cs="Arial"/>
              </w:rPr>
              <w:t>To implement policies and procedures to promote high standards of behaviour and positive attitudes for all children</w:t>
            </w:r>
          </w:p>
          <w:p w14:paraId="118B689D" w14:textId="77777777" w:rsidR="005B1482" w:rsidRDefault="005B1482" w:rsidP="005B1482">
            <w:pPr>
              <w:pStyle w:val="ListParagraph"/>
              <w:numPr>
                <w:ilvl w:val="0"/>
                <w:numId w:val="7"/>
              </w:numPr>
              <w:rPr>
                <w:rFonts w:ascii="Arial" w:hAnsi="Arial" w:cs="Arial"/>
              </w:rPr>
            </w:pPr>
            <w:r w:rsidRPr="00816A8A">
              <w:rPr>
                <w:rFonts w:ascii="Arial" w:hAnsi="Arial" w:cs="Arial"/>
              </w:rPr>
              <w:t>To develop and maintain positive and effective relationships with parents and carers, governors and other community partners</w:t>
            </w:r>
          </w:p>
          <w:p w14:paraId="2C390C7A" w14:textId="77777777" w:rsidR="005B1482" w:rsidRPr="005B1482" w:rsidRDefault="005B1482" w:rsidP="005B1482">
            <w:pPr>
              <w:pStyle w:val="ListParagraph"/>
              <w:numPr>
                <w:ilvl w:val="0"/>
                <w:numId w:val="7"/>
              </w:numPr>
              <w:rPr>
                <w:rFonts w:ascii="Arial" w:hAnsi="Arial" w:cs="Arial"/>
              </w:rPr>
            </w:pPr>
            <w:r>
              <w:rPr>
                <w:rFonts w:ascii="Arial" w:hAnsi="Arial" w:cs="Arial"/>
              </w:rPr>
              <w:t xml:space="preserve">To lead assemblies and other whole school events. </w:t>
            </w:r>
          </w:p>
          <w:p w14:paraId="23A07C10" w14:textId="77777777" w:rsidR="005B1482" w:rsidRPr="00816A8A" w:rsidRDefault="005B1482" w:rsidP="005B1482">
            <w:pPr>
              <w:pStyle w:val="ListParagraph"/>
              <w:numPr>
                <w:ilvl w:val="0"/>
                <w:numId w:val="7"/>
              </w:numPr>
              <w:rPr>
                <w:rFonts w:ascii="Arial" w:hAnsi="Arial" w:cs="Arial"/>
              </w:rPr>
            </w:pPr>
            <w:r w:rsidRPr="00816A8A">
              <w:rPr>
                <w:rFonts w:ascii="Arial" w:hAnsi="Arial" w:cs="Arial"/>
              </w:rPr>
              <w:t>To act as NQT induction tutor and co-ordinate student plac</w:t>
            </w:r>
            <w:r>
              <w:rPr>
                <w:rFonts w:ascii="Arial" w:hAnsi="Arial" w:cs="Arial"/>
              </w:rPr>
              <w:t>e</w:t>
            </w:r>
            <w:r w:rsidRPr="00816A8A">
              <w:rPr>
                <w:rFonts w:ascii="Arial" w:hAnsi="Arial" w:cs="Arial"/>
              </w:rPr>
              <w:t>ments as required</w:t>
            </w:r>
          </w:p>
          <w:p w14:paraId="5EC44030" w14:textId="77777777" w:rsidR="005B1482" w:rsidRDefault="005B1482" w:rsidP="005B1482">
            <w:pPr>
              <w:pStyle w:val="ListParagraph"/>
              <w:numPr>
                <w:ilvl w:val="0"/>
                <w:numId w:val="7"/>
              </w:numPr>
              <w:rPr>
                <w:rFonts w:ascii="Arial" w:hAnsi="Arial" w:cs="Arial"/>
              </w:rPr>
            </w:pPr>
            <w:r>
              <w:rPr>
                <w:rFonts w:ascii="Arial" w:hAnsi="Arial" w:cs="Arial"/>
              </w:rPr>
              <w:t xml:space="preserve">To act as </w:t>
            </w:r>
            <w:r w:rsidRPr="00816A8A">
              <w:rPr>
                <w:rFonts w:ascii="Arial" w:hAnsi="Arial" w:cs="Arial"/>
              </w:rPr>
              <w:t>a designated lead in terms of safeguarding</w:t>
            </w:r>
            <w:r w:rsidR="00090846">
              <w:rPr>
                <w:rFonts w:ascii="Arial" w:hAnsi="Arial" w:cs="Arial"/>
              </w:rPr>
              <w:t xml:space="preserve"> including supporting with the Child Protection caseload and LAC provision. </w:t>
            </w:r>
          </w:p>
          <w:p w14:paraId="29DF4B21" w14:textId="77777777" w:rsidR="00090846" w:rsidRDefault="00090846" w:rsidP="00B23E5E">
            <w:pPr>
              <w:pStyle w:val="ListParagraph"/>
              <w:numPr>
                <w:ilvl w:val="0"/>
                <w:numId w:val="7"/>
              </w:numPr>
              <w:rPr>
                <w:rFonts w:ascii="Arial" w:hAnsi="Arial" w:cs="Arial"/>
              </w:rPr>
            </w:pPr>
            <w:bookmarkStart w:id="0" w:name="_GoBack"/>
            <w:bookmarkEnd w:id="0"/>
            <w:r>
              <w:rPr>
                <w:rFonts w:ascii="Arial" w:hAnsi="Arial" w:cs="Arial"/>
              </w:rPr>
              <w:t xml:space="preserve">Support the Head Teacher and governors in recruitment procedures. </w:t>
            </w:r>
          </w:p>
          <w:p w14:paraId="7651F4B8" w14:textId="77777777" w:rsidR="005B1482" w:rsidRPr="00816A8A" w:rsidRDefault="005B1482" w:rsidP="005B1482">
            <w:pPr>
              <w:pStyle w:val="ListParagraph"/>
              <w:numPr>
                <w:ilvl w:val="0"/>
                <w:numId w:val="7"/>
              </w:numPr>
              <w:rPr>
                <w:rFonts w:ascii="Arial" w:hAnsi="Arial" w:cs="Arial"/>
              </w:rPr>
            </w:pPr>
            <w:r>
              <w:rPr>
                <w:rFonts w:ascii="Arial" w:hAnsi="Arial" w:cs="Arial"/>
              </w:rPr>
              <w:t xml:space="preserve">Any other duties as deemed reasonable by the Headteacher. </w:t>
            </w:r>
          </w:p>
          <w:p w14:paraId="41263ED7" w14:textId="77777777" w:rsidR="005B1482" w:rsidRDefault="005B1482" w:rsidP="005B1482">
            <w:pPr>
              <w:rPr>
                <w:rFonts w:ascii="Arial" w:hAnsi="Arial" w:cs="Arial"/>
              </w:rPr>
            </w:pPr>
          </w:p>
          <w:p w14:paraId="73458BA7" w14:textId="77777777" w:rsidR="005B1482" w:rsidRPr="00F57008" w:rsidRDefault="005B1482" w:rsidP="005B1482">
            <w:pPr>
              <w:rPr>
                <w:rFonts w:ascii="Arial" w:hAnsi="Arial" w:cs="Arial"/>
                <w:u w:val="single"/>
              </w:rPr>
            </w:pPr>
          </w:p>
        </w:tc>
      </w:tr>
      <w:tr w:rsidR="005B1482" w14:paraId="010A948A" w14:textId="77777777" w:rsidTr="005B1482">
        <w:tc>
          <w:tcPr>
            <w:tcW w:w="9242" w:type="dxa"/>
          </w:tcPr>
          <w:p w14:paraId="2B18ADF7" w14:textId="77777777" w:rsidR="005B1482" w:rsidRPr="00AA0FC9" w:rsidRDefault="005B1482" w:rsidP="005B1482">
            <w:pPr>
              <w:rPr>
                <w:rFonts w:ascii="Arial" w:hAnsi="Arial" w:cs="Arial"/>
                <w:i/>
              </w:rPr>
            </w:pPr>
            <w:r w:rsidRPr="00AA0FC9">
              <w:rPr>
                <w:rFonts w:ascii="Arial" w:hAnsi="Arial" w:cs="Arial"/>
                <w:i/>
              </w:rPr>
              <w:t>The duties and responsibilities detailed within this job description should be supplemented by those accountabilities, roles and responsibilities common to all classroom teachers, as set out within the School Teachers’ Pay and Conditions Document.</w:t>
            </w:r>
          </w:p>
          <w:p w14:paraId="6CD6A1D0" w14:textId="77777777" w:rsidR="005B1482" w:rsidRPr="00F57008" w:rsidRDefault="005B1482" w:rsidP="005B1482">
            <w:pPr>
              <w:rPr>
                <w:rFonts w:ascii="Arial" w:hAnsi="Arial" w:cs="Arial"/>
                <w:u w:val="single"/>
              </w:rPr>
            </w:pPr>
          </w:p>
        </w:tc>
      </w:tr>
    </w:tbl>
    <w:p w14:paraId="0DF11BDF" w14:textId="77777777" w:rsidR="00E477D2" w:rsidRDefault="00B23E5E"/>
    <w:sectPr w:rsidR="00E47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61A38C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A83F25"/>
    <w:multiLevelType w:val="hybridMultilevel"/>
    <w:tmpl w:val="60A86A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1A0A08"/>
    <w:multiLevelType w:val="hybridMultilevel"/>
    <w:tmpl w:val="F69C8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7B45883"/>
    <w:multiLevelType w:val="hybridMultilevel"/>
    <w:tmpl w:val="C9045C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E7557EB"/>
    <w:multiLevelType w:val="hybridMultilevel"/>
    <w:tmpl w:val="2D36F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3021D98"/>
    <w:multiLevelType w:val="hybridMultilevel"/>
    <w:tmpl w:val="12CC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35D3CAC"/>
    <w:multiLevelType w:val="hybridMultilevel"/>
    <w:tmpl w:val="8E282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86B03CB"/>
    <w:multiLevelType w:val="hybridMultilevel"/>
    <w:tmpl w:val="827A26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2"/>
  </w:num>
  <w:num w:numId="4">
    <w:abstractNumId w:val="4"/>
  </w:num>
  <w:num w:numId="5">
    <w:abstractNumId w:val="5"/>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82"/>
    <w:rsid w:val="00090846"/>
    <w:rsid w:val="000E0040"/>
    <w:rsid w:val="00331ADE"/>
    <w:rsid w:val="005B1482"/>
    <w:rsid w:val="009C4A16"/>
    <w:rsid w:val="00B23E5E"/>
    <w:rsid w:val="00F70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26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482"/>
    <w:pPr>
      <w:ind w:left="720"/>
      <w:contextualSpacing/>
    </w:pPr>
  </w:style>
  <w:style w:type="paragraph" w:styleId="ListBullet">
    <w:name w:val="List Bullet"/>
    <w:basedOn w:val="Normal"/>
    <w:uiPriority w:val="99"/>
    <w:unhideWhenUsed/>
    <w:rsid w:val="005B1482"/>
    <w:pPr>
      <w:numPr>
        <w:numId w:val="8"/>
      </w:numPr>
      <w:contextualSpacing/>
    </w:pPr>
  </w:style>
  <w:style w:type="paragraph" w:styleId="BalloonText">
    <w:name w:val="Balloon Text"/>
    <w:basedOn w:val="Normal"/>
    <w:link w:val="BalloonTextChar"/>
    <w:uiPriority w:val="99"/>
    <w:semiHidden/>
    <w:unhideWhenUsed/>
    <w:rsid w:val="0033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A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B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1482"/>
    <w:pPr>
      <w:ind w:left="720"/>
      <w:contextualSpacing/>
    </w:pPr>
  </w:style>
  <w:style w:type="paragraph" w:styleId="ListBullet">
    <w:name w:val="List Bullet"/>
    <w:basedOn w:val="Normal"/>
    <w:uiPriority w:val="99"/>
    <w:unhideWhenUsed/>
    <w:rsid w:val="005B1482"/>
    <w:pPr>
      <w:numPr>
        <w:numId w:val="8"/>
      </w:numPr>
      <w:contextualSpacing/>
    </w:pPr>
  </w:style>
  <w:style w:type="paragraph" w:styleId="BalloonText">
    <w:name w:val="Balloon Text"/>
    <w:basedOn w:val="Normal"/>
    <w:link w:val="BalloonTextChar"/>
    <w:uiPriority w:val="99"/>
    <w:semiHidden/>
    <w:unhideWhenUsed/>
    <w:rsid w:val="00331A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1A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4140</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Ward</dc:creator>
  <cp:lastModifiedBy>Audrey Maddison</cp:lastModifiedBy>
  <cp:revision>2</cp:revision>
  <dcterms:created xsi:type="dcterms:W3CDTF">2021-04-01T10:51:00Z</dcterms:created>
  <dcterms:modified xsi:type="dcterms:W3CDTF">2021-04-01T10:51:00Z</dcterms:modified>
</cp:coreProperties>
</file>