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AF6" w:rsidRDefault="00076AF6" w:rsidP="00076AF6">
      <w:pPr>
        <w:rPr>
          <w:rFonts w:ascii="Comic Sans MS" w:hAnsi="Comic Sans MS"/>
          <w:b/>
          <w:sz w:val="24"/>
          <w:szCs w:val="24"/>
        </w:rPr>
      </w:pPr>
      <w:r w:rsidRPr="00A84A98">
        <w:rPr>
          <w:rFonts w:ascii="Comic Sans MS" w:hAnsi="Comic Sans MS"/>
          <w:b/>
          <w:sz w:val="24"/>
          <w:szCs w:val="24"/>
        </w:rPr>
        <w:t>Job Title:</w:t>
      </w:r>
      <w:r w:rsidRPr="00A84A98">
        <w:rPr>
          <w:rFonts w:ascii="Comic Sans MS" w:hAnsi="Comic Sans MS"/>
          <w:b/>
          <w:sz w:val="24"/>
          <w:szCs w:val="24"/>
        </w:rPr>
        <w:tab/>
        <w:t>TEACHING ASSISTANT S.E.N.</w:t>
      </w:r>
    </w:p>
    <w:p w:rsidR="00076AF6" w:rsidRPr="00A84A98" w:rsidRDefault="00076AF6" w:rsidP="00076AF6">
      <w:pPr>
        <w:rPr>
          <w:rFonts w:ascii="Comic Sans MS" w:hAnsi="Comic Sans MS"/>
          <w:b/>
          <w:sz w:val="24"/>
          <w:szCs w:val="24"/>
        </w:rPr>
      </w:pPr>
      <w:r>
        <w:rPr>
          <w:rFonts w:ascii="Comic Sans MS" w:hAnsi="Comic Sans MS"/>
          <w:b/>
          <w:sz w:val="24"/>
          <w:szCs w:val="24"/>
        </w:rPr>
        <w:t>Grade:</w:t>
      </w:r>
      <w:r>
        <w:rPr>
          <w:rFonts w:ascii="Comic Sans MS" w:hAnsi="Comic Sans MS"/>
          <w:b/>
          <w:sz w:val="24"/>
          <w:szCs w:val="24"/>
        </w:rPr>
        <w:tab/>
      </w:r>
      <w:r w:rsidRPr="00E40B1F">
        <w:rPr>
          <w:rFonts w:ascii="Comic Sans MS" w:hAnsi="Comic Sans MS"/>
          <w:b/>
          <w:sz w:val="24"/>
          <w:szCs w:val="24"/>
        </w:rPr>
        <w:t>D, points 9-11 (Level 3)</w:t>
      </w:r>
    </w:p>
    <w:tbl>
      <w:tblPr>
        <w:tblW w:w="10173" w:type="dxa"/>
        <w:tblLayout w:type="fixed"/>
        <w:tblLook w:val="0000" w:firstRow="0" w:lastRow="0" w:firstColumn="0" w:lastColumn="0" w:noHBand="0" w:noVBand="0"/>
      </w:tblPr>
      <w:tblGrid>
        <w:gridCol w:w="10173"/>
      </w:tblGrid>
      <w:tr w:rsidR="00076AF6" w:rsidRPr="00A84A98" w:rsidTr="00076AF6">
        <w:tc>
          <w:tcPr>
            <w:tcW w:w="10173" w:type="dxa"/>
          </w:tcPr>
          <w:p w:rsidR="00076AF6" w:rsidRDefault="00076AF6" w:rsidP="008B41EF">
            <w:pPr>
              <w:pStyle w:val="Heading2"/>
              <w:jc w:val="center"/>
              <w:rPr>
                <w:rFonts w:ascii="Comic Sans MS" w:hAnsi="Comic Sans MS"/>
                <w:sz w:val="24"/>
                <w:szCs w:val="24"/>
              </w:rPr>
            </w:pPr>
            <w:r w:rsidRPr="00A84A98">
              <w:rPr>
                <w:rFonts w:ascii="Comic Sans MS" w:hAnsi="Comic Sans MS"/>
                <w:sz w:val="24"/>
                <w:szCs w:val="24"/>
              </w:rPr>
              <w:tab/>
            </w:r>
            <w:r w:rsidRPr="00A84A98">
              <w:rPr>
                <w:rFonts w:ascii="Comic Sans MS" w:hAnsi="Comic Sans MS"/>
                <w:sz w:val="24"/>
                <w:szCs w:val="24"/>
              </w:rPr>
              <w:tab/>
            </w:r>
          </w:p>
          <w:p w:rsidR="00076AF6" w:rsidRDefault="00076AF6" w:rsidP="008B41EF">
            <w:pPr>
              <w:pStyle w:val="Heading2"/>
              <w:jc w:val="center"/>
              <w:rPr>
                <w:rFonts w:ascii="Comic Sans MS" w:hAnsi="Comic Sans MS"/>
                <w:sz w:val="24"/>
                <w:szCs w:val="24"/>
              </w:rPr>
            </w:pPr>
            <w:r w:rsidRPr="00A84A98">
              <w:rPr>
                <w:rFonts w:ascii="Comic Sans MS" w:hAnsi="Comic Sans MS"/>
                <w:sz w:val="24"/>
                <w:szCs w:val="24"/>
              </w:rPr>
              <w:t>TEACHING ASSISTANT S.E.N. – SUPPORTING AND DELIVERING LEARNING AND BEHAVIOUR</w:t>
            </w:r>
          </w:p>
          <w:p w:rsidR="00076AF6" w:rsidRPr="00A84A98" w:rsidRDefault="00076AF6" w:rsidP="008B41EF"/>
          <w:p w:rsidR="00076AF6" w:rsidRDefault="00076AF6" w:rsidP="008B41EF">
            <w:pPr>
              <w:ind w:left="300" w:hanging="16"/>
              <w:rPr>
                <w:rFonts w:ascii="Comic Sans MS" w:hAnsi="Comic Sans MS"/>
                <w:b/>
                <w:sz w:val="24"/>
                <w:szCs w:val="24"/>
              </w:rPr>
            </w:pPr>
            <w:r w:rsidRPr="00A84A98">
              <w:rPr>
                <w:rFonts w:ascii="Comic Sans MS" w:hAnsi="Comic Sans MS"/>
                <w:b/>
                <w:sz w:val="24"/>
                <w:szCs w:val="24"/>
              </w:rPr>
              <w:t>To work under the guidance of teaching/senior staff and within an agreed system of supervision, to implement agreed work programmes with individual groups, in or out of the classroom.  This could include those requiring detailed and specialist knowledge in particular areas and will involve assisting the teacher in the whole planning cycle and the management/preparation of resources.  Staff may also supervise whole classes occasionally during the short-term absence of teachers.</w:t>
            </w:r>
            <w:r>
              <w:rPr>
                <w:rFonts w:ascii="Comic Sans MS" w:hAnsi="Comic Sans MS"/>
                <w:b/>
                <w:sz w:val="24"/>
                <w:szCs w:val="24"/>
              </w:rPr>
              <w:t xml:space="preserve">  The main focus will be to support pupils in their learning by increasing their access to the curriculum by employing a range of strategies.  </w:t>
            </w:r>
            <w:r w:rsidRPr="00A84A98">
              <w:rPr>
                <w:rFonts w:ascii="Comic Sans MS" w:hAnsi="Comic Sans MS"/>
                <w:b/>
                <w:sz w:val="24"/>
                <w:szCs w:val="24"/>
              </w:rPr>
              <w:t>To provide support in addressing the needs of pupils who need particular help to overcome barriers to learning.</w:t>
            </w:r>
          </w:p>
          <w:p w:rsidR="00076AF6" w:rsidRPr="00A84A98" w:rsidRDefault="00076AF6" w:rsidP="008B41EF">
            <w:pPr>
              <w:ind w:left="300" w:hanging="16"/>
              <w:rPr>
                <w:rFonts w:ascii="Comic Sans MS" w:hAnsi="Comic Sans MS"/>
                <w:sz w:val="24"/>
                <w:szCs w:val="24"/>
              </w:rPr>
            </w:pPr>
          </w:p>
        </w:tc>
      </w:tr>
      <w:tr w:rsidR="00076AF6" w:rsidRPr="00A84A98" w:rsidTr="00076AF6">
        <w:tc>
          <w:tcPr>
            <w:tcW w:w="10173" w:type="dxa"/>
          </w:tcPr>
          <w:p w:rsidR="00076AF6" w:rsidRPr="00A84A98" w:rsidRDefault="00076AF6" w:rsidP="008B41EF">
            <w:pPr>
              <w:pStyle w:val="Heading3"/>
              <w:rPr>
                <w:rFonts w:ascii="Comic Sans MS" w:hAnsi="Comic Sans MS"/>
                <w:szCs w:val="24"/>
              </w:rPr>
            </w:pPr>
            <w:r w:rsidRPr="00A84A98">
              <w:rPr>
                <w:rFonts w:ascii="Comic Sans MS" w:hAnsi="Comic Sans MS"/>
                <w:szCs w:val="24"/>
              </w:rPr>
              <w:t>SUPPORT FOR PUPILS</w:t>
            </w:r>
          </w:p>
        </w:tc>
      </w:tr>
      <w:tr w:rsidR="00076AF6" w:rsidRPr="00A84A98" w:rsidTr="00076AF6">
        <w:tc>
          <w:tcPr>
            <w:tcW w:w="10173" w:type="dxa"/>
          </w:tcPr>
          <w:p w:rsidR="00076AF6" w:rsidRPr="00A84A98" w:rsidRDefault="00076AF6" w:rsidP="00076AF6">
            <w:pPr>
              <w:numPr>
                <w:ilvl w:val="0"/>
                <w:numId w:val="7"/>
              </w:numPr>
              <w:spacing w:after="0" w:line="240" w:lineRule="auto"/>
              <w:rPr>
                <w:rFonts w:ascii="Comic Sans MS" w:hAnsi="Comic Sans MS"/>
                <w:sz w:val="24"/>
                <w:szCs w:val="24"/>
              </w:rPr>
            </w:pPr>
            <w:r w:rsidRPr="00A84A98">
              <w:rPr>
                <w:rFonts w:ascii="Comic Sans MS" w:hAnsi="Comic Sans MS"/>
                <w:sz w:val="24"/>
                <w:szCs w:val="24"/>
              </w:rPr>
              <w:t>Use specialist (curricular/learning) skills/training/experience to support pupils and provide pastoral support</w:t>
            </w:r>
            <w:r>
              <w:rPr>
                <w:rFonts w:ascii="Comic Sans MS" w:hAnsi="Comic Sans MS"/>
                <w:sz w:val="24"/>
                <w:szCs w:val="24"/>
              </w:rPr>
              <w:t>;</w:t>
            </w:r>
          </w:p>
          <w:p w:rsidR="00076AF6" w:rsidRPr="00A84A98" w:rsidRDefault="00076AF6" w:rsidP="00076AF6">
            <w:pPr>
              <w:numPr>
                <w:ilvl w:val="0"/>
                <w:numId w:val="2"/>
              </w:numPr>
              <w:tabs>
                <w:tab w:val="clear" w:pos="360"/>
                <w:tab w:val="num" w:pos="720"/>
              </w:tabs>
              <w:spacing w:after="0" w:line="240" w:lineRule="auto"/>
              <w:ind w:left="720"/>
              <w:rPr>
                <w:rFonts w:ascii="Comic Sans MS" w:hAnsi="Comic Sans MS"/>
                <w:sz w:val="24"/>
                <w:szCs w:val="24"/>
              </w:rPr>
            </w:pPr>
            <w:r>
              <w:rPr>
                <w:rFonts w:ascii="Comic Sans MS" w:hAnsi="Comic Sans MS"/>
                <w:sz w:val="24"/>
                <w:szCs w:val="24"/>
              </w:rPr>
              <w:t>Support pupils in their personalised learning pathway;</w:t>
            </w:r>
          </w:p>
          <w:p w:rsidR="00076AF6" w:rsidRPr="00A84A98" w:rsidRDefault="00076AF6" w:rsidP="00076AF6">
            <w:pPr>
              <w:numPr>
                <w:ilvl w:val="0"/>
                <w:numId w:val="2"/>
              </w:numPr>
              <w:tabs>
                <w:tab w:val="clear" w:pos="360"/>
                <w:tab w:val="num" w:pos="720"/>
              </w:tabs>
              <w:spacing w:after="0" w:line="240" w:lineRule="auto"/>
              <w:ind w:left="720"/>
              <w:rPr>
                <w:rFonts w:ascii="Comic Sans MS" w:hAnsi="Comic Sans MS"/>
                <w:sz w:val="24"/>
                <w:szCs w:val="24"/>
              </w:rPr>
            </w:pPr>
            <w:r w:rsidRPr="00A84A98">
              <w:rPr>
                <w:rFonts w:ascii="Comic Sans MS" w:hAnsi="Comic Sans MS"/>
                <w:sz w:val="24"/>
                <w:szCs w:val="24"/>
              </w:rPr>
              <w:t>Assist with the development and implementation of IEPs and Behaviour</w:t>
            </w:r>
            <w:r>
              <w:rPr>
                <w:rFonts w:ascii="Comic Sans MS" w:hAnsi="Comic Sans MS"/>
                <w:sz w:val="24"/>
                <w:szCs w:val="24"/>
              </w:rPr>
              <w:t xml:space="preserve"> </w:t>
            </w:r>
            <w:r w:rsidRPr="00A84A98">
              <w:rPr>
                <w:rFonts w:ascii="Comic Sans MS" w:hAnsi="Comic Sans MS"/>
                <w:sz w:val="24"/>
                <w:szCs w:val="24"/>
              </w:rPr>
              <w:t>/</w:t>
            </w:r>
            <w:r>
              <w:rPr>
                <w:rFonts w:ascii="Comic Sans MS" w:hAnsi="Comic Sans MS"/>
                <w:sz w:val="24"/>
                <w:szCs w:val="24"/>
              </w:rPr>
              <w:t xml:space="preserve"> </w:t>
            </w:r>
            <w:r w:rsidRPr="00A84A98">
              <w:rPr>
                <w:rFonts w:ascii="Comic Sans MS" w:hAnsi="Comic Sans MS"/>
                <w:sz w:val="24"/>
                <w:szCs w:val="24"/>
              </w:rPr>
              <w:t>Support</w:t>
            </w:r>
            <w:r>
              <w:rPr>
                <w:rFonts w:ascii="Comic Sans MS" w:hAnsi="Comic Sans MS"/>
                <w:sz w:val="24"/>
                <w:szCs w:val="24"/>
              </w:rPr>
              <w:t xml:space="preserve"> </w:t>
            </w:r>
            <w:r w:rsidRPr="00A84A98">
              <w:rPr>
                <w:rFonts w:ascii="Comic Sans MS" w:hAnsi="Comic Sans MS"/>
                <w:sz w:val="24"/>
                <w:szCs w:val="24"/>
              </w:rPr>
              <w:t>/</w:t>
            </w:r>
            <w:r>
              <w:rPr>
                <w:rFonts w:ascii="Comic Sans MS" w:hAnsi="Comic Sans MS"/>
                <w:sz w:val="24"/>
                <w:szCs w:val="24"/>
              </w:rPr>
              <w:t xml:space="preserve"> </w:t>
            </w:r>
            <w:r w:rsidRPr="00A84A98">
              <w:rPr>
                <w:rFonts w:ascii="Comic Sans MS" w:hAnsi="Comic Sans MS"/>
                <w:sz w:val="24"/>
                <w:szCs w:val="24"/>
              </w:rPr>
              <w:t>Mentoring Plans</w:t>
            </w:r>
            <w:r>
              <w:rPr>
                <w:rFonts w:ascii="Comic Sans MS" w:hAnsi="Comic Sans MS"/>
                <w:sz w:val="24"/>
                <w:szCs w:val="24"/>
              </w:rPr>
              <w:t>;</w:t>
            </w:r>
          </w:p>
          <w:p w:rsidR="00076AF6" w:rsidRPr="00A84A98" w:rsidRDefault="00076AF6" w:rsidP="00076AF6">
            <w:pPr>
              <w:numPr>
                <w:ilvl w:val="0"/>
                <w:numId w:val="2"/>
              </w:numPr>
              <w:tabs>
                <w:tab w:val="clear" w:pos="360"/>
                <w:tab w:val="num" w:pos="720"/>
              </w:tabs>
              <w:spacing w:after="0" w:line="240" w:lineRule="auto"/>
              <w:ind w:left="720"/>
              <w:rPr>
                <w:rFonts w:ascii="Comic Sans MS" w:hAnsi="Comic Sans MS"/>
                <w:sz w:val="24"/>
                <w:szCs w:val="24"/>
              </w:rPr>
            </w:pPr>
            <w:r w:rsidRPr="00A84A98">
              <w:rPr>
                <w:rFonts w:ascii="Comic Sans MS" w:hAnsi="Comic Sans MS"/>
                <w:sz w:val="24"/>
                <w:szCs w:val="24"/>
              </w:rPr>
              <w:t>Participate in comprehensive assessment of pupils to determine t</w:t>
            </w:r>
            <w:r>
              <w:rPr>
                <w:rFonts w:ascii="Comic Sans MS" w:hAnsi="Comic Sans MS"/>
                <w:sz w:val="24"/>
                <w:szCs w:val="24"/>
              </w:rPr>
              <w:t>hose in need of specific help;</w:t>
            </w:r>
          </w:p>
          <w:p w:rsidR="00076AF6" w:rsidRPr="00A84A98" w:rsidRDefault="00076AF6" w:rsidP="00076AF6">
            <w:pPr>
              <w:numPr>
                <w:ilvl w:val="0"/>
                <w:numId w:val="2"/>
              </w:numPr>
              <w:tabs>
                <w:tab w:val="clear" w:pos="360"/>
                <w:tab w:val="num" w:pos="720"/>
              </w:tabs>
              <w:spacing w:after="0" w:line="240" w:lineRule="auto"/>
              <w:ind w:left="720"/>
              <w:rPr>
                <w:rFonts w:ascii="Comic Sans MS" w:hAnsi="Comic Sans MS"/>
                <w:sz w:val="24"/>
                <w:szCs w:val="24"/>
              </w:rPr>
            </w:pPr>
            <w:r w:rsidRPr="00A84A98">
              <w:rPr>
                <w:rFonts w:ascii="Comic Sans MS" w:hAnsi="Comic Sans MS"/>
                <w:sz w:val="24"/>
                <w:szCs w:val="24"/>
              </w:rPr>
              <w:t>Establish productive working relationships with pupils, acting as a role model and setting high expectations</w:t>
            </w:r>
            <w:r>
              <w:rPr>
                <w:rFonts w:ascii="Comic Sans MS" w:hAnsi="Comic Sans MS"/>
                <w:sz w:val="24"/>
                <w:szCs w:val="24"/>
              </w:rPr>
              <w:t>;</w:t>
            </w:r>
          </w:p>
          <w:p w:rsidR="00076AF6" w:rsidRPr="00A84A98" w:rsidRDefault="00076AF6" w:rsidP="00076AF6">
            <w:pPr>
              <w:numPr>
                <w:ilvl w:val="0"/>
                <w:numId w:val="2"/>
              </w:numPr>
              <w:tabs>
                <w:tab w:val="clear" w:pos="360"/>
                <w:tab w:val="num" w:pos="720"/>
              </w:tabs>
              <w:spacing w:after="0" w:line="240" w:lineRule="auto"/>
              <w:ind w:left="720"/>
              <w:rPr>
                <w:rFonts w:ascii="Comic Sans MS" w:hAnsi="Comic Sans MS"/>
                <w:sz w:val="24"/>
                <w:szCs w:val="24"/>
              </w:rPr>
            </w:pPr>
            <w:r w:rsidRPr="00A84A98">
              <w:rPr>
                <w:rFonts w:ascii="Comic Sans MS" w:hAnsi="Comic Sans MS"/>
                <w:sz w:val="24"/>
                <w:szCs w:val="24"/>
              </w:rPr>
              <w:t>Promote the inclusion and acceptance of all pupils within the classroom</w:t>
            </w:r>
            <w:r>
              <w:rPr>
                <w:rFonts w:ascii="Comic Sans MS" w:hAnsi="Comic Sans MS"/>
                <w:sz w:val="24"/>
                <w:szCs w:val="24"/>
              </w:rPr>
              <w:t>;</w:t>
            </w:r>
          </w:p>
          <w:p w:rsidR="00076AF6" w:rsidRDefault="00076AF6" w:rsidP="00076AF6">
            <w:pPr>
              <w:numPr>
                <w:ilvl w:val="0"/>
                <w:numId w:val="2"/>
              </w:numPr>
              <w:tabs>
                <w:tab w:val="clear" w:pos="360"/>
                <w:tab w:val="num" w:pos="720"/>
              </w:tabs>
              <w:spacing w:after="0" w:line="240" w:lineRule="auto"/>
              <w:ind w:left="720"/>
              <w:rPr>
                <w:rFonts w:ascii="Comic Sans MS" w:hAnsi="Comic Sans MS"/>
                <w:sz w:val="24"/>
                <w:szCs w:val="24"/>
              </w:rPr>
            </w:pPr>
            <w:r w:rsidRPr="00A84A98">
              <w:rPr>
                <w:rFonts w:ascii="Comic Sans MS" w:hAnsi="Comic Sans MS"/>
                <w:sz w:val="24"/>
                <w:szCs w:val="24"/>
              </w:rPr>
              <w:t>Support pupils consistently whilst recognising and responding to all their individual</w:t>
            </w:r>
            <w:r>
              <w:rPr>
                <w:rFonts w:ascii="Comic Sans MS" w:hAnsi="Comic Sans MS"/>
                <w:sz w:val="24"/>
                <w:szCs w:val="24"/>
              </w:rPr>
              <w:t xml:space="preserve"> </w:t>
            </w:r>
            <w:r w:rsidRPr="00A84A98">
              <w:rPr>
                <w:rFonts w:ascii="Comic Sans MS" w:hAnsi="Comic Sans MS"/>
                <w:sz w:val="24"/>
                <w:szCs w:val="24"/>
              </w:rPr>
              <w:t>/</w:t>
            </w:r>
            <w:r>
              <w:rPr>
                <w:rFonts w:ascii="Comic Sans MS" w:hAnsi="Comic Sans MS"/>
                <w:sz w:val="24"/>
                <w:szCs w:val="24"/>
              </w:rPr>
              <w:t xml:space="preserve"> specific</w:t>
            </w:r>
            <w:r w:rsidRPr="00A84A98">
              <w:rPr>
                <w:rFonts w:ascii="Comic Sans MS" w:hAnsi="Comic Sans MS"/>
                <w:sz w:val="24"/>
                <w:szCs w:val="24"/>
              </w:rPr>
              <w:t xml:space="preserve"> needs</w:t>
            </w:r>
            <w:r>
              <w:rPr>
                <w:rFonts w:ascii="Comic Sans MS" w:hAnsi="Comic Sans MS"/>
                <w:sz w:val="24"/>
                <w:szCs w:val="24"/>
              </w:rPr>
              <w:t>;</w:t>
            </w:r>
          </w:p>
          <w:p w:rsidR="00076AF6" w:rsidRDefault="00076AF6" w:rsidP="00076AF6">
            <w:pPr>
              <w:spacing w:after="0" w:line="240" w:lineRule="auto"/>
              <w:rPr>
                <w:rFonts w:ascii="Comic Sans MS" w:hAnsi="Comic Sans MS"/>
                <w:sz w:val="24"/>
                <w:szCs w:val="24"/>
              </w:rPr>
            </w:pPr>
          </w:p>
          <w:p w:rsidR="00076AF6" w:rsidRPr="00CE75AE" w:rsidRDefault="00076AF6" w:rsidP="00076AF6">
            <w:pPr>
              <w:numPr>
                <w:ilvl w:val="0"/>
                <w:numId w:val="2"/>
              </w:numPr>
              <w:tabs>
                <w:tab w:val="clear" w:pos="360"/>
                <w:tab w:val="num" w:pos="720"/>
              </w:tabs>
              <w:spacing w:after="0" w:line="240" w:lineRule="auto"/>
              <w:ind w:left="720"/>
              <w:rPr>
                <w:rFonts w:ascii="Comic Sans MS" w:hAnsi="Comic Sans MS"/>
                <w:sz w:val="24"/>
                <w:szCs w:val="24"/>
              </w:rPr>
            </w:pPr>
            <w:r w:rsidRPr="00A84A98">
              <w:rPr>
                <w:rFonts w:ascii="Comic Sans MS" w:hAnsi="Comic Sans MS"/>
                <w:sz w:val="24"/>
                <w:szCs w:val="24"/>
              </w:rPr>
              <w:lastRenderedPageBreak/>
              <w:t>Encourage pupils to interact and work co-operatively with others and engage all pupils in activities</w:t>
            </w:r>
            <w:r>
              <w:rPr>
                <w:rFonts w:ascii="Comic Sans MS" w:hAnsi="Comic Sans MS"/>
                <w:sz w:val="24"/>
                <w:szCs w:val="24"/>
              </w:rPr>
              <w:t>;</w:t>
            </w:r>
          </w:p>
        </w:tc>
      </w:tr>
      <w:tr w:rsidR="00076AF6" w:rsidRPr="00A84A98" w:rsidTr="00076AF6">
        <w:tc>
          <w:tcPr>
            <w:tcW w:w="10173" w:type="dxa"/>
          </w:tcPr>
          <w:p w:rsidR="00076AF6" w:rsidRPr="00A84A98" w:rsidRDefault="00076AF6" w:rsidP="00076AF6">
            <w:pPr>
              <w:numPr>
                <w:ilvl w:val="0"/>
                <w:numId w:val="2"/>
              </w:numPr>
              <w:tabs>
                <w:tab w:val="clear" w:pos="360"/>
                <w:tab w:val="num" w:pos="720"/>
              </w:tabs>
              <w:spacing w:after="0" w:line="240" w:lineRule="auto"/>
              <w:ind w:left="720"/>
              <w:rPr>
                <w:rFonts w:ascii="Comic Sans MS" w:hAnsi="Comic Sans MS"/>
                <w:sz w:val="24"/>
                <w:szCs w:val="24"/>
              </w:rPr>
            </w:pPr>
            <w:r>
              <w:lastRenderedPageBreak/>
              <w:br w:type="page"/>
            </w:r>
            <w:r w:rsidRPr="00A84A98">
              <w:rPr>
                <w:rFonts w:ascii="Comic Sans MS" w:hAnsi="Comic Sans MS"/>
                <w:sz w:val="24"/>
                <w:szCs w:val="24"/>
              </w:rPr>
              <w:t>Promote independence and employ strategies to recognise and reward achievement of self-reliance whilst attending to pupils’ personal needs and providing advice to assist in their social, health and hygiene development</w:t>
            </w:r>
            <w:r>
              <w:rPr>
                <w:rFonts w:ascii="Comic Sans MS" w:hAnsi="Comic Sans MS"/>
                <w:sz w:val="24"/>
                <w:szCs w:val="24"/>
              </w:rPr>
              <w:t>;</w:t>
            </w:r>
          </w:p>
          <w:p w:rsidR="00076AF6" w:rsidRPr="00A84A98" w:rsidRDefault="00076AF6" w:rsidP="00076AF6">
            <w:pPr>
              <w:numPr>
                <w:ilvl w:val="0"/>
                <w:numId w:val="2"/>
              </w:numPr>
              <w:tabs>
                <w:tab w:val="clear" w:pos="360"/>
                <w:tab w:val="num" w:pos="720"/>
              </w:tabs>
              <w:spacing w:after="0" w:line="240" w:lineRule="auto"/>
              <w:ind w:left="720"/>
              <w:rPr>
                <w:rFonts w:ascii="Comic Sans MS" w:hAnsi="Comic Sans MS"/>
                <w:sz w:val="24"/>
                <w:szCs w:val="24"/>
              </w:rPr>
            </w:pPr>
            <w:r w:rsidRPr="00A84A98">
              <w:rPr>
                <w:rFonts w:ascii="Comic Sans MS" w:hAnsi="Comic Sans MS"/>
                <w:sz w:val="24"/>
                <w:szCs w:val="24"/>
              </w:rPr>
              <w:t>Provide feedback to pupils in relation to progress, achieve</w:t>
            </w:r>
            <w:r>
              <w:rPr>
                <w:rFonts w:ascii="Comic Sans MS" w:hAnsi="Comic Sans MS"/>
                <w:sz w:val="24"/>
                <w:szCs w:val="24"/>
              </w:rPr>
              <w:t>ment, behaviour, attendance;</w:t>
            </w:r>
          </w:p>
          <w:p w:rsidR="00076AF6" w:rsidRPr="00A84A98" w:rsidRDefault="00076AF6" w:rsidP="00076AF6">
            <w:pPr>
              <w:numPr>
                <w:ilvl w:val="0"/>
                <w:numId w:val="2"/>
              </w:numPr>
              <w:tabs>
                <w:tab w:val="clear" w:pos="360"/>
                <w:tab w:val="num" w:pos="720"/>
              </w:tabs>
              <w:spacing w:after="0" w:line="240" w:lineRule="auto"/>
              <w:ind w:left="720"/>
              <w:rPr>
                <w:rFonts w:ascii="Comic Sans MS" w:hAnsi="Comic Sans MS"/>
                <w:sz w:val="24"/>
                <w:szCs w:val="24"/>
              </w:rPr>
            </w:pPr>
            <w:r w:rsidRPr="00A84A98">
              <w:rPr>
                <w:rFonts w:ascii="Comic Sans MS" w:hAnsi="Comic Sans MS"/>
                <w:sz w:val="24"/>
                <w:szCs w:val="24"/>
              </w:rPr>
              <w:t xml:space="preserve">Develop 1:1 mentoring </w:t>
            </w:r>
            <w:r>
              <w:rPr>
                <w:rFonts w:ascii="Comic Sans MS" w:hAnsi="Comic Sans MS"/>
                <w:sz w:val="24"/>
                <w:szCs w:val="24"/>
              </w:rPr>
              <w:t>relationships</w:t>
            </w:r>
            <w:r w:rsidRPr="00A84A98">
              <w:rPr>
                <w:rFonts w:ascii="Comic Sans MS" w:hAnsi="Comic Sans MS"/>
                <w:sz w:val="24"/>
                <w:szCs w:val="24"/>
              </w:rPr>
              <w:t xml:space="preserve"> with pupils and provide support for distressed pupils</w:t>
            </w:r>
            <w:r>
              <w:rPr>
                <w:rFonts w:ascii="Comic Sans MS" w:hAnsi="Comic Sans MS"/>
                <w:sz w:val="24"/>
                <w:szCs w:val="24"/>
              </w:rPr>
              <w:t>;</w:t>
            </w:r>
          </w:p>
          <w:p w:rsidR="00076AF6" w:rsidRPr="00A84A98" w:rsidRDefault="00076AF6" w:rsidP="00076AF6">
            <w:pPr>
              <w:numPr>
                <w:ilvl w:val="0"/>
                <w:numId w:val="2"/>
              </w:numPr>
              <w:tabs>
                <w:tab w:val="clear" w:pos="360"/>
                <w:tab w:val="num" w:pos="720"/>
              </w:tabs>
              <w:spacing w:after="0" w:line="240" w:lineRule="auto"/>
              <w:ind w:left="720"/>
              <w:rPr>
                <w:rFonts w:ascii="Comic Sans MS" w:hAnsi="Comic Sans MS"/>
                <w:sz w:val="24"/>
                <w:szCs w:val="24"/>
              </w:rPr>
            </w:pPr>
            <w:r w:rsidRPr="00A84A98">
              <w:rPr>
                <w:rFonts w:ascii="Comic Sans MS" w:hAnsi="Comic Sans MS"/>
                <w:sz w:val="24"/>
                <w:szCs w:val="24"/>
              </w:rPr>
              <w:t>Promote the speedy/effective transfer of pupils across phases/integration of those who have been absent</w:t>
            </w:r>
            <w:r>
              <w:rPr>
                <w:rFonts w:ascii="Comic Sans MS" w:hAnsi="Comic Sans MS"/>
                <w:sz w:val="24"/>
                <w:szCs w:val="24"/>
              </w:rPr>
              <w:t>;</w:t>
            </w:r>
          </w:p>
          <w:p w:rsidR="00076AF6" w:rsidRPr="00A84A98" w:rsidRDefault="00076AF6" w:rsidP="00076AF6">
            <w:pPr>
              <w:numPr>
                <w:ilvl w:val="0"/>
                <w:numId w:val="2"/>
              </w:numPr>
              <w:tabs>
                <w:tab w:val="clear" w:pos="360"/>
                <w:tab w:val="num" w:pos="720"/>
              </w:tabs>
              <w:spacing w:after="0" w:line="240" w:lineRule="auto"/>
              <w:ind w:left="720"/>
              <w:rPr>
                <w:rFonts w:ascii="Comic Sans MS" w:hAnsi="Comic Sans MS"/>
                <w:sz w:val="24"/>
                <w:szCs w:val="24"/>
              </w:rPr>
            </w:pPr>
            <w:r w:rsidRPr="00A84A98">
              <w:rPr>
                <w:rFonts w:ascii="Comic Sans MS" w:hAnsi="Comic Sans MS"/>
                <w:sz w:val="24"/>
                <w:szCs w:val="24"/>
              </w:rPr>
              <w:t>Provide information and advice to enable pupils to make choices about their own learning/behaviour/attendance</w:t>
            </w:r>
            <w:r>
              <w:rPr>
                <w:rFonts w:ascii="Comic Sans MS" w:hAnsi="Comic Sans MS"/>
                <w:sz w:val="24"/>
                <w:szCs w:val="24"/>
              </w:rPr>
              <w:t>;</w:t>
            </w:r>
          </w:p>
          <w:p w:rsidR="00076AF6" w:rsidRPr="00A84A98" w:rsidRDefault="00076AF6" w:rsidP="00076AF6">
            <w:pPr>
              <w:numPr>
                <w:ilvl w:val="0"/>
                <w:numId w:val="2"/>
              </w:numPr>
              <w:tabs>
                <w:tab w:val="clear" w:pos="360"/>
                <w:tab w:val="num" w:pos="720"/>
              </w:tabs>
              <w:spacing w:after="0" w:line="240" w:lineRule="auto"/>
              <w:ind w:left="720"/>
              <w:rPr>
                <w:rFonts w:ascii="Comic Sans MS" w:hAnsi="Comic Sans MS"/>
                <w:sz w:val="24"/>
                <w:szCs w:val="24"/>
              </w:rPr>
            </w:pPr>
            <w:r w:rsidRPr="00A84A98">
              <w:rPr>
                <w:rFonts w:ascii="Comic Sans MS" w:hAnsi="Comic Sans MS"/>
                <w:sz w:val="24"/>
                <w:szCs w:val="24"/>
              </w:rPr>
              <w:t>Challenge and motivate pupils, promote and reinforce self-esteem</w:t>
            </w:r>
            <w:r>
              <w:rPr>
                <w:rFonts w:ascii="Comic Sans MS" w:hAnsi="Comic Sans MS"/>
                <w:sz w:val="24"/>
                <w:szCs w:val="24"/>
              </w:rPr>
              <w:t>.</w:t>
            </w:r>
          </w:p>
          <w:p w:rsidR="00076AF6" w:rsidRPr="00A84A98" w:rsidRDefault="00076AF6" w:rsidP="008B41EF">
            <w:pPr>
              <w:ind w:left="720"/>
              <w:rPr>
                <w:rFonts w:ascii="Comic Sans MS" w:hAnsi="Comic Sans MS"/>
                <w:sz w:val="24"/>
                <w:szCs w:val="24"/>
              </w:rPr>
            </w:pPr>
          </w:p>
        </w:tc>
      </w:tr>
      <w:tr w:rsidR="00076AF6" w:rsidRPr="00A84A98" w:rsidTr="00076AF6">
        <w:tc>
          <w:tcPr>
            <w:tcW w:w="10173" w:type="dxa"/>
          </w:tcPr>
          <w:p w:rsidR="00076AF6" w:rsidRPr="00A84A98" w:rsidRDefault="00076AF6" w:rsidP="008B41EF">
            <w:pPr>
              <w:pStyle w:val="Heading3"/>
              <w:rPr>
                <w:rFonts w:ascii="Comic Sans MS" w:hAnsi="Comic Sans MS"/>
                <w:szCs w:val="24"/>
              </w:rPr>
            </w:pPr>
            <w:r w:rsidRPr="00A84A98">
              <w:rPr>
                <w:rFonts w:ascii="Comic Sans MS" w:hAnsi="Comic Sans MS"/>
                <w:szCs w:val="24"/>
              </w:rPr>
              <w:t>SUPPORT FOR THE TEACHER</w:t>
            </w:r>
          </w:p>
        </w:tc>
      </w:tr>
      <w:tr w:rsidR="00076AF6" w:rsidRPr="00A84A98" w:rsidTr="00076AF6">
        <w:tc>
          <w:tcPr>
            <w:tcW w:w="10173" w:type="dxa"/>
          </w:tcPr>
          <w:p w:rsidR="00076AF6" w:rsidRPr="00A84A98" w:rsidRDefault="00076AF6" w:rsidP="00076AF6">
            <w:pPr>
              <w:numPr>
                <w:ilvl w:val="0"/>
                <w:numId w:val="3"/>
              </w:numPr>
              <w:spacing w:after="0" w:line="240" w:lineRule="auto"/>
              <w:ind w:left="720"/>
              <w:rPr>
                <w:rFonts w:ascii="Comic Sans MS" w:hAnsi="Comic Sans MS"/>
                <w:sz w:val="24"/>
                <w:szCs w:val="24"/>
              </w:rPr>
            </w:pPr>
            <w:r w:rsidRPr="00A84A98">
              <w:rPr>
                <w:rFonts w:ascii="Comic Sans MS" w:hAnsi="Comic Sans MS"/>
                <w:sz w:val="24"/>
                <w:szCs w:val="24"/>
              </w:rPr>
              <w:t>Work with the teacher to establish an appropriate learning environment supporting pupils’ access to learning using approp</w:t>
            </w:r>
            <w:r>
              <w:rPr>
                <w:rFonts w:ascii="Comic Sans MS" w:hAnsi="Comic Sans MS"/>
                <w:sz w:val="24"/>
                <w:szCs w:val="24"/>
              </w:rPr>
              <w:t xml:space="preserve">riate strategies, resources </w:t>
            </w:r>
            <w:proofErr w:type="spellStart"/>
            <w:r>
              <w:rPr>
                <w:rFonts w:ascii="Comic Sans MS" w:hAnsi="Comic Sans MS"/>
                <w:sz w:val="24"/>
                <w:szCs w:val="24"/>
              </w:rPr>
              <w:t>etc</w:t>
            </w:r>
            <w:proofErr w:type="spellEnd"/>
            <w:r>
              <w:rPr>
                <w:rFonts w:ascii="Comic Sans MS" w:hAnsi="Comic Sans MS"/>
                <w:sz w:val="24"/>
                <w:szCs w:val="24"/>
              </w:rPr>
              <w:t>;</w:t>
            </w:r>
          </w:p>
          <w:p w:rsidR="00076AF6" w:rsidRPr="00A84A98" w:rsidRDefault="00076AF6" w:rsidP="00076AF6">
            <w:pPr>
              <w:numPr>
                <w:ilvl w:val="0"/>
                <w:numId w:val="3"/>
              </w:numPr>
              <w:spacing w:after="0" w:line="240" w:lineRule="auto"/>
              <w:ind w:left="720"/>
              <w:rPr>
                <w:rFonts w:ascii="Comic Sans MS" w:hAnsi="Comic Sans MS"/>
                <w:sz w:val="24"/>
                <w:szCs w:val="24"/>
              </w:rPr>
            </w:pPr>
            <w:r w:rsidRPr="00A84A98">
              <w:rPr>
                <w:rFonts w:ascii="Comic Sans MS" w:hAnsi="Comic Sans MS"/>
                <w:sz w:val="24"/>
                <w:szCs w:val="24"/>
              </w:rPr>
              <w:t>Work with the teacher in lesson planning, evaluating and adjusting lessons/work plans as appropriate</w:t>
            </w:r>
            <w:r>
              <w:rPr>
                <w:rFonts w:ascii="Comic Sans MS" w:hAnsi="Comic Sans MS"/>
                <w:sz w:val="24"/>
                <w:szCs w:val="24"/>
              </w:rPr>
              <w:t>;</w:t>
            </w:r>
          </w:p>
          <w:p w:rsidR="00076AF6" w:rsidRPr="00A84A98" w:rsidRDefault="00076AF6" w:rsidP="00076AF6">
            <w:pPr>
              <w:numPr>
                <w:ilvl w:val="0"/>
                <w:numId w:val="3"/>
              </w:numPr>
              <w:spacing w:after="0" w:line="240" w:lineRule="auto"/>
              <w:ind w:left="720"/>
              <w:rPr>
                <w:rFonts w:ascii="Comic Sans MS" w:hAnsi="Comic Sans MS"/>
                <w:sz w:val="24"/>
                <w:szCs w:val="24"/>
              </w:rPr>
            </w:pPr>
            <w:r w:rsidRPr="00A84A98">
              <w:rPr>
                <w:rFonts w:ascii="Comic Sans MS" w:hAnsi="Comic Sans MS"/>
                <w:sz w:val="24"/>
                <w:szCs w:val="24"/>
              </w:rPr>
              <w:t>Monitor and evaluate pupils’ responses and progress towards learning activities and action plans through observation and planned recording of achievement against pre-determined learning objectives</w:t>
            </w:r>
            <w:r>
              <w:rPr>
                <w:rFonts w:ascii="Comic Sans MS" w:hAnsi="Comic Sans MS"/>
                <w:sz w:val="24"/>
                <w:szCs w:val="24"/>
              </w:rPr>
              <w:t>;</w:t>
            </w:r>
          </w:p>
          <w:p w:rsidR="00076AF6" w:rsidRPr="00A84A98" w:rsidRDefault="00076AF6" w:rsidP="00076AF6">
            <w:pPr>
              <w:numPr>
                <w:ilvl w:val="0"/>
                <w:numId w:val="3"/>
              </w:numPr>
              <w:spacing w:after="0" w:line="240" w:lineRule="auto"/>
              <w:ind w:left="720"/>
              <w:rPr>
                <w:rFonts w:ascii="Comic Sans MS" w:hAnsi="Comic Sans MS"/>
                <w:sz w:val="24"/>
                <w:szCs w:val="24"/>
              </w:rPr>
            </w:pPr>
            <w:r w:rsidRPr="00A84A98">
              <w:rPr>
                <w:rFonts w:ascii="Comic Sans MS" w:hAnsi="Comic Sans MS"/>
                <w:sz w:val="24"/>
                <w:szCs w:val="24"/>
              </w:rPr>
              <w:t>Provide objective and accurate feedback and reports as required, to the teacher on pupil achievement, progress and other matters, ensuring the availability of appropriate evidence</w:t>
            </w:r>
            <w:r>
              <w:rPr>
                <w:rFonts w:ascii="Comic Sans MS" w:hAnsi="Comic Sans MS"/>
                <w:sz w:val="24"/>
                <w:szCs w:val="24"/>
              </w:rPr>
              <w:t>;</w:t>
            </w:r>
          </w:p>
          <w:p w:rsidR="00076AF6" w:rsidRPr="00A84A98" w:rsidRDefault="00076AF6" w:rsidP="00076AF6">
            <w:pPr>
              <w:numPr>
                <w:ilvl w:val="0"/>
                <w:numId w:val="3"/>
              </w:numPr>
              <w:spacing w:after="0" w:line="240" w:lineRule="auto"/>
              <w:ind w:left="720"/>
              <w:rPr>
                <w:rFonts w:ascii="Comic Sans MS" w:hAnsi="Comic Sans MS"/>
                <w:sz w:val="24"/>
                <w:szCs w:val="24"/>
              </w:rPr>
            </w:pPr>
            <w:r w:rsidRPr="00A84A98">
              <w:rPr>
                <w:rFonts w:ascii="Comic Sans MS" w:hAnsi="Comic Sans MS"/>
                <w:sz w:val="24"/>
                <w:szCs w:val="24"/>
              </w:rPr>
              <w:t>Be responsible for keeping and updating records as agreed with the teacher, contributing to reviews of systems/records as requested</w:t>
            </w:r>
            <w:r>
              <w:rPr>
                <w:rFonts w:ascii="Comic Sans MS" w:hAnsi="Comic Sans MS"/>
                <w:sz w:val="24"/>
                <w:szCs w:val="24"/>
              </w:rPr>
              <w:t>;</w:t>
            </w:r>
          </w:p>
          <w:p w:rsidR="00076AF6" w:rsidRPr="00A84A98" w:rsidRDefault="00076AF6" w:rsidP="00076AF6">
            <w:pPr>
              <w:numPr>
                <w:ilvl w:val="0"/>
                <w:numId w:val="3"/>
              </w:numPr>
              <w:spacing w:after="0" w:line="240" w:lineRule="auto"/>
              <w:ind w:left="720"/>
              <w:rPr>
                <w:rFonts w:ascii="Comic Sans MS" w:hAnsi="Comic Sans MS"/>
                <w:sz w:val="24"/>
                <w:szCs w:val="24"/>
              </w:rPr>
            </w:pPr>
            <w:r>
              <w:rPr>
                <w:rFonts w:ascii="Comic Sans MS" w:hAnsi="Comic Sans MS"/>
                <w:sz w:val="24"/>
                <w:szCs w:val="24"/>
              </w:rPr>
              <w:t>A</w:t>
            </w:r>
            <w:r w:rsidRPr="00A84A98">
              <w:rPr>
                <w:rFonts w:ascii="Comic Sans MS" w:hAnsi="Comic Sans MS"/>
                <w:sz w:val="24"/>
                <w:szCs w:val="24"/>
              </w:rPr>
              <w:t>ccurately record achievement/progress</w:t>
            </w:r>
          </w:p>
          <w:p w:rsidR="00076AF6" w:rsidRPr="00A84A98" w:rsidRDefault="00076AF6" w:rsidP="00076AF6">
            <w:pPr>
              <w:numPr>
                <w:ilvl w:val="0"/>
                <w:numId w:val="3"/>
              </w:numPr>
              <w:spacing w:after="0" w:line="240" w:lineRule="auto"/>
              <w:ind w:left="720"/>
              <w:rPr>
                <w:rFonts w:ascii="Comic Sans MS" w:hAnsi="Comic Sans MS"/>
                <w:sz w:val="24"/>
                <w:szCs w:val="24"/>
              </w:rPr>
            </w:pPr>
            <w:r w:rsidRPr="00A84A98">
              <w:rPr>
                <w:rFonts w:ascii="Comic Sans MS" w:hAnsi="Comic Sans MS"/>
                <w:sz w:val="24"/>
                <w:szCs w:val="24"/>
              </w:rPr>
              <w:t>Promote positive values, attitudes and good pupil behaviour, dealing promptly with conflict and incidents in line with established policy and encourage pupils to take responsibility for their own behaviour and assist in the development and implementation of appropriate behaviour management strategies</w:t>
            </w:r>
            <w:r>
              <w:rPr>
                <w:rFonts w:ascii="Comic Sans MS" w:hAnsi="Comic Sans MS"/>
                <w:sz w:val="24"/>
                <w:szCs w:val="24"/>
              </w:rPr>
              <w:t>;</w:t>
            </w:r>
          </w:p>
          <w:p w:rsidR="00076AF6" w:rsidRPr="00A84A98" w:rsidRDefault="00076AF6" w:rsidP="00076AF6">
            <w:pPr>
              <w:numPr>
                <w:ilvl w:val="0"/>
                <w:numId w:val="3"/>
              </w:numPr>
              <w:spacing w:after="0" w:line="240" w:lineRule="auto"/>
              <w:ind w:left="720"/>
              <w:rPr>
                <w:rFonts w:ascii="Comic Sans MS" w:hAnsi="Comic Sans MS"/>
                <w:sz w:val="24"/>
                <w:szCs w:val="24"/>
              </w:rPr>
            </w:pPr>
            <w:r w:rsidRPr="00A84A98">
              <w:rPr>
                <w:rFonts w:ascii="Comic Sans MS" w:hAnsi="Comic Sans MS"/>
                <w:sz w:val="24"/>
                <w:szCs w:val="24"/>
              </w:rPr>
              <w:t>Establish constructive relationships with parents/carers, exchanging information, facilitating their support for their child’s attendance, access and learning and supporting home to school and community links</w:t>
            </w:r>
            <w:r>
              <w:rPr>
                <w:rFonts w:ascii="Comic Sans MS" w:hAnsi="Comic Sans MS"/>
                <w:sz w:val="24"/>
                <w:szCs w:val="24"/>
              </w:rPr>
              <w:t>.</w:t>
            </w:r>
          </w:p>
          <w:p w:rsidR="00076AF6" w:rsidRPr="00A84A98" w:rsidRDefault="00076AF6" w:rsidP="008B41EF">
            <w:pPr>
              <w:ind w:left="720"/>
              <w:rPr>
                <w:rFonts w:ascii="Comic Sans MS" w:hAnsi="Comic Sans MS"/>
                <w:sz w:val="24"/>
                <w:szCs w:val="24"/>
              </w:rPr>
            </w:pPr>
            <w:bookmarkStart w:id="0" w:name="_GoBack"/>
            <w:bookmarkEnd w:id="0"/>
          </w:p>
        </w:tc>
      </w:tr>
      <w:tr w:rsidR="00076AF6" w:rsidRPr="00A84A98" w:rsidTr="00076AF6">
        <w:tc>
          <w:tcPr>
            <w:tcW w:w="10173" w:type="dxa"/>
          </w:tcPr>
          <w:p w:rsidR="00076AF6" w:rsidRPr="00A84A98" w:rsidRDefault="00076AF6" w:rsidP="008B41EF">
            <w:pPr>
              <w:pStyle w:val="Heading3"/>
              <w:rPr>
                <w:rFonts w:ascii="Comic Sans MS" w:hAnsi="Comic Sans MS"/>
                <w:szCs w:val="24"/>
              </w:rPr>
            </w:pPr>
            <w:r w:rsidRPr="00A84A98">
              <w:rPr>
                <w:rFonts w:ascii="Comic Sans MS" w:hAnsi="Comic Sans MS"/>
                <w:szCs w:val="24"/>
              </w:rPr>
              <w:t>SUPPORT FOR THE CURRICULUM</w:t>
            </w:r>
          </w:p>
        </w:tc>
      </w:tr>
      <w:tr w:rsidR="00076AF6" w:rsidRPr="00A84A98" w:rsidTr="00076AF6">
        <w:tc>
          <w:tcPr>
            <w:tcW w:w="10173" w:type="dxa"/>
          </w:tcPr>
          <w:p w:rsidR="00076AF6" w:rsidRPr="00A84A98" w:rsidRDefault="00076AF6" w:rsidP="00076AF6">
            <w:pPr>
              <w:numPr>
                <w:ilvl w:val="0"/>
                <w:numId w:val="4"/>
              </w:numPr>
              <w:spacing w:after="0" w:line="240" w:lineRule="auto"/>
              <w:ind w:left="720"/>
              <w:rPr>
                <w:rFonts w:ascii="Comic Sans MS" w:hAnsi="Comic Sans MS"/>
                <w:sz w:val="24"/>
                <w:szCs w:val="24"/>
              </w:rPr>
            </w:pPr>
            <w:r w:rsidRPr="00A84A98">
              <w:rPr>
                <w:rFonts w:ascii="Comic Sans MS" w:hAnsi="Comic Sans MS"/>
                <w:sz w:val="24"/>
                <w:szCs w:val="24"/>
              </w:rPr>
              <w:t>Implement agreed learning activities/teaching programmes, adjusting activities according to pupil responses/needs</w:t>
            </w:r>
          </w:p>
          <w:p w:rsidR="00076AF6" w:rsidRPr="00A84A98" w:rsidRDefault="00076AF6" w:rsidP="00076AF6">
            <w:pPr>
              <w:numPr>
                <w:ilvl w:val="0"/>
                <w:numId w:val="4"/>
              </w:numPr>
              <w:spacing w:after="0" w:line="240" w:lineRule="auto"/>
              <w:ind w:left="720"/>
              <w:rPr>
                <w:rFonts w:ascii="Comic Sans MS" w:hAnsi="Comic Sans MS"/>
                <w:sz w:val="24"/>
                <w:szCs w:val="24"/>
              </w:rPr>
            </w:pPr>
            <w:r w:rsidRPr="00A84A98">
              <w:rPr>
                <w:rFonts w:ascii="Comic Sans MS" w:hAnsi="Comic Sans MS"/>
                <w:sz w:val="24"/>
                <w:szCs w:val="24"/>
              </w:rPr>
              <w:lastRenderedPageBreak/>
              <w:t>Support the use of ICT in learning activities and develop pupils’ competence and independence in its use</w:t>
            </w:r>
          </w:p>
          <w:p w:rsidR="00076AF6" w:rsidRPr="00A84A98" w:rsidRDefault="00076AF6" w:rsidP="00076AF6">
            <w:pPr>
              <w:numPr>
                <w:ilvl w:val="0"/>
                <w:numId w:val="4"/>
              </w:numPr>
              <w:spacing w:after="0" w:line="240" w:lineRule="auto"/>
              <w:ind w:left="720"/>
              <w:rPr>
                <w:rFonts w:ascii="Comic Sans MS" w:hAnsi="Comic Sans MS"/>
                <w:sz w:val="24"/>
                <w:szCs w:val="24"/>
              </w:rPr>
            </w:pPr>
            <w:r w:rsidRPr="00A84A98">
              <w:rPr>
                <w:rFonts w:ascii="Comic Sans MS" w:hAnsi="Comic Sans MS"/>
                <w:sz w:val="24"/>
                <w:szCs w:val="24"/>
              </w:rPr>
              <w:t>Help pupils to access learning activities through specialist support</w:t>
            </w:r>
          </w:p>
          <w:p w:rsidR="00076AF6" w:rsidRPr="00A84A98" w:rsidRDefault="00076AF6" w:rsidP="00076AF6">
            <w:pPr>
              <w:numPr>
                <w:ilvl w:val="0"/>
                <w:numId w:val="4"/>
              </w:numPr>
              <w:spacing w:after="0" w:line="240" w:lineRule="auto"/>
              <w:ind w:left="720"/>
              <w:rPr>
                <w:rFonts w:ascii="Comic Sans MS" w:hAnsi="Comic Sans MS"/>
                <w:sz w:val="24"/>
                <w:szCs w:val="24"/>
              </w:rPr>
            </w:pPr>
            <w:r w:rsidRPr="00A84A98">
              <w:rPr>
                <w:rFonts w:ascii="Comic Sans MS" w:hAnsi="Comic Sans MS"/>
                <w:sz w:val="24"/>
                <w:szCs w:val="24"/>
              </w:rPr>
              <w:t xml:space="preserve">Determine the need for, prepare and maintain general and specialist equipment and resources </w:t>
            </w:r>
          </w:p>
          <w:p w:rsidR="00076AF6" w:rsidRPr="00A84A98" w:rsidRDefault="00076AF6" w:rsidP="00076AF6">
            <w:pPr>
              <w:numPr>
                <w:ilvl w:val="0"/>
                <w:numId w:val="4"/>
              </w:numPr>
              <w:spacing w:after="0" w:line="240" w:lineRule="auto"/>
              <w:ind w:left="720"/>
              <w:rPr>
                <w:rFonts w:ascii="Comic Sans MS" w:hAnsi="Comic Sans MS"/>
                <w:sz w:val="24"/>
                <w:szCs w:val="24"/>
              </w:rPr>
            </w:pPr>
            <w:r w:rsidRPr="00A84A98">
              <w:rPr>
                <w:rFonts w:ascii="Comic Sans MS" w:hAnsi="Comic Sans MS"/>
                <w:sz w:val="24"/>
                <w:szCs w:val="24"/>
              </w:rPr>
              <w:t>Be aware of and appreciate a range of activities, courses, organisations, and individuals to provide support for pupils to broaden and enrich their learning</w:t>
            </w:r>
          </w:p>
          <w:p w:rsidR="00076AF6" w:rsidRPr="00A84A98" w:rsidRDefault="00076AF6" w:rsidP="008B41EF">
            <w:pPr>
              <w:rPr>
                <w:rFonts w:ascii="Comic Sans MS" w:hAnsi="Comic Sans MS"/>
                <w:sz w:val="24"/>
                <w:szCs w:val="24"/>
              </w:rPr>
            </w:pPr>
          </w:p>
        </w:tc>
      </w:tr>
      <w:tr w:rsidR="00076AF6" w:rsidRPr="00A84A98" w:rsidTr="00076AF6">
        <w:tc>
          <w:tcPr>
            <w:tcW w:w="10173" w:type="dxa"/>
          </w:tcPr>
          <w:p w:rsidR="00076AF6" w:rsidRPr="00A84A98" w:rsidRDefault="00076AF6" w:rsidP="008B41EF">
            <w:pPr>
              <w:pStyle w:val="Heading3"/>
              <w:rPr>
                <w:rFonts w:ascii="Comic Sans MS" w:hAnsi="Comic Sans MS"/>
                <w:szCs w:val="24"/>
              </w:rPr>
            </w:pPr>
            <w:r w:rsidRPr="00A84A98">
              <w:rPr>
                <w:rFonts w:ascii="Comic Sans MS" w:hAnsi="Comic Sans MS"/>
                <w:szCs w:val="24"/>
              </w:rPr>
              <w:lastRenderedPageBreak/>
              <w:t>SUPPORT FOR THE SCHOOL</w:t>
            </w:r>
          </w:p>
        </w:tc>
      </w:tr>
      <w:tr w:rsidR="00076AF6" w:rsidRPr="00A84A98" w:rsidTr="00076AF6">
        <w:tc>
          <w:tcPr>
            <w:tcW w:w="10173" w:type="dxa"/>
          </w:tcPr>
          <w:p w:rsidR="00076AF6" w:rsidRPr="00A84A98" w:rsidRDefault="00076AF6" w:rsidP="00076AF6">
            <w:pPr>
              <w:numPr>
                <w:ilvl w:val="0"/>
                <w:numId w:val="5"/>
              </w:numPr>
              <w:spacing w:after="0" w:line="240" w:lineRule="auto"/>
              <w:ind w:left="720"/>
              <w:rPr>
                <w:rFonts w:ascii="Comic Sans MS" w:hAnsi="Comic Sans MS"/>
                <w:sz w:val="24"/>
                <w:szCs w:val="24"/>
              </w:rPr>
            </w:pPr>
            <w:r w:rsidRPr="00A84A98">
              <w:rPr>
                <w:rFonts w:ascii="Comic Sans MS" w:hAnsi="Comic Sans MS"/>
                <w:sz w:val="24"/>
                <w:szCs w:val="24"/>
              </w:rPr>
              <w:t>Be aware of and comply with policies and procedures relating to child protection, health, safety and security, confidentiality and data protection, reporting all concerns to an appropriate person</w:t>
            </w:r>
          </w:p>
          <w:p w:rsidR="00076AF6" w:rsidRPr="00A84A98" w:rsidRDefault="00076AF6" w:rsidP="00076AF6">
            <w:pPr>
              <w:numPr>
                <w:ilvl w:val="0"/>
                <w:numId w:val="5"/>
              </w:numPr>
              <w:spacing w:after="0" w:line="240" w:lineRule="auto"/>
              <w:ind w:left="720"/>
              <w:rPr>
                <w:rFonts w:ascii="Comic Sans MS" w:hAnsi="Comic Sans MS"/>
                <w:sz w:val="24"/>
                <w:szCs w:val="24"/>
              </w:rPr>
            </w:pPr>
            <w:r w:rsidRPr="00A84A98">
              <w:rPr>
                <w:rFonts w:ascii="Comic Sans MS" w:hAnsi="Comic Sans MS"/>
                <w:sz w:val="24"/>
                <w:szCs w:val="24"/>
              </w:rPr>
              <w:t>Be aware of and support difference and ensure all pupils have equal access to opportunities to learn and develop</w:t>
            </w:r>
          </w:p>
          <w:p w:rsidR="00076AF6" w:rsidRPr="00A84A98" w:rsidRDefault="00076AF6" w:rsidP="00076AF6">
            <w:pPr>
              <w:numPr>
                <w:ilvl w:val="0"/>
                <w:numId w:val="5"/>
              </w:numPr>
              <w:spacing w:after="0" w:line="240" w:lineRule="auto"/>
              <w:ind w:left="720"/>
              <w:rPr>
                <w:rFonts w:ascii="Comic Sans MS" w:hAnsi="Comic Sans MS"/>
                <w:sz w:val="24"/>
                <w:szCs w:val="24"/>
              </w:rPr>
            </w:pPr>
            <w:r w:rsidRPr="00A84A98">
              <w:rPr>
                <w:rFonts w:ascii="Comic Sans MS" w:hAnsi="Comic Sans MS"/>
                <w:sz w:val="24"/>
                <w:szCs w:val="24"/>
              </w:rPr>
              <w:t>Contribute to the overall ethos/work/aims of the school</w:t>
            </w:r>
          </w:p>
          <w:p w:rsidR="00076AF6" w:rsidRPr="00A84A98" w:rsidRDefault="00076AF6" w:rsidP="00076AF6">
            <w:pPr>
              <w:numPr>
                <w:ilvl w:val="0"/>
                <w:numId w:val="5"/>
              </w:numPr>
              <w:spacing w:after="0" w:line="240" w:lineRule="auto"/>
              <w:ind w:left="720"/>
              <w:rPr>
                <w:rFonts w:ascii="Comic Sans MS" w:hAnsi="Comic Sans MS"/>
                <w:sz w:val="24"/>
                <w:szCs w:val="24"/>
              </w:rPr>
            </w:pPr>
            <w:r w:rsidRPr="00A84A98">
              <w:rPr>
                <w:rFonts w:ascii="Comic Sans MS" w:hAnsi="Comic Sans MS"/>
                <w:sz w:val="24"/>
                <w:szCs w:val="24"/>
              </w:rPr>
              <w:t>Establish constructive relationships and communicate with other agencies/professionals, in liaison with the teacher, to support achievement and progress of pupils</w:t>
            </w:r>
          </w:p>
          <w:p w:rsidR="00076AF6" w:rsidRPr="00A84A98" w:rsidRDefault="00076AF6" w:rsidP="00076AF6">
            <w:pPr>
              <w:numPr>
                <w:ilvl w:val="0"/>
                <w:numId w:val="5"/>
              </w:numPr>
              <w:spacing w:after="0" w:line="240" w:lineRule="auto"/>
              <w:ind w:left="720"/>
              <w:rPr>
                <w:rFonts w:ascii="Comic Sans MS" w:hAnsi="Comic Sans MS"/>
                <w:sz w:val="24"/>
                <w:szCs w:val="24"/>
              </w:rPr>
            </w:pPr>
            <w:r w:rsidRPr="00A84A98">
              <w:rPr>
                <w:rFonts w:ascii="Comic Sans MS" w:hAnsi="Comic Sans MS"/>
                <w:sz w:val="24"/>
                <w:szCs w:val="24"/>
              </w:rPr>
              <w:t>Attend and participate in regular meetings</w:t>
            </w:r>
          </w:p>
          <w:p w:rsidR="00076AF6" w:rsidRPr="00A84A98" w:rsidRDefault="00076AF6" w:rsidP="00076AF6">
            <w:pPr>
              <w:numPr>
                <w:ilvl w:val="0"/>
                <w:numId w:val="5"/>
              </w:numPr>
              <w:spacing w:after="0" w:line="240" w:lineRule="auto"/>
              <w:ind w:left="720"/>
              <w:rPr>
                <w:rFonts w:ascii="Comic Sans MS" w:hAnsi="Comic Sans MS"/>
                <w:sz w:val="24"/>
                <w:szCs w:val="24"/>
              </w:rPr>
            </w:pPr>
            <w:r w:rsidRPr="00A84A98">
              <w:rPr>
                <w:rFonts w:ascii="Comic Sans MS" w:hAnsi="Comic Sans MS"/>
                <w:sz w:val="24"/>
                <w:szCs w:val="24"/>
              </w:rPr>
              <w:t>Participate in training and other learning activities as required</w:t>
            </w:r>
          </w:p>
          <w:p w:rsidR="00076AF6" w:rsidRPr="00A84A98" w:rsidRDefault="00076AF6" w:rsidP="00076AF6">
            <w:pPr>
              <w:numPr>
                <w:ilvl w:val="0"/>
                <w:numId w:val="5"/>
              </w:numPr>
              <w:spacing w:after="0" w:line="240" w:lineRule="auto"/>
              <w:ind w:left="720"/>
              <w:rPr>
                <w:rFonts w:ascii="Comic Sans MS" w:hAnsi="Comic Sans MS"/>
                <w:sz w:val="24"/>
                <w:szCs w:val="24"/>
              </w:rPr>
            </w:pPr>
            <w:r w:rsidRPr="00A84A98">
              <w:rPr>
                <w:rFonts w:ascii="Comic Sans MS" w:hAnsi="Comic Sans MS"/>
                <w:sz w:val="24"/>
                <w:szCs w:val="24"/>
              </w:rPr>
              <w:t>Recognise own strengths and areas of expertise and use these to advise and support others</w:t>
            </w:r>
          </w:p>
          <w:p w:rsidR="00076AF6" w:rsidRPr="00A84A98" w:rsidRDefault="00076AF6" w:rsidP="00076AF6">
            <w:pPr>
              <w:numPr>
                <w:ilvl w:val="0"/>
                <w:numId w:val="5"/>
              </w:numPr>
              <w:spacing w:after="0" w:line="240" w:lineRule="auto"/>
              <w:ind w:left="720"/>
              <w:rPr>
                <w:rFonts w:ascii="Comic Sans MS" w:hAnsi="Comic Sans MS"/>
                <w:sz w:val="24"/>
                <w:szCs w:val="24"/>
              </w:rPr>
            </w:pPr>
            <w:r w:rsidRPr="00A84A98">
              <w:rPr>
                <w:rFonts w:ascii="Comic Sans MS" w:hAnsi="Comic Sans MS"/>
                <w:sz w:val="24"/>
                <w:szCs w:val="24"/>
              </w:rPr>
              <w:t>Provide appropriate guidance and supervision and assist in the training and development of staff as appropriate</w:t>
            </w:r>
          </w:p>
          <w:p w:rsidR="00076AF6" w:rsidRPr="00A84A98" w:rsidRDefault="00076AF6" w:rsidP="00076AF6">
            <w:pPr>
              <w:numPr>
                <w:ilvl w:val="0"/>
                <w:numId w:val="5"/>
              </w:numPr>
              <w:spacing w:after="0" w:line="240" w:lineRule="auto"/>
              <w:ind w:left="720"/>
              <w:rPr>
                <w:rFonts w:ascii="Comic Sans MS" w:hAnsi="Comic Sans MS"/>
                <w:sz w:val="24"/>
                <w:szCs w:val="24"/>
              </w:rPr>
            </w:pPr>
            <w:r w:rsidRPr="00A84A98">
              <w:rPr>
                <w:rFonts w:ascii="Comic Sans MS" w:hAnsi="Comic Sans MS"/>
                <w:sz w:val="24"/>
                <w:szCs w:val="24"/>
              </w:rPr>
              <w:t xml:space="preserve">Undertake planned supervision of pupils’ out of school hours learning activities </w:t>
            </w:r>
          </w:p>
          <w:p w:rsidR="00076AF6" w:rsidRPr="00A84A98" w:rsidRDefault="00076AF6" w:rsidP="00076AF6">
            <w:pPr>
              <w:numPr>
                <w:ilvl w:val="0"/>
                <w:numId w:val="5"/>
              </w:numPr>
              <w:spacing w:after="0" w:line="240" w:lineRule="auto"/>
              <w:ind w:left="720"/>
              <w:rPr>
                <w:rFonts w:ascii="Comic Sans MS" w:hAnsi="Comic Sans MS"/>
                <w:sz w:val="24"/>
                <w:szCs w:val="24"/>
              </w:rPr>
            </w:pPr>
            <w:r w:rsidRPr="00A84A98">
              <w:rPr>
                <w:rFonts w:ascii="Comic Sans MS" w:hAnsi="Comic Sans MS"/>
                <w:sz w:val="24"/>
                <w:szCs w:val="24"/>
              </w:rPr>
              <w:t>Supervise pupils on visits, trips and out of school activities as required</w:t>
            </w:r>
          </w:p>
          <w:p w:rsidR="00076AF6" w:rsidRPr="00A84A98" w:rsidRDefault="00076AF6" w:rsidP="00076AF6">
            <w:pPr>
              <w:numPr>
                <w:ilvl w:val="0"/>
                <w:numId w:val="6"/>
              </w:numPr>
              <w:spacing w:after="0" w:line="240" w:lineRule="auto"/>
              <w:ind w:left="720"/>
              <w:rPr>
                <w:rFonts w:ascii="Comic Sans MS" w:hAnsi="Comic Sans MS"/>
                <w:sz w:val="24"/>
                <w:szCs w:val="24"/>
              </w:rPr>
            </w:pPr>
            <w:r w:rsidRPr="00A84A98">
              <w:rPr>
                <w:rFonts w:ascii="Comic Sans MS" w:hAnsi="Comic Sans MS"/>
                <w:sz w:val="24"/>
                <w:szCs w:val="24"/>
              </w:rPr>
              <w:t>Show a duty of care and take appropriate action to comply with health and safety requirements at all time</w:t>
            </w:r>
          </w:p>
          <w:p w:rsidR="00076AF6" w:rsidRPr="00A84A98" w:rsidRDefault="00076AF6" w:rsidP="00076AF6">
            <w:pPr>
              <w:numPr>
                <w:ilvl w:val="0"/>
                <w:numId w:val="5"/>
              </w:numPr>
              <w:spacing w:after="0" w:line="240" w:lineRule="auto"/>
              <w:ind w:left="720"/>
              <w:rPr>
                <w:rFonts w:ascii="Comic Sans MS" w:hAnsi="Comic Sans MS"/>
                <w:sz w:val="24"/>
                <w:szCs w:val="24"/>
              </w:rPr>
            </w:pPr>
            <w:r w:rsidRPr="00A84A98">
              <w:rPr>
                <w:rFonts w:ascii="Comic Sans MS" w:hAnsi="Comic Sans MS"/>
                <w:sz w:val="24"/>
                <w:szCs w:val="24"/>
              </w:rPr>
              <w:t>Demonstrate and promote commitment to equal opportunities and to the elimination of behaviour and practices that could be discriminatory.</w:t>
            </w:r>
            <w:r w:rsidRPr="00A84A98">
              <w:rPr>
                <w:rFonts w:ascii="Comic Sans MS" w:hAnsi="Comic Sans MS"/>
                <w:sz w:val="24"/>
                <w:szCs w:val="24"/>
              </w:rPr>
              <w:br/>
            </w:r>
          </w:p>
        </w:tc>
      </w:tr>
    </w:tbl>
    <w:p w:rsidR="00351F9D" w:rsidRPr="00076AF6" w:rsidRDefault="00351F9D" w:rsidP="00076AF6"/>
    <w:sectPr w:rsidR="00351F9D" w:rsidRPr="00076AF6" w:rsidSect="00470EE7">
      <w:head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DE5" w:rsidRDefault="00AB3DE5" w:rsidP="00AB3DE5">
      <w:pPr>
        <w:spacing w:after="0" w:line="240" w:lineRule="auto"/>
      </w:pPr>
      <w:r>
        <w:separator/>
      </w:r>
    </w:p>
  </w:endnote>
  <w:endnote w:type="continuationSeparator" w:id="0">
    <w:p w:rsidR="00AB3DE5" w:rsidRDefault="00AB3DE5" w:rsidP="00AB3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ZapfCalligr BT">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9A4" w:rsidRDefault="009D49A4" w:rsidP="009D49A4">
    <w:pPr>
      <w:pStyle w:val="Footer"/>
    </w:pPr>
    <w:r w:rsidRPr="0016766D">
      <w:rPr>
        <w:noProof/>
        <w:lang w:eastAsia="en-GB"/>
      </w:rPr>
      <w:drawing>
        <wp:anchor distT="0" distB="0" distL="114300" distR="114300" simplePos="0" relativeHeight="251677696" behindDoc="0" locked="0" layoutInCell="1" allowOverlap="1" wp14:anchorId="1E215309" wp14:editId="7F7B47F9">
          <wp:simplePos x="0" y="0"/>
          <wp:positionH relativeFrom="margin">
            <wp:posOffset>4947285</wp:posOffset>
          </wp:positionH>
          <wp:positionV relativeFrom="paragraph">
            <wp:posOffset>9139</wp:posOffset>
          </wp:positionV>
          <wp:extent cx="543600" cy="540000"/>
          <wp:effectExtent l="0" t="0" r="8890" b="0"/>
          <wp:wrapNone/>
          <wp:docPr id="3" name="Picture 3" descr="Image result for leading the way lighthou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leading the way lighthouse 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9682"/>
                  <a:stretch/>
                </pic:blipFill>
                <pic:spPr bwMode="auto">
                  <a:xfrm>
                    <a:off x="0" y="0"/>
                    <a:ext cx="543600" cy="54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6766D">
      <w:rPr>
        <w:noProof/>
        <w:lang w:eastAsia="en-GB"/>
      </w:rPr>
      <w:drawing>
        <wp:anchor distT="0" distB="0" distL="114300" distR="114300" simplePos="0" relativeHeight="251676672" behindDoc="0" locked="0" layoutInCell="1" allowOverlap="1" wp14:anchorId="42938961" wp14:editId="310A21C9">
          <wp:simplePos x="0" y="0"/>
          <wp:positionH relativeFrom="column">
            <wp:posOffset>3589020</wp:posOffset>
          </wp:positionH>
          <wp:positionV relativeFrom="paragraph">
            <wp:posOffset>10740</wp:posOffset>
          </wp:positionV>
          <wp:extent cx="518160" cy="539750"/>
          <wp:effectExtent l="0" t="0" r="0" b="0"/>
          <wp:wrapNone/>
          <wp:docPr id="1" name="Picture 1" descr="Image result for sport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port engla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816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766D">
      <w:rPr>
        <w:noProof/>
        <w:lang w:eastAsia="en-GB"/>
      </w:rPr>
      <w:drawing>
        <wp:anchor distT="0" distB="0" distL="114300" distR="114300" simplePos="0" relativeHeight="251674624" behindDoc="0" locked="0" layoutInCell="1" allowOverlap="1" wp14:anchorId="37851524" wp14:editId="0788DF52">
          <wp:simplePos x="0" y="0"/>
          <wp:positionH relativeFrom="column">
            <wp:posOffset>-189230</wp:posOffset>
          </wp:positionH>
          <wp:positionV relativeFrom="paragraph">
            <wp:posOffset>6681</wp:posOffset>
          </wp:positionV>
          <wp:extent cx="1270635" cy="539750"/>
          <wp:effectExtent l="0" t="0" r="5715" b="0"/>
          <wp:wrapNone/>
          <wp:docPr id="4" name="Picture 4" descr="Image result for leading aspect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eading aspect awar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63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766D">
      <w:rPr>
        <w:noProof/>
        <w:lang w:eastAsia="en-GB"/>
      </w:rPr>
      <w:drawing>
        <wp:anchor distT="0" distB="0" distL="114300" distR="114300" simplePos="0" relativeHeight="251675648" behindDoc="0" locked="0" layoutInCell="1" allowOverlap="1" wp14:anchorId="6CBEE3CC" wp14:editId="723609C2">
          <wp:simplePos x="0" y="0"/>
          <wp:positionH relativeFrom="column">
            <wp:posOffset>1791335</wp:posOffset>
          </wp:positionH>
          <wp:positionV relativeFrom="paragraph">
            <wp:posOffset>12010</wp:posOffset>
          </wp:positionV>
          <wp:extent cx="881380" cy="539750"/>
          <wp:effectExtent l="0" t="0" r="0" b="0"/>
          <wp:wrapNone/>
          <wp:docPr id="2" name="Picture 2" descr="Image result for healthy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ealthy school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138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t>0</w:t>
    </w:r>
  </w:p>
  <w:p w:rsidR="009D49A4" w:rsidRDefault="009D49A4" w:rsidP="009D49A4">
    <w:pPr>
      <w:pStyle w:val="Footer"/>
    </w:pPr>
  </w:p>
  <w:p w:rsidR="009D49A4" w:rsidRDefault="009D4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DE5" w:rsidRDefault="00AB3DE5" w:rsidP="00AB3DE5">
      <w:pPr>
        <w:spacing w:after="0" w:line="240" w:lineRule="auto"/>
      </w:pPr>
      <w:r>
        <w:separator/>
      </w:r>
    </w:p>
  </w:footnote>
  <w:footnote w:type="continuationSeparator" w:id="0">
    <w:p w:rsidR="00AB3DE5" w:rsidRDefault="00AB3DE5" w:rsidP="00AB3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66D" w:rsidRPr="0016766D" w:rsidRDefault="0016766D" w:rsidP="0016766D">
    <w:pPr>
      <w:pStyle w:val="Header"/>
      <w:jc w:val="center"/>
      <w:rPr>
        <w:rFonts w:ascii="Comic Sans MS" w:hAnsi="Comic Sans MS"/>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9A4" w:rsidRPr="0016766D" w:rsidRDefault="009D49A4" w:rsidP="009D49A4">
    <w:pPr>
      <w:pStyle w:val="Header"/>
      <w:jc w:val="center"/>
      <w:rPr>
        <w:rFonts w:ascii="Comic Sans MS" w:hAnsi="Comic Sans MS"/>
        <w:color w:val="FF0000"/>
        <w:sz w:val="44"/>
        <w:szCs w:val="44"/>
        <w:u w:val="single"/>
      </w:rPr>
    </w:pPr>
    <w:r w:rsidRPr="0016766D">
      <w:rPr>
        <w:noProof/>
        <w:sz w:val="44"/>
        <w:szCs w:val="44"/>
        <w:lang w:eastAsia="en-GB"/>
      </w:rPr>
      <w:drawing>
        <wp:anchor distT="0" distB="0" distL="114300" distR="114300" simplePos="0" relativeHeight="251672576" behindDoc="0" locked="0" layoutInCell="1" allowOverlap="1" wp14:anchorId="7F9F869C" wp14:editId="25FC0210">
          <wp:simplePos x="0" y="0"/>
          <wp:positionH relativeFrom="column">
            <wp:posOffset>-371079</wp:posOffset>
          </wp:positionH>
          <wp:positionV relativeFrom="paragraph">
            <wp:posOffset>-69646</wp:posOffset>
          </wp:positionV>
          <wp:extent cx="950351" cy="957532"/>
          <wp:effectExtent l="0" t="0" r="2540" b="0"/>
          <wp:wrapNone/>
          <wp:docPr id="9" name="Picture 9" descr="File:Redcar and Cleveland Borough Cou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Redcar and Cleveland Borough Counci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0351" cy="95753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766D">
      <w:rPr>
        <w:noProof/>
        <w:sz w:val="44"/>
        <w:szCs w:val="44"/>
        <w:u w:val="single"/>
        <w:lang w:eastAsia="en-GB"/>
      </w:rPr>
      <w:drawing>
        <wp:anchor distT="0" distB="0" distL="114300" distR="114300" simplePos="0" relativeHeight="251671552" behindDoc="0" locked="0" layoutInCell="1" allowOverlap="1" wp14:anchorId="4FE7EF29" wp14:editId="0FCEDF73">
          <wp:simplePos x="0" y="0"/>
          <wp:positionH relativeFrom="column">
            <wp:posOffset>5400304</wp:posOffset>
          </wp:positionH>
          <wp:positionV relativeFrom="paragraph">
            <wp:posOffset>-48260</wp:posOffset>
          </wp:positionV>
          <wp:extent cx="1019175" cy="111125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19175" cy="1111250"/>
                  </a:xfrm>
                  <a:prstGeom prst="rect">
                    <a:avLst/>
                  </a:prstGeom>
                </pic:spPr>
              </pic:pic>
            </a:graphicData>
          </a:graphic>
          <wp14:sizeRelH relativeFrom="page">
            <wp14:pctWidth>0</wp14:pctWidth>
          </wp14:sizeRelH>
          <wp14:sizeRelV relativeFrom="page">
            <wp14:pctHeight>0</wp14:pctHeight>
          </wp14:sizeRelV>
        </wp:anchor>
      </w:drawing>
    </w:r>
    <w:r w:rsidRPr="0016766D">
      <w:rPr>
        <w:rFonts w:ascii="Comic Sans MS" w:hAnsi="Comic Sans MS"/>
        <w:color w:val="FF0000"/>
        <w:sz w:val="44"/>
        <w:szCs w:val="44"/>
        <w:u w:val="single"/>
      </w:rPr>
      <w:t>KIRKLEATH</w:t>
    </w:r>
    <w:r w:rsidR="00444901">
      <w:rPr>
        <w:rFonts w:ascii="Comic Sans MS" w:hAnsi="Comic Sans MS"/>
        <w:color w:val="FF0000"/>
        <w:sz w:val="44"/>
        <w:szCs w:val="44"/>
        <w:u w:val="single"/>
      </w:rPr>
      <w:t>A</w:t>
    </w:r>
    <w:r w:rsidRPr="0016766D">
      <w:rPr>
        <w:rFonts w:ascii="Comic Sans MS" w:hAnsi="Comic Sans MS"/>
        <w:color w:val="FF0000"/>
        <w:sz w:val="44"/>
        <w:szCs w:val="44"/>
        <w:u w:val="single"/>
      </w:rPr>
      <w:t>M HALL SCHOOL</w:t>
    </w:r>
  </w:p>
  <w:p w:rsidR="009D49A4" w:rsidRDefault="009D49A4" w:rsidP="009D49A4">
    <w:pPr>
      <w:pStyle w:val="Header"/>
      <w:jc w:val="center"/>
      <w:rPr>
        <w:rFonts w:ascii="Comic Sans MS" w:hAnsi="Comic Sans MS"/>
        <w:i/>
        <w:sz w:val="20"/>
        <w:szCs w:val="20"/>
      </w:rPr>
    </w:pPr>
    <w:r w:rsidRPr="0016766D">
      <w:rPr>
        <w:rFonts w:ascii="Comic Sans MS" w:hAnsi="Comic Sans MS"/>
        <w:i/>
        <w:sz w:val="20"/>
        <w:szCs w:val="20"/>
      </w:rPr>
      <w:t>Special help for children with learning difficulties</w:t>
    </w:r>
  </w:p>
  <w:p w:rsidR="009D49A4" w:rsidRDefault="009D49A4" w:rsidP="009D49A4">
    <w:pPr>
      <w:pStyle w:val="Header"/>
      <w:jc w:val="center"/>
      <w:rPr>
        <w:rFonts w:ascii="Comic Sans MS" w:hAnsi="Comic Sans MS"/>
        <w:sz w:val="20"/>
        <w:szCs w:val="20"/>
      </w:rPr>
    </w:pPr>
    <w:r>
      <w:rPr>
        <w:rFonts w:ascii="Comic Sans MS" w:hAnsi="Comic Sans MS"/>
        <w:sz w:val="20"/>
        <w:szCs w:val="20"/>
      </w:rPr>
      <w:t>Kirkleatham Village, Near Redcar, TS10 4QR</w:t>
    </w:r>
  </w:p>
  <w:p w:rsidR="009D49A4" w:rsidRDefault="008679F2" w:rsidP="009D49A4">
    <w:pPr>
      <w:pStyle w:val="Header"/>
      <w:jc w:val="center"/>
      <w:rPr>
        <w:rFonts w:ascii="Comic Sans MS" w:hAnsi="Comic Sans MS"/>
        <w:sz w:val="20"/>
        <w:szCs w:val="20"/>
      </w:rPr>
    </w:pPr>
    <w:r>
      <w:rPr>
        <w:rFonts w:ascii="Comic Sans MS" w:hAnsi="Comic Sans MS"/>
        <w:sz w:val="20"/>
        <w:szCs w:val="20"/>
      </w:rPr>
      <w:t>Telephone (01642)</w:t>
    </w:r>
  </w:p>
  <w:p w:rsidR="009D49A4" w:rsidRDefault="009D49A4" w:rsidP="009D49A4">
    <w:pPr>
      <w:pStyle w:val="Header"/>
      <w:jc w:val="center"/>
      <w:rPr>
        <w:rFonts w:ascii="Comic Sans MS" w:hAnsi="Comic Sans MS"/>
        <w:sz w:val="20"/>
        <w:szCs w:val="20"/>
      </w:rPr>
    </w:pPr>
    <w:r>
      <w:rPr>
        <w:rFonts w:ascii="Comic Sans MS" w:hAnsi="Comic Sans MS"/>
        <w:sz w:val="20"/>
        <w:szCs w:val="20"/>
      </w:rPr>
      <w:t xml:space="preserve">E-mail: </w:t>
    </w:r>
    <w:r w:rsidRPr="0016766D">
      <w:rPr>
        <w:rFonts w:ascii="Comic Sans MS" w:hAnsi="Comic Sans MS"/>
        <w:sz w:val="20"/>
        <w:szCs w:val="20"/>
      </w:rPr>
      <w:t>kirkleathamhallschool@khs.rac.sch.uk</w:t>
    </w:r>
  </w:p>
  <w:p w:rsidR="009D49A4" w:rsidRDefault="009D49A4" w:rsidP="009D49A4">
    <w:pPr>
      <w:pStyle w:val="Header"/>
      <w:jc w:val="center"/>
      <w:rPr>
        <w:rFonts w:ascii="Comic Sans MS" w:hAnsi="Comic Sans MS"/>
        <w:sz w:val="20"/>
        <w:szCs w:val="20"/>
      </w:rPr>
    </w:pPr>
    <w:r>
      <w:rPr>
        <w:rFonts w:ascii="Comic Sans MS" w:hAnsi="Comic Sans MS"/>
        <w:sz w:val="20"/>
        <w:szCs w:val="20"/>
      </w:rPr>
      <w:t>Website: kirkleathamhallschool.org.uk</w:t>
    </w:r>
  </w:p>
  <w:p w:rsidR="009D49A4" w:rsidRDefault="009D49A4" w:rsidP="009D49A4">
    <w:pPr>
      <w:pStyle w:val="Header"/>
      <w:jc w:val="center"/>
      <w:rPr>
        <w:rFonts w:ascii="Comic Sans MS" w:hAnsi="Comic Sans MS"/>
        <w:b/>
        <w:sz w:val="20"/>
        <w:szCs w:val="20"/>
      </w:rPr>
    </w:pPr>
    <w:proofErr w:type="spellStart"/>
    <w:r>
      <w:rPr>
        <w:rFonts w:ascii="Comic Sans MS" w:hAnsi="Comic Sans MS"/>
        <w:b/>
        <w:sz w:val="20"/>
        <w:szCs w:val="20"/>
      </w:rPr>
      <w:t>Headteacher</w:t>
    </w:r>
    <w:proofErr w:type="spellEnd"/>
    <w:r>
      <w:rPr>
        <w:rFonts w:ascii="Comic Sans MS" w:hAnsi="Comic Sans MS"/>
        <w:b/>
        <w:sz w:val="20"/>
        <w:szCs w:val="20"/>
      </w:rPr>
      <w:t xml:space="preserve">: </w:t>
    </w:r>
    <w:r w:rsidR="00C92E0A">
      <w:rPr>
        <w:rFonts w:ascii="Comic Sans MS" w:hAnsi="Comic Sans MS"/>
        <w:b/>
        <w:sz w:val="20"/>
        <w:szCs w:val="20"/>
      </w:rPr>
      <w:t>Mr Paul McLean</w:t>
    </w:r>
  </w:p>
  <w:p w:rsidR="009D49A4" w:rsidRDefault="009D49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C42B0"/>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0FBE3041"/>
    <w:multiLevelType w:val="hybridMultilevel"/>
    <w:tmpl w:val="B85E7D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A7A7C96"/>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3" w15:restartNumberingAfterBreak="0">
    <w:nsid w:val="31182799"/>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4" w15:restartNumberingAfterBreak="0">
    <w:nsid w:val="381F316D"/>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5" w15:restartNumberingAfterBreak="0">
    <w:nsid w:val="6590029F"/>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6" w15:restartNumberingAfterBreak="0">
    <w:nsid w:val="735D175E"/>
    <w:multiLevelType w:val="multilevel"/>
    <w:tmpl w:val="436E504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mic Sans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mic Sans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mic Sans M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DE5"/>
    <w:rsid w:val="000720B1"/>
    <w:rsid w:val="00076AF6"/>
    <w:rsid w:val="0016766D"/>
    <w:rsid w:val="0018140F"/>
    <w:rsid w:val="00351F9D"/>
    <w:rsid w:val="00444901"/>
    <w:rsid w:val="00470EE7"/>
    <w:rsid w:val="00630A31"/>
    <w:rsid w:val="00646812"/>
    <w:rsid w:val="006F2E7C"/>
    <w:rsid w:val="00821AB7"/>
    <w:rsid w:val="008679F2"/>
    <w:rsid w:val="00870EB9"/>
    <w:rsid w:val="009D49A4"/>
    <w:rsid w:val="009F7CD6"/>
    <w:rsid w:val="00AB3DE5"/>
    <w:rsid w:val="00AD4A2F"/>
    <w:rsid w:val="00C05177"/>
    <w:rsid w:val="00C92E0A"/>
    <w:rsid w:val="00FA1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0C090"/>
  <w15:docId w15:val="{D17F8B12-F977-4BE2-81A4-1E48FEBFC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E7C"/>
    <w:pPr>
      <w:spacing w:after="200" w:line="276" w:lineRule="auto"/>
    </w:pPr>
  </w:style>
  <w:style w:type="paragraph" w:styleId="Heading2">
    <w:name w:val="heading 2"/>
    <w:basedOn w:val="Normal"/>
    <w:next w:val="Normal"/>
    <w:link w:val="Heading2Char"/>
    <w:qFormat/>
    <w:rsid w:val="00076AF6"/>
    <w:pPr>
      <w:keepNext/>
      <w:spacing w:after="0" w:line="240" w:lineRule="auto"/>
      <w:ind w:left="720" w:hanging="720"/>
      <w:outlineLvl w:val="1"/>
    </w:pPr>
    <w:rPr>
      <w:rFonts w:ascii="Verdana" w:eastAsia="Times New Roman" w:hAnsi="Verdana" w:cs="Times New Roman"/>
      <w:b/>
      <w:bCs/>
      <w:szCs w:val="20"/>
    </w:rPr>
  </w:style>
  <w:style w:type="paragraph" w:styleId="Heading3">
    <w:name w:val="heading 3"/>
    <w:basedOn w:val="Normal"/>
    <w:next w:val="Normal"/>
    <w:link w:val="Heading3Char"/>
    <w:qFormat/>
    <w:rsid w:val="00076AF6"/>
    <w:pPr>
      <w:keepNext/>
      <w:spacing w:after="0" w:line="240" w:lineRule="auto"/>
      <w:outlineLvl w:val="2"/>
    </w:pPr>
    <w:rPr>
      <w:rFonts w:ascii="ZapfCalligr BT" w:eastAsia="Times New Roman" w:hAnsi="ZapfCalligr BT"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D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DE5"/>
  </w:style>
  <w:style w:type="paragraph" w:styleId="Footer">
    <w:name w:val="footer"/>
    <w:basedOn w:val="Normal"/>
    <w:link w:val="FooterChar"/>
    <w:uiPriority w:val="99"/>
    <w:unhideWhenUsed/>
    <w:rsid w:val="00AB3D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DE5"/>
  </w:style>
  <w:style w:type="character" w:styleId="Hyperlink">
    <w:name w:val="Hyperlink"/>
    <w:basedOn w:val="DefaultParagraphFont"/>
    <w:uiPriority w:val="99"/>
    <w:unhideWhenUsed/>
    <w:rsid w:val="0016766D"/>
    <w:rPr>
      <w:color w:val="0563C1" w:themeColor="hyperlink"/>
      <w:u w:val="single"/>
    </w:rPr>
  </w:style>
  <w:style w:type="paragraph" w:styleId="BalloonText">
    <w:name w:val="Balloon Text"/>
    <w:basedOn w:val="Normal"/>
    <w:link w:val="BalloonTextChar"/>
    <w:uiPriority w:val="99"/>
    <w:semiHidden/>
    <w:unhideWhenUsed/>
    <w:rsid w:val="001676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66D"/>
    <w:rPr>
      <w:rFonts w:ascii="Segoe UI" w:hAnsi="Segoe UI" w:cs="Segoe UI"/>
      <w:sz w:val="18"/>
      <w:szCs w:val="18"/>
    </w:rPr>
  </w:style>
  <w:style w:type="paragraph" w:customStyle="1" w:styleId="Default">
    <w:name w:val="Default"/>
    <w:rsid w:val="009F7CD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F2E7C"/>
    <w:pPr>
      <w:ind w:left="720"/>
      <w:contextualSpacing/>
    </w:pPr>
    <w:rPr>
      <w:lang w:val="en-US"/>
    </w:rPr>
  </w:style>
  <w:style w:type="character" w:customStyle="1" w:styleId="Heading2Char">
    <w:name w:val="Heading 2 Char"/>
    <w:basedOn w:val="DefaultParagraphFont"/>
    <w:link w:val="Heading2"/>
    <w:rsid w:val="00076AF6"/>
    <w:rPr>
      <w:rFonts w:ascii="Verdana" w:eastAsia="Times New Roman" w:hAnsi="Verdana" w:cs="Times New Roman"/>
      <w:b/>
      <w:bCs/>
      <w:szCs w:val="20"/>
    </w:rPr>
  </w:style>
  <w:style w:type="character" w:customStyle="1" w:styleId="Heading3Char">
    <w:name w:val="Heading 3 Char"/>
    <w:basedOn w:val="DefaultParagraphFont"/>
    <w:link w:val="Heading3"/>
    <w:rsid w:val="00076AF6"/>
    <w:rPr>
      <w:rFonts w:ascii="ZapfCalligr BT" w:eastAsia="Times New Roman" w:hAnsi="ZapfCalligr BT"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LRAdmin</dc:creator>
  <cp:keywords/>
  <dc:description/>
  <cp:lastModifiedBy>Harrison, Steven</cp:lastModifiedBy>
  <cp:revision>2</cp:revision>
  <cp:lastPrinted>2017-11-02T10:52:00Z</cp:lastPrinted>
  <dcterms:created xsi:type="dcterms:W3CDTF">2021-04-09T11:31:00Z</dcterms:created>
  <dcterms:modified xsi:type="dcterms:W3CDTF">2021-04-09T11:31:00Z</dcterms:modified>
</cp:coreProperties>
</file>