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0CA8F9CA" w:rsidR="00845787" w:rsidRPr="00C676CB" w:rsidRDefault="00FA1969" w:rsidP="00D70625">
            <w:pPr>
              <w:rPr>
                <w:rFonts w:cs="Arial"/>
                <w:szCs w:val="24"/>
              </w:rPr>
            </w:pPr>
            <w:r>
              <w:rPr>
                <w:rFonts w:cs="Arial"/>
                <w:szCs w:val="24"/>
              </w:rPr>
              <w:t xml:space="preserve">Senior Workforce Development Officer – Domestic Abuse </w:t>
            </w:r>
            <w:r w:rsidR="00264198" w:rsidRPr="00264198">
              <w:rPr>
                <w:rFonts w:cs="Arial"/>
                <w:szCs w:val="24"/>
              </w:rPr>
              <w:t xml:space="preserve">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289C7C29" w:rsidR="00845787" w:rsidRPr="00C676CB" w:rsidRDefault="00A0738C" w:rsidP="00D70625">
            <w:pPr>
              <w:rPr>
                <w:rFonts w:cs="Arial"/>
                <w:szCs w:val="24"/>
              </w:rPr>
            </w:pPr>
            <w:r>
              <w:t>N10948</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7060B554" w:rsidR="00845787" w:rsidRPr="00C676CB" w:rsidRDefault="00A0738C" w:rsidP="00D70625">
            <w:pPr>
              <w:rPr>
                <w:rFonts w:cs="Arial"/>
                <w:szCs w:val="24"/>
              </w:rPr>
            </w:pPr>
            <w:r>
              <w:rPr>
                <w:rFonts w:cs="Arial"/>
                <w:szCs w:val="24"/>
              </w:rPr>
              <w:t>Grade 11</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6ED9F979" w:rsidR="00845787" w:rsidRPr="00C676CB" w:rsidRDefault="00FA1969" w:rsidP="00D70625">
            <w:pPr>
              <w:rPr>
                <w:rFonts w:cs="Arial"/>
                <w:szCs w:val="24"/>
              </w:rPr>
            </w:pPr>
            <w:r>
              <w:rPr>
                <w:rFonts w:cs="Arial"/>
                <w:szCs w:val="24"/>
              </w:rPr>
              <w:t>Resources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6A5D635B" w:rsidR="00845787" w:rsidRPr="00C676CB" w:rsidRDefault="00FA1969" w:rsidP="00D70625">
            <w:pPr>
              <w:rPr>
                <w:rFonts w:cs="Arial"/>
                <w:szCs w:val="24"/>
              </w:rPr>
            </w:pPr>
            <w:r>
              <w:rPr>
                <w:rFonts w:cs="Arial"/>
                <w:szCs w:val="24"/>
              </w:rPr>
              <w:t xml:space="preserve">People and Talent Management </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6546C2E6" w:rsidR="00845787" w:rsidRPr="00C676CB" w:rsidRDefault="00FA1969" w:rsidP="00D70625">
            <w:pPr>
              <w:rPr>
                <w:rFonts w:cs="Arial"/>
                <w:szCs w:val="24"/>
              </w:rPr>
            </w:pPr>
            <w:r>
              <w:rPr>
                <w:rFonts w:cs="Arial"/>
                <w:szCs w:val="24"/>
              </w:rPr>
              <w:t xml:space="preserve">Workforce Development Manager, Children and Young People’s Services </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Default="00EA2408" w:rsidP="00D70625">
            <w:pPr>
              <w:rPr>
                <w:rFonts w:cs="Arial"/>
                <w:szCs w:val="24"/>
              </w:rPr>
            </w:pPr>
          </w:p>
          <w:p w14:paraId="28BB6275" w14:textId="22EE5BBB" w:rsidR="00845787" w:rsidRDefault="00845787" w:rsidP="00D70625">
            <w:pPr>
              <w:rPr>
                <w:rFonts w:cs="Arial"/>
                <w:szCs w:val="24"/>
              </w:rPr>
            </w:pPr>
            <w:r w:rsidRPr="00E14818">
              <w:rPr>
                <w:rFonts w:cs="Arial"/>
                <w:szCs w:val="24"/>
              </w:rPr>
              <w:t>Your normal place of work will be</w:t>
            </w:r>
            <w:r w:rsidR="00264198">
              <w:rPr>
                <w:rFonts w:cs="Arial"/>
                <w:szCs w:val="24"/>
              </w:rPr>
              <w:t xml:space="preserve"> </w:t>
            </w:r>
            <w:r w:rsidR="00FA1969">
              <w:rPr>
                <w:rFonts w:cs="Arial"/>
                <w:szCs w:val="24"/>
              </w:rPr>
              <w:t>County Hall</w:t>
            </w:r>
            <w:r w:rsidRPr="00E14818">
              <w:rPr>
                <w:rFonts w:cs="Arial"/>
                <w:szCs w:val="24"/>
              </w:rPr>
              <w:t>, but you may be required to work at any Council</w:t>
            </w:r>
            <w:r>
              <w:rPr>
                <w:rFonts w:cs="Arial"/>
                <w:szCs w:val="24"/>
              </w:rPr>
              <w:t xml:space="preserve"> workplace within County Durham</w:t>
            </w:r>
          </w:p>
          <w:p w14:paraId="7B1CB6AE" w14:textId="2E4F068F" w:rsidR="00EA2408" w:rsidRPr="00E14818"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25D3EDE1" w:rsidR="00845787" w:rsidRPr="009156DE" w:rsidRDefault="005D7877" w:rsidP="005D7877">
            <w:pPr>
              <w:rPr>
                <w:rFonts w:cs="Arial"/>
                <w:szCs w:val="24"/>
              </w:rPr>
            </w:pPr>
            <w:r w:rsidRPr="009156DE">
              <w:rPr>
                <w:rFonts w:cs="Arial"/>
                <w:szCs w:val="24"/>
              </w:rPr>
              <w:t>This post is not subject to a disclosure.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9156DE" w:rsidRDefault="00845787" w:rsidP="00D70625">
            <w:pPr>
              <w:rPr>
                <w:rFonts w:cs="Arial"/>
                <w:color w:val="FF0000"/>
                <w:szCs w:val="24"/>
              </w:rPr>
            </w:pPr>
            <w:r w:rsidRPr="009156DE">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Pr="009156DE" w:rsidRDefault="00845787" w:rsidP="00D70625">
            <w:pPr>
              <w:rPr>
                <w:rFonts w:cs="Arial"/>
                <w:szCs w:val="24"/>
              </w:rPr>
            </w:pPr>
            <w:r w:rsidRPr="009156DE">
              <w:rPr>
                <w:rFonts w:cs="Arial"/>
                <w:szCs w:val="24"/>
              </w:rPr>
              <w:t>This post is not designated as a politically restricted pos</w:t>
            </w:r>
            <w:r w:rsidR="007C7799" w:rsidRPr="009156DE">
              <w:rPr>
                <w:rFonts w:cs="Arial"/>
                <w:szCs w:val="24"/>
              </w:rPr>
              <w:t>t in accordance with the requirements of Section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0DD4CB38" w14:textId="77777777" w:rsidR="003F5F22" w:rsidRDefault="003F5F22" w:rsidP="00681A84">
      <w:pPr>
        <w:rPr>
          <w:rFonts w:cs="Arial"/>
          <w:b/>
          <w:szCs w:val="24"/>
        </w:rPr>
      </w:pPr>
    </w:p>
    <w:p w14:paraId="7290C5CF" w14:textId="5CC4E3AA" w:rsidR="00F215C9" w:rsidRDefault="00F215C9" w:rsidP="00F215C9">
      <w:r w:rsidRPr="00F215C9">
        <w:t xml:space="preserve">The post holder </w:t>
      </w:r>
      <w:proofErr w:type="gramStart"/>
      <w:r w:rsidRPr="00F215C9">
        <w:t xml:space="preserve">will </w:t>
      </w:r>
      <w:r>
        <w:t xml:space="preserve"> work</w:t>
      </w:r>
      <w:proofErr w:type="gramEnd"/>
      <w:r>
        <w:t xml:space="preserve"> across all </w:t>
      </w:r>
      <w:r w:rsidRPr="005D7877">
        <w:t xml:space="preserve">Domestic Abuse </w:t>
      </w:r>
      <w:r>
        <w:t>and</w:t>
      </w:r>
      <w:r w:rsidRPr="005D7877">
        <w:t xml:space="preserve"> Sexual Violence Executive Group</w:t>
      </w:r>
      <w:r w:rsidRPr="00F215C9">
        <w:t xml:space="preserve"> (DASVEG) </w:t>
      </w:r>
      <w:r>
        <w:t xml:space="preserve">partner organisations to ensure that the workforce have access to a dedicated workforce development programme that provides a graded, whole family response to Domestic Abuse. </w:t>
      </w: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t>Duties and responsibilities</w:t>
            </w:r>
          </w:p>
        </w:tc>
      </w:tr>
    </w:tbl>
    <w:p w14:paraId="5D0BA66A" w14:textId="77777777" w:rsidR="00681A84" w:rsidRDefault="00681A84" w:rsidP="00681A84">
      <w:pPr>
        <w:rPr>
          <w:rFonts w:cs="Arial"/>
          <w:b/>
          <w:szCs w:val="24"/>
        </w:rPr>
      </w:pPr>
    </w:p>
    <w:p w14:paraId="22FC2A0B" w14:textId="5EF6F3E2" w:rsidR="00264198" w:rsidRDefault="00264198" w:rsidP="00264198">
      <w:pPr>
        <w:jc w:val="both"/>
      </w:pPr>
      <w:r w:rsidRPr="002745EF">
        <w:t>Listed below are the responsibilities this role will be primarily responsible for:</w:t>
      </w:r>
    </w:p>
    <w:p w14:paraId="42F70430" w14:textId="19686C2C" w:rsidR="00F215C9" w:rsidRDefault="00F215C9" w:rsidP="00264198">
      <w:pPr>
        <w:jc w:val="both"/>
      </w:pPr>
    </w:p>
    <w:p w14:paraId="51E6A21F" w14:textId="27829EF8" w:rsidR="002A011F" w:rsidRDefault="00F215C9" w:rsidP="00F215C9">
      <w:pPr>
        <w:pStyle w:val="ListParagraph"/>
        <w:numPr>
          <w:ilvl w:val="0"/>
          <w:numId w:val="26"/>
        </w:numPr>
        <w:ind w:left="292"/>
        <w:contextualSpacing w:val="0"/>
      </w:pPr>
      <w:r>
        <w:t>Improv</w:t>
      </w:r>
      <w:r w:rsidR="003F141E">
        <w:t>ing</w:t>
      </w:r>
      <w:r>
        <w:t xml:space="preserve"> outcomes for children, young </w:t>
      </w:r>
      <w:proofErr w:type="gramStart"/>
      <w:r>
        <w:t>people</w:t>
      </w:r>
      <w:proofErr w:type="gramEnd"/>
      <w:r>
        <w:t xml:space="preserve"> and their families through the introduction of dedicated, evidence-based programmes that support families into longer term recovery. </w:t>
      </w:r>
    </w:p>
    <w:p w14:paraId="7AE98CA2" w14:textId="77777777" w:rsidR="002A011F" w:rsidRDefault="002A011F" w:rsidP="002A011F">
      <w:pPr>
        <w:pStyle w:val="ListParagraph"/>
        <w:ind w:left="292"/>
        <w:contextualSpacing w:val="0"/>
      </w:pPr>
    </w:p>
    <w:p w14:paraId="3CD8938D" w14:textId="49B6032E" w:rsidR="00F215C9" w:rsidRDefault="002A011F" w:rsidP="002A011F">
      <w:pPr>
        <w:pStyle w:val="ListParagraph"/>
        <w:numPr>
          <w:ilvl w:val="0"/>
          <w:numId w:val="26"/>
        </w:numPr>
        <w:ind w:left="292"/>
        <w:contextualSpacing w:val="0"/>
      </w:pPr>
      <w:r>
        <w:t>C</w:t>
      </w:r>
      <w:r w:rsidR="00F215C9">
        <w:t>o-ordinat</w:t>
      </w:r>
      <w:r w:rsidR="003F141E">
        <w:t>ing</w:t>
      </w:r>
      <w:r w:rsidR="00F215C9">
        <w:t xml:space="preserve"> the delivery of the NSPCC DART programme</w:t>
      </w:r>
      <w:r w:rsidRPr="002A011F">
        <w:t xml:space="preserve"> </w:t>
      </w:r>
      <w:r>
        <w:t xml:space="preserve">throughout DASVEG partner organisations, ensuring </w:t>
      </w:r>
      <w:r w:rsidR="00F215C9">
        <w:t xml:space="preserve">that the programme </w:t>
      </w:r>
      <w:r>
        <w:t xml:space="preserve">is </w:t>
      </w:r>
      <w:r w:rsidR="00F215C9">
        <w:t>embedded into service core delivery plans</w:t>
      </w:r>
      <w:r>
        <w:t>. D</w:t>
      </w:r>
      <w:r w:rsidR="00F215C9">
        <w:t>evelop</w:t>
      </w:r>
      <w:r>
        <w:t xml:space="preserve"> and implement</w:t>
      </w:r>
      <w:r w:rsidR="00F215C9">
        <w:t xml:space="preserve"> methods to measure </w:t>
      </w:r>
      <w:r>
        <w:t xml:space="preserve">the </w:t>
      </w:r>
      <w:proofErr w:type="gramStart"/>
      <w:r w:rsidR="00F215C9">
        <w:t>longer term</w:t>
      </w:r>
      <w:proofErr w:type="gramEnd"/>
      <w:r w:rsidR="00F215C9">
        <w:t xml:space="preserve"> impact and outcomes</w:t>
      </w:r>
      <w:r>
        <w:t xml:space="preserve"> of the programme</w:t>
      </w:r>
      <w:r w:rsidR="00F215C9">
        <w:t xml:space="preserve">. </w:t>
      </w:r>
    </w:p>
    <w:p w14:paraId="35EA4427" w14:textId="77777777" w:rsidR="00F215C9" w:rsidRDefault="00F215C9" w:rsidP="00F215C9">
      <w:pPr>
        <w:pStyle w:val="ListParagraph"/>
        <w:ind w:left="292"/>
        <w:contextualSpacing w:val="0"/>
      </w:pPr>
    </w:p>
    <w:p w14:paraId="56FEE83F" w14:textId="77777777" w:rsidR="003F141E" w:rsidRDefault="00F215C9" w:rsidP="003F141E">
      <w:pPr>
        <w:pStyle w:val="ListParagraph"/>
        <w:numPr>
          <w:ilvl w:val="0"/>
          <w:numId w:val="26"/>
        </w:numPr>
        <w:ind w:left="292"/>
        <w:contextualSpacing w:val="0"/>
      </w:pPr>
      <w:r>
        <w:t>Work</w:t>
      </w:r>
      <w:r w:rsidR="003F141E">
        <w:t>ing</w:t>
      </w:r>
      <w:r>
        <w:t xml:space="preserve"> with the Domestic Abuse System Co-ordinator and wider partners to analyse system/service data to ensure that </w:t>
      </w:r>
      <w:r w:rsidR="0004057E">
        <w:t xml:space="preserve">development </w:t>
      </w:r>
      <w:r>
        <w:t xml:space="preserve">programmes are meeting the needs of the </w:t>
      </w:r>
      <w:r w:rsidR="0004057E">
        <w:t xml:space="preserve">DASVEG </w:t>
      </w:r>
      <w:r>
        <w:t>partnership workforce and supporting the identification of hidden/vulnerable groups e.g. elderly/those with care and support needs/LGBTQ+/perpetrator/women who use force.</w:t>
      </w:r>
    </w:p>
    <w:p w14:paraId="0C209547" w14:textId="77777777" w:rsidR="003F141E" w:rsidRDefault="003F141E" w:rsidP="003F141E">
      <w:pPr>
        <w:pStyle w:val="ListParagraph"/>
      </w:pPr>
    </w:p>
    <w:p w14:paraId="083D7B8F" w14:textId="5AED2706" w:rsidR="003F141E" w:rsidRPr="003F141E" w:rsidRDefault="003F141E" w:rsidP="003F141E">
      <w:pPr>
        <w:pStyle w:val="ListParagraph"/>
        <w:numPr>
          <w:ilvl w:val="0"/>
          <w:numId w:val="26"/>
        </w:numPr>
        <w:ind w:left="292"/>
        <w:contextualSpacing w:val="0"/>
      </w:pPr>
      <w:r w:rsidRPr="003F141E">
        <w:t>Establishing evaluation measures to evaluate the impact of learning and development</w:t>
      </w:r>
      <w:r>
        <w:t xml:space="preserve"> activities.</w:t>
      </w:r>
    </w:p>
    <w:p w14:paraId="26C8CAEE" w14:textId="77777777" w:rsidR="003F141E" w:rsidRPr="003F141E" w:rsidRDefault="003F141E" w:rsidP="003F141E"/>
    <w:p w14:paraId="56EBAC20" w14:textId="49015928" w:rsidR="00F215C9" w:rsidRDefault="0004057E" w:rsidP="00F215C9">
      <w:pPr>
        <w:pStyle w:val="ListParagraph"/>
        <w:numPr>
          <w:ilvl w:val="0"/>
          <w:numId w:val="26"/>
        </w:numPr>
        <w:ind w:left="292"/>
        <w:contextualSpacing w:val="0"/>
      </w:pPr>
      <w:r>
        <w:t>Ensur</w:t>
      </w:r>
      <w:r w:rsidR="003F141E">
        <w:t>ing</w:t>
      </w:r>
      <w:r>
        <w:t xml:space="preserve"> </w:t>
      </w:r>
      <w:r w:rsidR="00F215C9">
        <w:t xml:space="preserve">the DAVEG partnership workforce is well equipped to provide support/challenge in </w:t>
      </w:r>
      <w:r>
        <w:t xml:space="preserve">relation to women who use force, and the quality of work supporting perpetrators beyond the specialist service providers. </w:t>
      </w:r>
    </w:p>
    <w:p w14:paraId="2A68A801" w14:textId="77777777" w:rsidR="00F215C9" w:rsidRDefault="00F215C9" w:rsidP="00F215C9"/>
    <w:p w14:paraId="0A89A272" w14:textId="679661EC" w:rsidR="002A011F" w:rsidRDefault="00F215C9" w:rsidP="002A011F">
      <w:pPr>
        <w:pStyle w:val="ListParagraph"/>
        <w:numPr>
          <w:ilvl w:val="0"/>
          <w:numId w:val="26"/>
        </w:numPr>
        <w:ind w:left="292"/>
        <w:contextualSpacing w:val="0"/>
      </w:pPr>
      <w:r>
        <w:t>U</w:t>
      </w:r>
      <w:r w:rsidRPr="00965806">
        <w:t>pscal</w:t>
      </w:r>
      <w:r w:rsidR="003F141E">
        <w:t>ing</w:t>
      </w:r>
      <w:r w:rsidRPr="00965806">
        <w:t xml:space="preserve"> the D</w:t>
      </w:r>
      <w:r>
        <w:t xml:space="preserve">omestic Abuse </w:t>
      </w:r>
      <w:r w:rsidRPr="00965806">
        <w:t>Workplace Champions Programme across all DASVEG partners</w:t>
      </w:r>
      <w:r>
        <w:t xml:space="preserve"> alongside an at scale social marketing programme </w:t>
      </w:r>
    </w:p>
    <w:p w14:paraId="5D299C38" w14:textId="77777777" w:rsidR="002A011F" w:rsidRDefault="002A011F" w:rsidP="002A011F">
      <w:pPr>
        <w:pStyle w:val="ListParagraph"/>
      </w:pPr>
    </w:p>
    <w:p w14:paraId="5251AFCD" w14:textId="0C0A97C8" w:rsidR="002A011F" w:rsidRDefault="0004057E" w:rsidP="00E668F4">
      <w:pPr>
        <w:pStyle w:val="ListParagraph"/>
        <w:numPr>
          <w:ilvl w:val="0"/>
          <w:numId w:val="26"/>
        </w:numPr>
        <w:ind w:left="292"/>
        <w:contextualSpacing w:val="0"/>
      </w:pPr>
      <w:r>
        <w:t>C</w:t>
      </w:r>
      <w:r w:rsidR="002A011F" w:rsidRPr="002A011F">
        <w:t>ommission</w:t>
      </w:r>
      <w:r w:rsidR="003F141E">
        <w:t>ing</w:t>
      </w:r>
      <w:r w:rsidR="002A011F" w:rsidRPr="002A011F">
        <w:t xml:space="preserve"> </w:t>
      </w:r>
      <w:r w:rsidR="002A011F">
        <w:t>learning and development</w:t>
      </w:r>
      <w:r w:rsidR="002A011F" w:rsidRPr="002A011F">
        <w:t xml:space="preserve"> programmes, ensuring quality of providers</w:t>
      </w:r>
      <w:r w:rsidR="002A011F">
        <w:t xml:space="preserve">, </w:t>
      </w:r>
      <w:r w:rsidR="002A011F" w:rsidRPr="002A011F">
        <w:t xml:space="preserve">value for money </w:t>
      </w:r>
      <w:r w:rsidR="002A011F">
        <w:t xml:space="preserve">and in line with the Councils Contract Procedure Rules. </w:t>
      </w:r>
    </w:p>
    <w:p w14:paraId="0406FDCB" w14:textId="77777777" w:rsidR="002A011F" w:rsidRDefault="002A011F" w:rsidP="002A011F"/>
    <w:p w14:paraId="77754871" w14:textId="3F61280A" w:rsidR="003F141E" w:rsidRDefault="002A011F" w:rsidP="003F141E">
      <w:pPr>
        <w:pStyle w:val="ListParagraph"/>
        <w:numPr>
          <w:ilvl w:val="0"/>
          <w:numId w:val="26"/>
        </w:numPr>
        <w:ind w:left="292"/>
        <w:contextualSpacing w:val="0"/>
      </w:pPr>
      <w:r>
        <w:t>Manag</w:t>
      </w:r>
      <w:r w:rsidR="003F141E">
        <w:t>ing</w:t>
      </w:r>
      <w:r>
        <w:t xml:space="preserve"> the allocated budget for the domestic abuse workforce development programme. </w:t>
      </w:r>
    </w:p>
    <w:p w14:paraId="69691C59" w14:textId="77777777" w:rsidR="003F141E" w:rsidRPr="003F141E" w:rsidRDefault="003F141E" w:rsidP="003F141E">
      <w:pPr>
        <w:pStyle w:val="ListParagraph"/>
      </w:pPr>
    </w:p>
    <w:p w14:paraId="1E3F1FA7" w14:textId="77777777" w:rsidR="00ED7E24" w:rsidRDefault="003F141E" w:rsidP="00ED7E24">
      <w:pPr>
        <w:pStyle w:val="ListParagraph"/>
        <w:numPr>
          <w:ilvl w:val="0"/>
          <w:numId w:val="26"/>
        </w:numPr>
        <w:ind w:left="292"/>
        <w:contextualSpacing w:val="0"/>
      </w:pPr>
      <w:r>
        <w:t>D</w:t>
      </w:r>
      <w:r w:rsidRPr="003F141E">
        <w:t>evelop</w:t>
      </w:r>
      <w:r>
        <w:t>ing</w:t>
      </w:r>
      <w:r w:rsidRPr="003F141E">
        <w:t xml:space="preserve"> and deliver</w:t>
      </w:r>
      <w:r w:rsidR="00DF5BE2">
        <w:t>ing</w:t>
      </w:r>
      <w:r w:rsidRPr="003F141E">
        <w:t xml:space="preserve"> high quality, effective training courses and programmes as required.</w:t>
      </w:r>
    </w:p>
    <w:p w14:paraId="76ADFB6B" w14:textId="77777777" w:rsidR="00ED7E24" w:rsidRDefault="00ED7E24" w:rsidP="00ED7E24">
      <w:pPr>
        <w:pStyle w:val="ListParagraph"/>
      </w:pPr>
    </w:p>
    <w:p w14:paraId="404A367A" w14:textId="6838ED8B" w:rsidR="003F141E" w:rsidRDefault="00ED7E24" w:rsidP="00ED7E24">
      <w:pPr>
        <w:pStyle w:val="ListParagraph"/>
        <w:numPr>
          <w:ilvl w:val="0"/>
          <w:numId w:val="26"/>
        </w:numPr>
        <w:ind w:left="292"/>
        <w:contextualSpacing w:val="0"/>
      </w:pPr>
      <w:r>
        <w:t xml:space="preserve">Use the County Durham Wellbeing Approach to increase community engagement in the review and co-design of services provided and commissioned. </w:t>
      </w: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5BC35F47" w14:textId="77777777" w:rsidR="00681A84" w:rsidRPr="00EA2408" w:rsidRDefault="00681A84" w:rsidP="00EA2408">
      <w:pPr>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712B1CCD" w14:textId="77777777" w:rsidR="00681A84" w:rsidRDefault="00681A84" w:rsidP="003F5F22">
      <w:pPr>
        <w:pStyle w:val="ListParagraph"/>
        <w:ind w:left="567" w:hanging="425"/>
        <w:rPr>
          <w:rFonts w:cs="Arial"/>
          <w:szCs w:val="24"/>
        </w:rPr>
      </w:pPr>
    </w:p>
    <w:p w14:paraId="0A592D1D" w14:textId="41E9C2B3" w:rsidR="00681A84" w:rsidRPr="00EA2408" w:rsidRDefault="00681A84" w:rsidP="00EA2408">
      <w:pPr>
        <w:pStyle w:val="ListParagraph"/>
        <w:numPr>
          <w:ilvl w:val="0"/>
          <w:numId w:val="25"/>
        </w:numPr>
        <w:rPr>
          <w:rFonts w:cs="Arial"/>
          <w:b/>
          <w:szCs w:val="24"/>
        </w:rPr>
      </w:pPr>
      <w:r w:rsidRPr="00EA2408">
        <w:rPr>
          <w:rFonts w:cs="Arial"/>
          <w:b/>
          <w:szCs w:val="24"/>
        </w:rPr>
        <w:t xml:space="preserve">Smarter working, </w:t>
      </w:r>
      <w:proofErr w:type="gramStart"/>
      <w:r w:rsidRPr="00EA2408">
        <w:rPr>
          <w:rFonts w:cs="Arial"/>
          <w:b/>
          <w:szCs w:val="24"/>
        </w:rPr>
        <w:t>transformation</w:t>
      </w:r>
      <w:proofErr w:type="gramEnd"/>
      <w:r w:rsidRPr="00EA2408">
        <w:rPr>
          <w:rFonts w:cs="Arial"/>
          <w:b/>
          <w:szCs w:val="24"/>
        </w:rPr>
        <w:t xml:space="preserve"> and design principles</w:t>
      </w:r>
    </w:p>
    <w:p w14:paraId="1A245AC0" w14:textId="77777777" w:rsidR="00681A84" w:rsidRPr="00EA2408" w:rsidRDefault="00681A84" w:rsidP="00EA2408">
      <w:pPr>
        <w:ind w:left="360"/>
        <w:rPr>
          <w:rFonts w:cs="Arial"/>
          <w:szCs w:val="24"/>
        </w:rPr>
      </w:pPr>
      <w:r w:rsidRPr="00EA2408">
        <w:rPr>
          <w:rFonts w:cs="Arial"/>
          <w:szCs w:val="24"/>
        </w:rPr>
        <w:t xml:space="preserve">To seek new and innovative ideas to work smarter, irrespective of job role, and to be creative, </w:t>
      </w:r>
      <w:proofErr w:type="gramStart"/>
      <w:r w:rsidRPr="00EA2408">
        <w:rPr>
          <w:rFonts w:cs="Arial"/>
          <w:szCs w:val="24"/>
        </w:rPr>
        <w:t>innovative</w:t>
      </w:r>
      <w:proofErr w:type="gramEnd"/>
      <w:r w:rsidRPr="00EA2408">
        <w:rPr>
          <w:rFonts w:cs="Arial"/>
          <w:szCs w:val="24"/>
        </w:rPr>
        <w:t xml:space="preser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 xml:space="preserve">To communicate effectively with our customers, managers, </w:t>
      </w:r>
      <w:proofErr w:type="gramStart"/>
      <w:r w:rsidRPr="00EA2408">
        <w:rPr>
          <w:rFonts w:cs="Arial"/>
          <w:szCs w:val="24"/>
        </w:rPr>
        <w:t>peers</w:t>
      </w:r>
      <w:proofErr w:type="gramEnd"/>
      <w:r w:rsidRPr="00EA2408">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proofErr w:type="gramStart"/>
      <w:r w:rsidRPr="00EA2408">
        <w:rPr>
          <w:rFonts w:cs="Arial"/>
          <w:szCs w:val="24"/>
        </w:rPr>
        <w:t>safety</w:t>
      </w:r>
      <w:proofErr w:type="gramEnd"/>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76C90F0E" w:rsidR="0063274D" w:rsidRPr="00EA2408"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FAD17DF" w14:textId="6AFDDCEA" w:rsidR="0063274D" w:rsidRDefault="0063274D" w:rsidP="003F5F22">
      <w:pPr>
        <w:pStyle w:val="ListParagraph"/>
        <w:ind w:left="567" w:hanging="425"/>
        <w:rPr>
          <w:rFonts w:cs="Arial"/>
          <w:szCs w:val="24"/>
        </w:rPr>
      </w:pPr>
      <w:r>
        <w:rPr>
          <w:rFonts w:cs="Arial"/>
          <w:szCs w:val="24"/>
        </w:rPr>
        <w:t xml:space="preserve"> </w:t>
      </w:r>
    </w:p>
    <w:p w14:paraId="2810DAAC" w14:textId="29A1AE0F" w:rsidR="00ED7E24" w:rsidRDefault="00ED7E24" w:rsidP="003F5F22">
      <w:pPr>
        <w:pStyle w:val="ListParagraph"/>
        <w:ind w:left="567" w:hanging="425"/>
        <w:rPr>
          <w:rFonts w:cs="Arial"/>
          <w:szCs w:val="24"/>
        </w:rPr>
      </w:pPr>
    </w:p>
    <w:p w14:paraId="3A9F4A6B" w14:textId="77777777" w:rsidR="00ED7E24" w:rsidRPr="0063274D" w:rsidRDefault="00ED7E24" w:rsidP="003F5F22">
      <w:pPr>
        <w:pStyle w:val="ListParagraph"/>
        <w:ind w:left="567" w:hanging="425"/>
        <w:rPr>
          <w:rFonts w:cs="Arial"/>
          <w:szCs w:val="24"/>
        </w:rPr>
      </w:pP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lastRenderedPageBreak/>
        <w:t>Confidentiality</w:t>
      </w:r>
    </w:p>
    <w:p w14:paraId="5CB3CBD2" w14:textId="77777777" w:rsidR="0063274D" w:rsidRPr="00EA2408" w:rsidRDefault="0063274D" w:rsidP="00EA2408">
      <w:pPr>
        <w:ind w:left="360"/>
        <w:rPr>
          <w:rFonts w:cs="Arial"/>
          <w:szCs w:val="24"/>
        </w:rPr>
      </w:pPr>
      <w:r w:rsidRPr="00EA2408">
        <w:rPr>
          <w:rFonts w:cs="Arial"/>
          <w:szCs w:val="24"/>
        </w:rPr>
        <w:t xml:space="preserve">To work in a way that does not divulge personal and/or confidential information </w:t>
      </w:r>
      <w:proofErr w:type="gramStart"/>
      <w:r w:rsidRPr="00EA2408">
        <w:rPr>
          <w:rFonts w:cs="Arial"/>
          <w:szCs w:val="24"/>
        </w:rPr>
        <w:t>during the course of</w:t>
      </w:r>
      <w:proofErr w:type="gramEnd"/>
      <w:r w:rsidRPr="00EA2408">
        <w:rPr>
          <w:rFonts w:cs="Arial"/>
          <w:szCs w:val="24"/>
        </w:rPr>
        <w:t xml:space="preserve">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77777777" w:rsidR="0063274D" w:rsidRPr="00EA2408"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 xml:space="preserve">To set, monitor and evaluate standards at individual, </w:t>
      </w:r>
      <w:proofErr w:type="gramStart"/>
      <w:r w:rsidRPr="00EA2408">
        <w:rPr>
          <w:rFonts w:cs="Arial"/>
          <w:szCs w:val="24"/>
        </w:rPr>
        <w:t>team</w:t>
      </w:r>
      <w:proofErr w:type="gramEnd"/>
      <w:r w:rsidRPr="00EA2408">
        <w:rPr>
          <w:rFonts w:cs="Arial"/>
          <w:szCs w:val="24"/>
        </w:rPr>
        <w:t xml:space="preserve">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87C58A7" w:rsidR="00681A84" w:rsidRPr="00EA2408" w:rsidRDefault="00681A84" w:rsidP="00EA2408">
      <w:pPr>
        <w:pStyle w:val="ListParagraph"/>
        <w:numPr>
          <w:ilvl w:val="0"/>
          <w:numId w:val="25"/>
        </w:numPr>
        <w:rPr>
          <w:rFonts w:cs="Arial"/>
          <w:b/>
          <w:szCs w:val="24"/>
        </w:rPr>
      </w:pPr>
      <w:proofErr w:type="spellStart"/>
      <w:r w:rsidRPr="00EA2408">
        <w:rPr>
          <w:rFonts w:cs="Arial"/>
          <w:b/>
          <w:szCs w:val="24"/>
        </w:rPr>
        <w:t>Fiancial</w:t>
      </w:r>
      <w:proofErr w:type="spellEnd"/>
      <w:r w:rsidRPr="00EA2408">
        <w:rPr>
          <w:rFonts w:cs="Arial"/>
          <w:b/>
          <w:szCs w:val="24"/>
        </w:rPr>
        <w:t xml:space="preserve">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 xml:space="preserve">The above is not </w:t>
      </w:r>
      <w:proofErr w:type="gramStart"/>
      <w:r w:rsidRPr="00EA2408">
        <w:rPr>
          <w:rFonts w:cs="Arial"/>
          <w:iCs/>
          <w:szCs w:val="24"/>
        </w:rPr>
        <w:t>exhaustive</w:t>
      </w:r>
      <w:proofErr w:type="gramEnd"/>
      <w:r w:rsidRPr="00EA2408">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259"/>
        <w:gridCol w:w="6804"/>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DC49CC">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7259"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804"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DC49CC">
        <w:trPr>
          <w:trHeight w:val="664"/>
        </w:trPr>
        <w:tc>
          <w:tcPr>
            <w:tcW w:w="1671" w:type="dxa"/>
            <w:shd w:val="clear" w:color="auto" w:fill="F2F2F2" w:themeFill="background1" w:themeFillShade="F2"/>
            <w:vAlign w:val="center"/>
          </w:tcPr>
          <w:p w14:paraId="6BCBD3CB" w14:textId="77777777" w:rsidR="00264198" w:rsidRPr="00845787" w:rsidRDefault="00264198" w:rsidP="003F141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259" w:type="dxa"/>
            <w:tcBorders>
              <w:left w:val="single" w:sz="4" w:space="0" w:color="auto"/>
            </w:tcBorders>
            <w:vAlign w:val="center"/>
          </w:tcPr>
          <w:p w14:paraId="747DFF0E" w14:textId="36C2E2B6" w:rsidR="00EA2408"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Qualified to degree level in a relevant subject/other professional relevant qualification </w:t>
            </w:r>
          </w:p>
        </w:tc>
        <w:tc>
          <w:tcPr>
            <w:tcW w:w="6804" w:type="dxa"/>
            <w:vAlign w:val="center"/>
          </w:tcPr>
          <w:p w14:paraId="20AEBF83" w14:textId="08A2E828" w:rsidR="00264198"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CIPD Level 7 </w:t>
            </w:r>
          </w:p>
          <w:p w14:paraId="6AF5CF24" w14:textId="0943DA40" w:rsidR="00264198" w:rsidRPr="00DC49CC" w:rsidRDefault="003F141E" w:rsidP="00DC49CC">
            <w:pPr>
              <w:pStyle w:val="ListParagraph"/>
              <w:numPr>
                <w:ilvl w:val="0"/>
                <w:numId w:val="24"/>
              </w:numPr>
              <w:tabs>
                <w:tab w:val="left" w:pos="460"/>
              </w:tabs>
              <w:ind w:left="357" w:right="369" w:hanging="357"/>
              <w:rPr>
                <w:sz w:val="22"/>
              </w:rPr>
            </w:pPr>
            <w:r w:rsidRPr="00DC49CC">
              <w:rPr>
                <w:sz w:val="22"/>
              </w:rPr>
              <w:t>Learning and development qualification</w:t>
            </w:r>
          </w:p>
        </w:tc>
      </w:tr>
      <w:tr w:rsidR="00264198" w:rsidRPr="00235306" w14:paraId="3E8DB6EC" w14:textId="77777777" w:rsidTr="00DC49CC">
        <w:trPr>
          <w:trHeight w:val="1538"/>
        </w:trPr>
        <w:tc>
          <w:tcPr>
            <w:tcW w:w="1671" w:type="dxa"/>
            <w:shd w:val="clear" w:color="auto" w:fill="F2F2F2" w:themeFill="background1" w:themeFillShade="F2"/>
            <w:vAlign w:val="center"/>
          </w:tcPr>
          <w:p w14:paraId="5EA05A33" w14:textId="77777777" w:rsidR="00264198" w:rsidRPr="00845787" w:rsidRDefault="00264198" w:rsidP="003F141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259" w:type="dxa"/>
            <w:tcBorders>
              <w:left w:val="single" w:sz="4" w:space="0" w:color="auto"/>
            </w:tcBorders>
            <w:vAlign w:val="center"/>
          </w:tcPr>
          <w:p w14:paraId="1E7D3934" w14:textId="23822F47" w:rsidR="00DC49CC" w:rsidRDefault="00DC49CC" w:rsidP="00DC49CC">
            <w:pPr>
              <w:pStyle w:val="ListParagraph"/>
              <w:numPr>
                <w:ilvl w:val="0"/>
                <w:numId w:val="24"/>
              </w:numPr>
              <w:tabs>
                <w:tab w:val="left" w:pos="460"/>
              </w:tabs>
              <w:ind w:left="357" w:right="369" w:hanging="357"/>
              <w:rPr>
                <w:sz w:val="22"/>
              </w:rPr>
            </w:pPr>
            <w:r>
              <w:rPr>
                <w:sz w:val="22"/>
              </w:rPr>
              <w:t xml:space="preserve">Work with </w:t>
            </w:r>
            <w:r w:rsidRPr="00DC49CC">
              <w:rPr>
                <w:sz w:val="22"/>
              </w:rPr>
              <w:t xml:space="preserve">victim/survivors/children and young people/ perpetrators of domestic abuse </w:t>
            </w:r>
          </w:p>
          <w:p w14:paraId="61752B22" w14:textId="4A64F7A4"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Work in multi-agency settings</w:t>
            </w:r>
          </w:p>
          <w:p w14:paraId="01E55C09"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Budget management </w:t>
            </w:r>
          </w:p>
          <w:p w14:paraId="211F1C11" w14:textId="267FBBA8" w:rsidR="00EA2408" w:rsidRPr="00DC49CC" w:rsidRDefault="00DC49CC" w:rsidP="00DC49CC">
            <w:pPr>
              <w:numPr>
                <w:ilvl w:val="0"/>
                <w:numId w:val="24"/>
              </w:numPr>
              <w:ind w:left="357" w:right="369" w:hanging="357"/>
              <w:rPr>
                <w:sz w:val="22"/>
              </w:rPr>
            </w:pPr>
            <w:r w:rsidRPr="00DC49CC">
              <w:rPr>
                <w:sz w:val="22"/>
              </w:rPr>
              <w:t>Project planning</w:t>
            </w:r>
          </w:p>
        </w:tc>
        <w:tc>
          <w:tcPr>
            <w:tcW w:w="6804" w:type="dxa"/>
            <w:vAlign w:val="center"/>
          </w:tcPr>
          <w:p w14:paraId="65B750E5"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Developing and delivering training courses and programmes </w:t>
            </w:r>
          </w:p>
          <w:p w14:paraId="7AD7FE26" w14:textId="77777777" w:rsidR="00DC49CC" w:rsidRPr="00DC49CC" w:rsidRDefault="00DC49CC" w:rsidP="00DC49CC">
            <w:pPr>
              <w:pStyle w:val="ListParagraph"/>
              <w:numPr>
                <w:ilvl w:val="0"/>
                <w:numId w:val="24"/>
              </w:numPr>
              <w:tabs>
                <w:tab w:val="left" w:pos="460"/>
              </w:tabs>
              <w:ind w:left="357" w:right="369" w:hanging="357"/>
              <w:rPr>
                <w:sz w:val="22"/>
              </w:rPr>
            </w:pPr>
            <w:r w:rsidRPr="00DC49CC">
              <w:rPr>
                <w:sz w:val="22"/>
              </w:rPr>
              <w:t>Commissioning training from external providers</w:t>
            </w:r>
          </w:p>
          <w:p w14:paraId="4E012928"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Practical understanding of workforce development planning</w:t>
            </w:r>
          </w:p>
          <w:p w14:paraId="5A886B6A" w14:textId="7817B154" w:rsidR="00235306"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Working within procurement rules </w:t>
            </w:r>
          </w:p>
        </w:tc>
      </w:tr>
      <w:tr w:rsidR="00235306" w:rsidRPr="00235306" w14:paraId="3F5BC1DD" w14:textId="77777777" w:rsidTr="00DC49CC">
        <w:trPr>
          <w:trHeight w:val="2127"/>
        </w:trPr>
        <w:tc>
          <w:tcPr>
            <w:tcW w:w="1671" w:type="dxa"/>
            <w:shd w:val="clear" w:color="auto" w:fill="F2F2F2" w:themeFill="background1" w:themeFillShade="F2"/>
            <w:vAlign w:val="center"/>
          </w:tcPr>
          <w:p w14:paraId="28537285" w14:textId="77777777" w:rsidR="00235306" w:rsidRPr="00845787" w:rsidRDefault="00235306" w:rsidP="003F141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259" w:type="dxa"/>
            <w:tcBorders>
              <w:left w:val="single" w:sz="4" w:space="0" w:color="auto"/>
            </w:tcBorders>
            <w:vAlign w:val="center"/>
          </w:tcPr>
          <w:p w14:paraId="49A48876" w14:textId="6365B73F" w:rsidR="003F141E" w:rsidRDefault="00DC49CC" w:rsidP="00DC49CC">
            <w:pPr>
              <w:pStyle w:val="ListParagraph"/>
              <w:numPr>
                <w:ilvl w:val="0"/>
                <w:numId w:val="24"/>
              </w:numPr>
              <w:tabs>
                <w:tab w:val="left" w:pos="460"/>
              </w:tabs>
              <w:ind w:left="357" w:right="369" w:hanging="357"/>
              <w:rPr>
                <w:sz w:val="22"/>
              </w:rPr>
            </w:pPr>
            <w:r>
              <w:rPr>
                <w:sz w:val="22"/>
              </w:rPr>
              <w:t xml:space="preserve">Impact of domestic abuse </w:t>
            </w:r>
          </w:p>
          <w:p w14:paraId="1584C87E" w14:textId="4E91C7A3"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Excellent ICT skills </w:t>
            </w:r>
          </w:p>
          <w:p w14:paraId="220C3C94"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Project and change management skills</w:t>
            </w:r>
          </w:p>
          <w:p w14:paraId="4A7CB316"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Excellent verbal and written communication skills, customer care, organisational and presentation skills</w:t>
            </w:r>
          </w:p>
          <w:p w14:paraId="2CEF2B1C"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Strong attention to detail</w:t>
            </w:r>
          </w:p>
          <w:p w14:paraId="199E097A" w14:textId="17AFCE80" w:rsidR="00EA2408" w:rsidRPr="00DC49CC" w:rsidRDefault="003F141E" w:rsidP="00DC49CC">
            <w:pPr>
              <w:pStyle w:val="ListParagraph"/>
              <w:numPr>
                <w:ilvl w:val="0"/>
                <w:numId w:val="24"/>
              </w:numPr>
              <w:tabs>
                <w:tab w:val="left" w:pos="460"/>
              </w:tabs>
              <w:ind w:left="357" w:right="369" w:hanging="357"/>
              <w:rPr>
                <w:sz w:val="22"/>
              </w:rPr>
            </w:pPr>
            <w:r w:rsidRPr="00DC49CC">
              <w:rPr>
                <w:sz w:val="22"/>
              </w:rPr>
              <w:t>Research skills</w:t>
            </w:r>
          </w:p>
        </w:tc>
        <w:tc>
          <w:tcPr>
            <w:tcW w:w="6804" w:type="dxa"/>
            <w:vAlign w:val="center"/>
          </w:tcPr>
          <w:p w14:paraId="1F59493F" w14:textId="6A170ADD" w:rsidR="00235306" w:rsidRPr="00DC49CC" w:rsidRDefault="00235306" w:rsidP="00DC49CC">
            <w:pPr>
              <w:pStyle w:val="aTitle"/>
              <w:tabs>
                <w:tab w:val="clear" w:pos="4513"/>
              </w:tabs>
              <w:ind w:left="360"/>
              <w:rPr>
                <w:b w:val="0"/>
                <w:color w:val="auto"/>
                <w:sz w:val="22"/>
              </w:rPr>
            </w:pPr>
          </w:p>
        </w:tc>
      </w:tr>
      <w:tr w:rsidR="00235306" w14:paraId="585143CF" w14:textId="77777777" w:rsidTr="00DC49CC">
        <w:trPr>
          <w:trHeight w:val="3093"/>
        </w:trPr>
        <w:tc>
          <w:tcPr>
            <w:tcW w:w="1671" w:type="dxa"/>
            <w:shd w:val="clear" w:color="auto" w:fill="F2F2F2" w:themeFill="background1" w:themeFillShade="F2"/>
            <w:vAlign w:val="center"/>
          </w:tcPr>
          <w:p w14:paraId="4A2A7224" w14:textId="77777777" w:rsidR="00235306" w:rsidRPr="00845787" w:rsidRDefault="00235306" w:rsidP="003F141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259" w:type="dxa"/>
            <w:vAlign w:val="center"/>
          </w:tcPr>
          <w:p w14:paraId="6961EF64" w14:textId="7F63DB18" w:rsidR="00DC49CC" w:rsidRDefault="00DC49CC" w:rsidP="00DC49CC">
            <w:pPr>
              <w:pStyle w:val="ListParagraph"/>
              <w:numPr>
                <w:ilvl w:val="0"/>
                <w:numId w:val="24"/>
              </w:numPr>
              <w:tabs>
                <w:tab w:val="left" w:pos="460"/>
              </w:tabs>
              <w:ind w:left="357" w:right="369" w:hanging="357"/>
              <w:rPr>
                <w:sz w:val="22"/>
              </w:rPr>
            </w:pPr>
            <w:r>
              <w:rPr>
                <w:sz w:val="22"/>
              </w:rPr>
              <w:t xml:space="preserve">Commitment to improving outcomes for children, young people and families affected by domestic abuse </w:t>
            </w:r>
          </w:p>
          <w:p w14:paraId="31B526A7" w14:textId="45084593"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Able to relate to people at all levels of the organisation</w:t>
            </w:r>
          </w:p>
          <w:p w14:paraId="0D989243"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Able to prioritise work and meet deadlines</w:t>
            </w:r>
          </w:p>
          <w:p w14:paraId="312FD3A8"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Able to work alone as well as part of a team</w:t>
            </w:r>
          </w:p>
          <w:p w14:paraId="12D79A2B"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Able to work under pressure</w:t>
            </w:r>
          </w:p>
          <w:p w14:paraId="744217B2"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Self-motivated</w:t>
            </w:r>
          </w:p>
          <w:p w14:paraId="2693EAB9"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Customer orientated</w:t>
            </w:r>
          </w:p>
          <w:p w14:paraId="13A073C8"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Able to cope with change and to support others to do so</w:t>
            </w:r>
          </w:p>
          <w:p w14:paraId="0D867875" w14:textId="77777777" w:rsidR="003F141E" w:rsidRPr="00DC49CC" w:rsidRDefault="003F141E" w:rsidP="00DC49CC">
            <w:pPr>
              <w:pStyle w:val="ListParagraph"/>
              <w:numPr>
                <w:ilvl w:val="0"/>
                <w:numId w:val="24"/>
              </w:numPr>
              <w:tabs>
                <w:tab w:val="left" w:pos="460"/>
              </w:tabs>
              <w:ind w:left="357" w:right="369" w:hanging="357"/>
              <w:rPr>
                <w:sz w:val="22"/>
              </w:rPr>
            </w:pPr>
            <w:r w:rsidRPr="00DC49CC">
              <w:rPr>
                <w:sz w:val="22"/>
              </w:rPr>
              <w:t xml:space="preserve">Flexible approach to work </w:t>
            </w:r>
          </w:p>
          <w:p w14:paraId="5BEF9E70" w14:textId="6EFE603E" w:rsidR="00EA2408" w:rsidRPr="00DC49CC" w:rsidRDefault="003F141E" w:rsidP="00DC49CC">
            <w:pPr>
              <w:pStyle w:val="ListParagraph"/>
              <w:numPr>
                <w:ilvl w:val="0"/>
                <w:numId w:val="24"/>
              </w:numPr>
              <w:tabs>
                <w:tab w:val="left" w:pos="460"/>
              </w:tabs>
              <w:ind w:left="357" w:right="369" w:hanging="357"/>
              <w:rPr>
                <w:sz w:val="22"/>
              </w:rPr>
            </w:pPr>
            <w:r w:rsidRPr="00DC49CC">
              <w:rPr>
                <w:sz w:val="22"/>
              </w:rPr>
              <w:t>Committed to the principles of equality and diversity</w:t>
            </w:r>
          </w:p>
        </w:tc>
        <w:tc>
          <w:tcPr>
            <w:tcW w:w="6804" w:type="dxa"/>
            <w:vAlign w:val="center"/>
          </w:tcPr>
          <w:p w14:paraId="129E272A" w14:textId="77777777" w:rsidR="00235306" w:rsidRPr="00DC49CC" w:rsidRDefault="00235306" w:rsidP="00DC49CC">
            <w:pPr>
              <w:ind w:left="360"/>
              <w:rPr>
                <w:sz w:val="22"/>
              </w:rPr>
            </w:pPr>
          </w:p>
        </w:tc>
      </w:tr>
      <w:tr w:rsidR="003F141E" w14:paraId="0CC212E7" w14:textId="77777777" w:rsidTr="00DC49CC">
        <w:trPr>
          <w:trHeight w:val="700"/>
        </w:trPr>
        <w:tc>
          <w:tcPr>
            <w:tcW w:w="1671" w:type="dxa"/>
            <w:shd w:val="clear" w:color="auto" w:fill="F2F2F2" w:themeFill="background1" w:themeFillShade="F2"/>
            <w:vAlign w:val="center"/>
          </w:tcPr>
          <w:p w14:paraId="277A3A96" w14:textId="696EA3FF" w:rsidR="003F141E" w:rsidRPr="00845787" w:rsidRDefault="003F141E" w:rsidP="003F141E">
            <w:pPr>
              <w:pStyle w:val="aTitle"/>
              <w:tabs>
                <w:tab w:val="clear" w:pos="4513"/>
              </w:tabs>
              <w:rPr>
                <w:rFonts w:cs="Arial"/>
                <w:noProof/>
                <w:color w:val="auto"/>
                <w:sz w:val="22"/>
                <w:lang w:eastAsia="en-GB"/>
              </w:rPr>
            </w:pPr>
            <w:r>
              <w:rPr>
                <w:rFonts w:cs="Arial"/>
                <w:noProof/>
                <w:color w:val="auto"/>
                <w:sz w:val="22"/>
                <w:lang w:eastAsia="en-GB"/>
              </w:rPr>
              <w:t xml:space="preserve">Other </w:t>
            </w:r>
          </w:p>
        </w:tc>
        <w:tc>
          <w:tcPr>
            <w:tcW w:w="7259" w:type="dxa"/>
            <w:vAlign w:val="center"/>
          </w:tcPr>
          <w:p w14:paraId="17265194" w14:textId="09D0DB85" w:rsidR="003F141E" w:rsidRPr="00DC49CC" w:rsidRDefault="003F141E" w:rsidP="00DC49CC">
            <w:pPr>
              <w:numPr>
                <w:ilvl w:val="0"/>
                <w:numId w:val="30"/>
              </w:numPr>
              <w:rPr>
                <w:bCs/>
                <w:sz w:val="22"/>
              </w:rPr>
            </w:pPr>
            <w:r w:rsidRPr="00DC49CC">
              <w:rPr>
                <w:sz w:val="22"/>
              </w:rPr>
              <w:t>Access to a car or means of mobility support (if driving then must have a current valid driving licence and appropriate insurance)</w:t>
            </w:r>
          </w:p>
        </w:tc>
        <w:tc>
          <w:tcPr>
            <w:tcW w:w="6804" w:type="dxa"/>
            <w:vAlign w:val="center"/>
          </w:tcPr>
          <w:p w14:paraId="34146060" w14:textId="77777777" w:rsidR="003F141E" w:rsidRPr="00DC49CC" w:rsidRDefault="003F141E" w:rsidP="00DC49CC">
            <w:pPr>
              <w:rPr>
                <w:sz w:val="22"/>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3FC1" w14:textId="77777777" w:rsidR="00AE26DB" w:rsidRDefault="00AE26DB" w:rsidP="0077606C">
      <w:r>
        <w:separator/>
      </w:r>
    </w:p>
  </w:endnote>
  <w:endnote w:type="continuationSeparator" w:id="0">
    <w:p w14:paraId="7C335DC8" w14:textId="77777777" w:rsidR="00AE26DB" w:rsidRDefault="00AE26D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FB066" w14:textId="77777777" w:rsidR="00AE26DB" w:rsidRDefault="00AE26DB" w:rsidP="0077606C">
      <w:r>
        <w:separator/>
      </w:r>
    </w:p>
  </w:footnote>
  <w:footnote w:type="continuationSeparator" w:id="0">
    <w:p w14:paraId="6354B11D" w14:textId="77777777" w:rsidR="00AE26DB" w:rsidRDefault="00AE26D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55D1"/>
    <w:multiLevelType w:val="hybridMultilevel"/>
    <w:tmpl w:val="BD80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12BA5"/>
    <w:multiLevelType w:val="hybridMultilevel"/>
    <w:tmpl w:val="01242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63892"/>
    <w:multiLevelType w:val="hybridMultilevel"/>
    <w:tmpl w:val="0AAA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94EE0"/>
    <w:multiLevelType w:val="hybridMultilevel"/>
    <w:tmpl w:val="A470DACA"/>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907AB9"/>
    <w:multiLevelType w:val="hybridMultilevel"/>
    <w:tmpl w:val="869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AE7128"/>
    <w:multiLevelType w:val="hybridMultilevel"/>
    <w:tmpl w:val="F59E2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5"/>
  </w:num>
  <w:num w:numId="4">
    <w:abstractNumId w:val="15"/>
  </w:num>
  <w:num w:numId="5">
    <w:abstractNumId w:val="2"/>
  </w:num>
  <w:num w:numId="6">
    <w:abstractNumId w:val="22"/>
  </w:num>
  <w:num w:numId="7">
    <w:abstractNumId w:val="26"/>
  </w:num>
  <w:num w:numId="8">
    <w:abstractNumId w:val="7"/>
  </w:num>
  <w:num w:numId="9">
    <w:abstractNumId w:val="25"/>
  </w:num>
  <w:num w:numId="10">
    <w:abstractNumId w:val="18"/>
  </w:num>
  <w:num w:numId="11">
    <w:abstractNumId w:val="6"/>
  </w:num>
  <w:num w:numId="12">
    <w:abstractNumId w:val="24"/>
  </w:num>
  <w:num w:numId="13">
    <w:abstractNumId w:val="23"/>
  </w:num>
  <w:num w:numId="14">
    <w:abstractNumId w:val="19"/>
  </w:num>
  <w:num w:numId="15">
    <w:abstractNumId w:val="14"/>
  </w:num>
  <w:num w:numId="16">
    <w:abstractNumId w:val="12"/>
  </w:num>
  <w:num w:numId="17">
    <w:abstractNumId w:val="3"/>
  </w:num>
  <w:num w:numId="18">
    <w:abstractNumId w:val="0"/>
  </w:num>
  <w:num w:numId="19">
    <w:abstractNumId w:val="9"/>
  </w:num>
  <w:num w:numId="20">
    <w:abstractNumId w:val="16"/>
  </w:num>
  <w:num w:numId="21">
    <w:abstractNumId w:val="10"/>
  </w:num>
  <w:num w:numId="22">
    <w:abstractNumId w:val="13"/>
  </w:num>
  <w:num w:numId="23">
    <w:abstractNumId w:val="27"/>
  </w:num>
  <w:num w:numId="24">
    <w:abstractNumId w:val="28"/>
  </w:num>
  <w:num w:numId="25">
    <w:abstractNumId w:val="4"/>
  </w:num>
  <w:num w:numId="26">
    <w:abstractNumId w:val="29"/>
  </w:num>
  <w:num w:numId="27">
    <w:abstractNumId w:val="11"/>
  </w:num>
  <w:num w:numId="28">
    <w:abstractNumId w:val="1"/>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57E"/>
    <w:rsid w:val="00040EE4"/>
    <w:rsid w:val="00046148"/>
    <w:rsid w:val="00070C29"/>
    <w:rsid w:val="00084988"/>
    <w:rsid w:val="000A0D3F"/>
    <w:rsid w:val="000B6606"/>
    <w:rsid w:val="000B6DB0"/>
    <w:rsid w:val="000C3086"/>
    <w:rsid w:val="000C7062"/>
    <w:rsid w:val="000E17A1"/>
    <w:rsid w:val="000E1FAF"/>
    <w:rsid w:val="000E360B"/>
    <w:rsid w:val="000F1FDD"/>
    <w:rsid w:val="000F5A71"/>
    <w:rsid w:val="00107092"/>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5306"/>
    <w:rsid w:val="0023792C"/>
    <w:rsid w:val="00264198"/>
    <w:rsid w:val="002659ED"/>
    <w:rsid w:val="00287FE1"/>
    <w:rsid w:val="002A011F"/>
    <w:rsid w:val="002F3062"/>
    <w:rsid w:val="003125AA"/>
    <w:rsid w:val="00314FE8"/>
    <w:rsid w:val="003213F9"/>
    <w:rsid w:val="003456B3"/>
    <w:rsid w:val="00346971"/>
    <w:rsid w:val="00353A9F"/>
    <w:rsid w:val="003659EE"/>
    <w:rsid w:val="00394D61"/>
    <w:rsid w:val="003B3B62"/>
    <w:rsid w:val="003D16A2"/>
    <w:rsid w:val="003D217C"/>
    <w:rsid w:val="003F141E"/>
    <w:rsid w:val="003F5F22"/>
    <w:rsid w:val="004115C6"/>
    <w:rsid w:val="0042151C"/>
    <w:rsid w:val="00421B97"/>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E7B43"/>
    <w:rsid w:val="0052110C"/>
    <w:rsid w:val="00530182"/>
    <w:rsid w:val="00542F17"/>
    <w:rsid w:val="00546EBC"/>
    <w:rsid w:val="005528A3"/>
    <w:rsid w:val="00561D93"/>
    <w:rsid w:val="0056786F"/>
    <w:rsid w:val="00573099"/>
    <w:rsid w:val="0057361B"/>
    <w:rsid w:val="005773BD"/>
    <w:rsid w:val="005A686F"/>
    <w:rsid w:val="005C7B57"/>
    <w:rsid w:val="005D7877"/>
    <w:rsid w:val="005F1121"/>
    <w:rsid w:val="005F2676"/>
    <w:rsid w:val="005F42BD"/>
    <w:rsid w:val="005F5A06"/>
    <w:rsid w:val="005F7983"/>
    <w:rsid w:val="005F7A1B"/>
    <w:rsid w:val="006076F1"/>
    <w:rsid w:val="006147F1"/>
    <w:rsid w:val="00617151"/>
    <w:rsid w:val="00621974"/>
    <w:rsid w:val="00621D59"/>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F1AAB"/>
    <w:rsid w:val="007065BC"/>
    <w:rsid w:val="007124E4"/>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0B6"/>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156DE"/>
    <w:rsid w:val="00930249"/>
    <w:rsid w:val="00944CE3"/>
    <w:rsid w:val="00950EE4"/>
    <w:rsid w:val="00955B9A"/>
    <w:rsid w:val="009569FA"/>
    <w:rsid w:val="00966278"/>
    <w:rsid w:val="00991A67"/>
    <w:rsid w:val="00992861"/>
    <w:rsid w:val="009A0774"/>
    <w:rsid w:val="009C150C"/>
    <w:rsid w:val="009C2757"/>
    <w:rsid w:val="009C3715"/>
    <w:rsid w:val="009C73E4"/>
    <w:rsid w:val="009C7B9D"/>
    <w:rsid w:val="009D5809"/>
    <w:rsid w:val="009F6BC2"/>
    <w:rsid w:val="00A04F87"/>
    <w:rsid w:val="00A0738C"/>
    <w:rsid w:val="00A13BB0"/>
    <w:rsid w:val="00A1744E"/>
    <w:rsid w:val="00A30521"/>
    <w:rsid w:val="00A34036"/>
    <w:rsid w:val="00A35FEB"/>
    <w:rsid w:val="00A3622E"/>
    <w:rsid w:val="00A37268"/>
    <w:rsid w:val="00A64EB5"/>
    <w:rsid w:val="00A67C49"/>
    <w:rsid w:val="00A7571F"/>
    <w:rsid w:val="00A84DA4"/>
    <w:rsid w:val="00A862EB"/>
    <w:rsid w:val="00A87CC6"/>
    <w:rsid w:val="00AA084D"/>
    <w:rsid w:val="00AB3B1A"/>
    <w:rsid w:val="00AE26DB"/>
    <w:rsid w:val="00AE2D84"/>
    <w:rsid w:val="00AF48DC"/>
    <w:rsid w:val="00B03439"/>
    <w:rsid w:val="00B05678"/>
    <w:rsid w:val="00B11826"/>
    <w:rsid w:val="00B14CC2"/>
    <w:rsid w:val="00B3122A"/>
    <w:rsid w:val="00B3765A"/>
    <w:rsid w:val="00B3780C"/>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D3CB4"/>
    <w:rsid w:val="00CE186A"/>
    <w:rsid w:val="00D0359E"/>
    <w:rsid w:val="00D151A4"/>
    <w:rsid w:val="00D25915"/>
    <w:rsid w:val="00D32419"/>
    <w:rsid w:val="00D47BBE"/>
    <w:rsid w:val="00D63DC6"/>
    <w:rsid w:val="00D720CC"/>
    <w:rsid w:val="00D8718F"/>
    <w:rsid w:val="00DA7401"/>
    <w:rsid w:val="00DC49CC"/>
    <w:rsid w:val="00DE17BA"/>
    <w:rsid w:val="00DE1999"/>
    <w:rsid w:val="00DE41CE"/>
    <w:rsid w:val="00DE46D4"/>
    <w:rsid w:val="00DF49C8"/>
    <w:rsid w:val="00DF5BE2"/>
    <w:rsid w:val="00E017D3"/>
    <w:rsid w:val="00E078AA"/>
    <w:rsid w:val="00E25BE9"/>
    <w:rsid w:val="00E54875"/>
    <w:rsid w:val="00E54A4D"/>
    <w:rsid w:val="00E62F81"/>
    <w:rsid w:val="00E64A59"/>
    <w:rsid w:val="00E736CB"/>
    <w:rsid w:val="00E80711"/>
    <w:rsid w:val="00E872BE"/>
    <w:rsid w:val="00E91DD3"/>
    <w:rsid w:val="00E962DD"/>
    <w:rsid w:val="00EA2408"/>
    <w:rsid w:val="00EB620B"/>
    <w:rsid w:val="00EC457D"/>
    <w:rsid w:val="00ED4016"/>
    <w:rsid w:val="00ED7005"/>
    <w:rsid w:val="00ED7E24"/>
    <w:rsid w:val="00EE64CF"/>
    <w:rsid w:val="00EF495C"/>
    <w:rsid w:val="00EF6DC6"/>
    <w:rsid w:val="00F00BF2"/>
    <w:rsid w:val="00F03164"/>
    <w:rsid w:val="00F054C0"/>
    <w:rsid w:val="00F05ECB"/>
    <w:rsid w:val="00F16E58"/>
    <w:rsid w:val="00F201F9"/>
    <w:rsid w:val="00F215C9"/>
    <w:rsid w:val="00F2621B"/>
    <w:rsid w:val="00F270FA"/>
    <w:rsid w:val="00F30693"/>
    <w:rsid w:val="00F50AE5"/>
    <w:rsid w:val="00F51141"/>
    <w:rsid w:val="00F56695"/>
    <w:rsid w:val="00F61903"/>
    <w:rsid w:val="00F634FB"/>
    <w:rsid w:val="00F65F96"/>
    <w:rsid w:val="00F94D75"/>
    <w:rsid w:val="00FA1969"/>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qFormat/>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aliases w:val="List Paragraph11,F5 List Paragraph,List Paragraph1,List Paragraph2,List Paragraph21,List Paragraph3,List Paragraph111,Clevleand Bullet list"/>
    <w:basedOn w:val="Normal"/>
    <w:link w:val="ListParagraphChar"/>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1 Char,F5 List Paragraph Char,List Paragraph1 Char,List Paragraph2 Char,List Paragraph21 Char,List Paragraph3 Char,List Paragraph111 Char,Clevleand Bullet list Char"/>
    <w:link w:val="ListParagraph"/>
    <w:uiPriority w:val="34"/>
    <w:locked/>
    <w:rsid w:val="005D7877"/>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7931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17B98-13EA-4901-BBE8-CAA6AB36250A}">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7404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2021-04-20T14:36:00Z</dcterms:created>
  <dcterms:modified xsi:type="dcterms:W3CDTF">2021-04-20T14:36:00Z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