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0EC8" w14:textId="3B79BF57" w:rsidR="000436EE" w:rsidRDefault="0046272F" w:rsidP="0046272F">
      <w:pPr>
        <w:pStyle w:val="Default"/>
        <w:jc w:val="center"/>
      </w:pPr>
      <w:r>
        <w:rPr>
          <w:noProof/>
        </w:rPr>
        <w:drawing>
          <wp:inline distT="0" distB="0" distL="0" distR="0" wp14:anchorId="26401F3E" wp14:editId="6E0DC9E1">
            <wp:extent cx="23907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653A" w14:textId="77777777" w:rsidR="000436EE" w:rsidRDefault="000436EE" w:rsidP="00C61131">
      <w:pPr>
        <w:pStyle w:val="Default"/>
      </w:pPr>
    </w:p>
    <w:p w14:paraId="24C1435E" w14:textId="4FD03998" w:rsidR="00C61131" w:rsidRPr="0046272F" w:rsidRDefault="00C61131" w:rsidP="000436EE">
      <w:pPr>
        <w:pStyle w:val="Default"/>
        <w:jc w:val="center"/>
        <w:rPr>
          <w:sz w:val="20"/>
          <w:szCs w:val="20"/>
          <w:u w:val="single"/>
        </w:rPr>
      </w:pPr>
      <w:r w:rsidRPr="0046272F">
        <w:rPr>
          <w:b/>
          <w:bCs/>
          <w:sz w:val="20"/>
          <w:szCs w:val="20"/>
          <w:u w:val="single"/>
        </w:rPr>
        <w:t>CHILDREN, ADULTS AND HEALTH</w:t>
      </w:r>
    </w:p>
    <w:p w14:paraId="57D1BA1B" w14:textId="77777777" w:rsidR="00B60ED8" w:rsidRPr="0046272F" w:rsidRDefault="00B60ED8" w:rsidP="000436E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254229FE" w14:textId="023E57EF" w:rsidR="00C61131" w:rsidRPr="0046272F" w:rsidRDefault="00C61131" w:rsidP="000436EE">
      <w:pPr>
        <w:pStyle w:val="Default"/>
        <w:jc w:val="center"/>
        <w:rPr>
          <w:sz w:val="20"/>
          <w:szCs w:val="20"/>
          <w:u w:val="single"/>
        </w:rPr>
      </w:pPr>
      <w:r w:rsidRPr="0046272F">
        <w:rPr>
          <w:b/>
          <w:bCs/>
          <w:sz w:val="20"/>
          <w:szCs w:val="20"/>
          <w:u w:val="single"/>
        </w:rPr>
        <w:t>JOB DESCRIPTION</w:t>
      </w:r>
    </w:p>
    <w:p w14:paraId="014F97F9" w14:textId="77777777" w:rsidR="00B60ED8" w:rsidRDefault="00B60ED8" w:rsidP="00C61131">
      <w:pPr>
        <w:pStyle w:val="Default"/>
        <w:rPr>
          <w:b/>
          <w:bCs/>
          <w:sz w:val="20"/>
          <w:szCs w:val="20"/>
        </w:rPr>
      </w:pPr>
    </w:p>
    <w:p w14:paraId="7651BBA1" w14:textId="2C28D450" w:rsidR="00C61131" w:rsidRDefault="00C61131" w:rsidP="00C611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POST TITLE: </w:t>
      </w:r>
      <w:r w:rsidR="0046272F">
        <w:rPr>
          <w:b/>
          <w:bCs/>
          <w:sz w:val="20"/>
          <w:szCs w:val="20"/>
        </w:rPr>
        <w:tab/>
      </w:r>
      <w:r w:rsidR="0046272F">
        <w:rPr>
          <w:b/>
          <w:bCs/>
          <w:sz w:val="20"/>
          <w:szCs w:val="20"/>
        </w:rPr>
        <w:tab/>
      </w:r>
      <w:r w:rsidR="00BA6856">
        <w:rPr>
          <w:sz w:val="20"/>
          <w:szCs w:val="20"/>
        </w:rPr>
        <w:t xml:space="preserve">Assurance </w:t>
      </w:r>
      <w:r w:rsidR="00975BDB">
        <w:rPr>
          <w:sz w:val="20"/>
          <w:szCs w:val="20"/>
        </w:rPr>
        <w:t>Officer</w:t>
      </w:r>
      <w:r w:rsidR="00BA6856">
        <w:rPr>
          <w:sz w:val="20"/>
          <w:szCs w:val="20"/>
        </w:rPr>
        <w:t xml:space="preserve"> (Children’s Services)</w:t>
      </w:r>
      <w:r>
        <w:rPr>
          <w:sz w:val="20"/>
          <w:szCs w:val="20"/>
        </w:rPr>
        <w:t xml:space="preserve"> </w:t>
      </w:r>
    </w:p>
    <w:p w14:paraId="5C75A09B" w14:textId="77777777" w:rsidR="00B60ED8" w:rsidRDefault="00B60ED8" w:rsidP="00C61131">
      <w:pPr>
        <w:pStyle w:val="Default"/>
        <w:rPr>
          <w:b/>
          <w:bCs/>
          <w:sz w:val="20"/>
          <w:szCs w:val="20"/>
        </w:rPr>
      </w:pPr>
    </w:p>
    <w:p w14:paraId="3897FED5" w14:textId="3565B9A2" w:rsidR="00C61131" w:rsidRDefault="00C61131" w:rsidP="00C611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GRADE: </w:t>
      </w:r>
      <w:r w:rsidR="0046272F">
        <w:rPr>
          <w:b/>
          <w:bCs/>
          <w:sz w:val="20"/>
          <w:szCs w:val="20"/>
        </w:rPr>
        <w:tab/>
      </w:r>
      <w:r w:rsidR="0046272F"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Band </w:t>
      </w:r>
      <w:r w:rsidR="004A2C70">
        <w:rPr>
          <w:sz w:val="20"/>
          <w:szCs w:val="20"/>
        </w:rPr>
        <w:t>6</w:t>
      </w:r>
    </w:p>
    <w:p w14:paraId="25D936DA" w14:textId="77777777" w:rsidR="00B60ED8" w:rsidRDefault="00B60ED8" w:rsidP="00C61131">
      <w:pPr>
        <w:pStyle w:val="Default"/>
        <w:rPr>
          <w:b/>
          <w:bCs/>
          <w:sz w:val="20"/>
          <w:szCs w:val="20"/>
        </w:rPr>
      </w:pPr>
    </w:p>
    <w:p w14:paraId="3A180839" w14:textId="48544905" w:rsidR="00C61131" w:rsidRDefault="00C61131" w:rsidP="00C611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RESPONSIBLE TO: </w:t>
      </w:r>
      <w:r w:rsidR="00430622">
        <w:rPr>
          <w:sz w:val="20"/>
          <w:szCs w:val="20"/>
        </w:rPr>
        <w:t xml:space="preserve"> </w:t>
      </w:r>
      <w:r w:rsidR="0046272F">
        <w:rPr>
          <w:sz w:val="20"/>
          <w:szCs w:val="20"/>
        </w:rPr>
        <w:tab/>
      </w:r>
      <w:r w:rsidR="00430622">
        <w:rPr>
          <w:sz w:val="20"/>
          <w:szCs w:val="20"/>
        </w:rPr>
        <w:t>D</w:t>
      </w:r>
      <w:r w:rsidR="0046272F">
        <w:rPr>
          <w:sz w:val="20"/>
          <w:szCs w:val="20"/>
        </w:rPr>
        <w:t xml:space="preserve">irector of </w:t>
      </w:r>
      <w:r w:rsidR="00430622">
        <w:rPr>
          <w:sz w:val="20"/>
          <w:szCs w:val="20"/>
        </w:rPr>
        <w:t>C</w:t>
      </w:r>
      <w:r w:rsidR="0046272F">
        <w:rPr>
          <w:sz w:val="20"/>
          <w:szCs w:val="20"/>
        </w:rPr>
        <w:t>hildren’s Services</w:t>
      </w:r>
    </w:p>
    <w:p w14:paraId="5A681CC3" w14:textId="77777777" w:rsidR="00B60ED8" w:rsidRDefault="00B60ED8" w:rsidP="00C61131">
      <w:pPr>
        <w:pStyle w:val="Default"/>
        <w:rPr>
          <w:b/>
          <w:bCs/>
          <w:sz w:val="20"/>
          <w:szCs w:val="20"/>
        </w:rPr>
      </w:pPr>
    </w:p>
    <w:p w14:paraId="47003A30" w14:textId="5C5F9871" w:rsidR="00C61131" w:rsidRDefault="00C61131" w:rsidP="00C611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RESPONSIBLE FOR: </w:t>
      </w:r>
    </w:p>
    <w:p w14:paraId="7DD04482" w14:textId="77777777" w:rsidR="000436EE" w:rsidRDefault="000436EE" w:rsidP="00C61131">
      <w:pPr>
        <w:pStyle w:val="Default"/>
        <w:rPr>
          <w:b/>
          <w:bCs/>
          <w:sz w:val="20"/>
          <w:szCs w:val="20"/>
        </w:rPr>
      </w:pPr>
    </w:p>
    <w:p w14:paraId="6EC52837" w14:textId="52576526" w:rsidR="00C61131" w:rsidRDefault="00C61131" w:rsidP="00C611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Overall Objectives of the Post </w:t>
      </w:r>
    </w:p>
    <w:p w14:paraId="7A203EF7" w14:textId="5781144C" w:rsidR="00C61131" w:rsidRDefault="00C61131" w:rsidP="00C611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overall goal of the </w:t>
      </w:r>
      <w:r w:rsidR="00A360D6">
        <w:rPr>
          <w:sz w:val="20"/>
          <w:szCs w:val="20"/>
        </w:rPr>
        <w:t>role</w:t>
      </w:r>
      <w:r>
        <w:rPr>
          <w:sz w:val="20"/>
          <w:szCs w:val="20"/>
        </w:rPr>
        <w:t xml:space="preserve"> is to</w:t>
      </w:r>
      <w:r w:rsidR="000436EE">
        <w:rPr>
          <w:sz w:val="20"/>
          <w:szCs w:val="20"/>
        </w:rPr>
        <w:t xml:space="preserve"> support</w:t>
      </w:r>
      <w:r>
        <w:rPr>
          <w:sz w:val="20"/>
          <w:szCs w:val="20"/>
        </w:rPr>
        <w:t xml:space="preserve"> continuous improvement in servic</w:t>
      </w:r>
      <w:r w:rsidR="000436EE">
        <w:rPr>
          <w:sz w:val="20"/>
          <w:szCs w:val="20"/>
        </w:rPr>
        <w:t xml:space="preserve">e through coordinating activity, keeping accurate records and providing analysis </w:t>
      </w:r>
      <w:r>
        <w:rPr>
          <w:sz w:val="20"/>
          <w:szCs w:val="20"/>
        </w:rPr>
        <w:t>to the Director of Children’s Services and leaders across Children’s Service (C</w:t>
      </w:r>
      <w:r w:rsidR="00C04D17">
        <w:rPr>
          <w:sz w:val="20"/>
          <w:szCs w:val="20"/>
        </w:rPr>
        <w:t>hildren &amp; Families Social Care</w:t>
      </w:r>
      <w:r>
        <w:rPr>
          <w:sz w:val="20"/>
          <w:szCs w:val="20"/>
        </w:rPr>
        <w:t>, SEND, Early Help).</w:t>
      </w:r>
    </w:p>
    <w:p w14:paraId="7D63E945" w14:textId="7CF908EE" w:rsidR="000436EE" w:rsidRDefault="000436EE" w:rsidP="00C61131">
      <w:pPr>
        <w:pStyle w:val="Default"/>
        <w:rPr>
          <w:sz w:val="20"/>
          <w:szCs w:val="20"/>
        </w:rPr>
      </w:pPr>
    </w:p>
    <w:p w14:paraId="78D895F5" w14:textId="4DDCAD43" w:rsidR="000436EE" w:rsidRDefault="00A360D6" w:rsidP="00C611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D142F">
        <w:rPr>
          <w:sz w:val="20"/>
          <w:szCs w:val="20"/>
        </w:rPr>
        <w:t>Officer</w:t>
      </w:r>
      <w:r>
        <w:rPr>
          <w:sz w:val="20"/>
          <w:szCs w:val="20"/>
        </w:rPr>
        <w:t xml:space="preserve"> will </w:t>
      </w:r>
      <w:r w:rsidRPr="00A360D6">
        <w:rPr>
          <w:sz w:val="20"/>
          <w:szCs w:val="20"/>
        </w:rPr>
        <w:t>provid</w:t>
      </w:r>
      <w:r w:rsidR="00E35946">
        <w:rPr>
          <w:sz w:val="20"/>
          <w:szCs w:val="20"/>
        </w:rPr>
        <w:t>e</w:t>
      </w:r>
      <w:r w:rsidRPr="00A360D6">
        <w:rPr>
          <w:sz w:val="20"/>
          <w:szCs w:val="20"/>
        </w:rPr>
        <w:t xml:space="preserve"> a robust, accurate and highly organised administrative service.  Building good relationships is key to this role as we work with a wide </w:t>
      </w:r>
      <w:r w:rsidR="00C04D17">
        <w:rPr>
          <w:sz w:val="20"/>
          <w:szCs w:val="20"/>
        </w:rPr>
        <w:t xml:space="preserve">range </w:t>
      </w:r>
      <w:r w:rsidRPr="00A360D6">
        <w:rPr>
          <w:sz w:val="20"/>
          <w:szCs w:val="20"/>
        </w:rPr>
        <w:t>of colleagues both within and outside the Council.</w:t>
      </w:r>
      <w:r>
        <w:rPr>
          <w:sz w:val="20"/>
          <w:szCs w:val="20"/>
        </w:rPr>
        <w:t xml:space="preserve">   </w:t>
      </w:r>
      <w:r w:rsidR="000436EE">
        <w:rPr>
          <w:sz w:val="20"/>
          <w:szCs w:val="20"/>
        </w:rPr>
        <w:t xml:space="preserve">This role </w:t>
      </w:r>
      <w:r w:rsidR="00105F7C">
        <w:rPr>
          <w:sz w:val="20"/>
          <w:szCs w:val="20"/>
        </w:rPr>
        <w:t>plays a central part in a busy team who are responsible for a wide range of assurance and project delivery.  The role will:</w:t>
      </w:r>
    </w:p>
    <w:p w14:paraId="79D6EFFF" w14:textId="413ECFF7" w:rsidR="00241B4A" w:rsidRDefault="00241B4A" w:rsidP="00241B4A">
      <w:pPr>
        <w:pStyle w:val="Default"/>
        <w:rPr>
          <w:sz w:val="20"/>
          <w:szCs w:val="20"/>
        </w:rPr>
      </w:pPr>
    </w:p>
    <w:p w14:paraId="268353D3" w14:textId="4189C499" w:rsidR="005B488A" w:rsidRDefault="000436EE" w:rsidP="00C61131">
      <w:pPr>
        <w:pStyle w:val="Default"/>
        <w:numPr>
          <w:ilvl w:val="0"/>
          <w:numId w:val="2"/>
        </w:numPr>
        <w:spacing w:after="29"/>
        <w:rPr>
          <w:sz w:val="20"/>
          <w:szCs w:val="20"/>
        </w:rPr>
      </w:pPr>
      <w:r>
        <w:rPr>
          <w:sz w:val="20"/>
          <w:szCs w:val="20"/>
        </w:rPr>
        <w:t>Form good relationships with</w:t>
      </w:r>
      <w:r w:rsidR="00105F7C">
        <w:rPr>
          <w:sz w:val="20"/>
          <w:szCs w:val="20"/>
        </w:rPr>
        <w:t xml:space="preserve"> DCS, children’s</w:t>
      </w:r>
      <w:r>
        <w:rPr>
          <w:sz w:val="20"/>
          <w:szCs w:val="20"/>
        </w:rPr>
        <w:t xml:space="preserve"> services leaders and staff to </w:t>
      </w:r>
      <w:r w:rsidR="00105F7C">
        <w:rPr>
          <w:sz w:val="20"/>
          <w:szCs w:val="20"/>
        </w:rPr>
        <w:t>ensure that assurance goals are met, evidence gathered and reported.</w:t>
      </w:r>
    </w:p>
    <w:p w14:paraId="35B576F6" w14:textId="4D5AF0BF" w:rsidR="00105F7C" w:rsidRDefault="00105F7C" w:rsidP="00C61131">
      <w:pPr>
        <w:pStyle w:val="Default"/>
        <w:numPr>
          <w:ilvl w:val="0"/>
          <w:numId w:val="2"/>
        </w:numPr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Maintain an overview of assurance plans and delivery across </w:t>
      </w:r>
      <w:r w:rsidR="00C04D17">
        <w:rPr>
          <w:sz w:val="20"/>
          <w:szCs w:val="20"/>
        </w:rPr>
        <w:t>C</w:t>
      </w:r>
      <w:r>
        <w:rPr>
          <w:sz w:val="20"/>
          <w:szCs w:val="20"/>
        </w:rPr>
        <w:t xml:space="preserve">hildren’s </w:t>
      </w:r>
      <w:r w:rsidR="00C04D17">
        <w:rPr>
          <w:sz w:val="20"/>
          <w:szCs w:val="20"/>
        </w:rPr>
        <w:t>S</w:t>
      </w:r>
      <w:r>
        <w:rPr>
          <w:sz w:val="20"/>
          <w:szCs w:val="20"/>
        </w:rPr>
        <w:t>ervices</w:t>
      </w:r>
    </w:p>
    <w:p w14:paraId="6543B2C0" w14:textId="134DC9BE" w:rsidR="00241B4A" w:rsidRDefault="00466994" w:rsidP="00C61131">
      <w:pPr>
        <w:pStyle w:val="Default"/>
        <w:numPr>
          <w:ilvl w:val="0"/>
          <w:numId w:val="2"/>
        </w:numPr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Contribute to assurance and assessment activity through central co-ordination and planning, enabling all </w:t>
      </w:r>
      <w:r w:rsidR="00C04D17">
        <w:rPr>
          <w:sz w:val="20"/>
          <w:szCs w:val="20"/>
        </w:rPr>
        <w:t xml:space="preserve">parts of the </w:t>
      </w:r>
      <w:r>
        <w:rPr>
          <w:sz w:val="20"/>
          <w:szCs w:val="20"/>
        </w:rPr>
        <w:t xml:space="preserve">service to have a clear view of </w:t>
      </w:r>
      <w:r w:rsidR="00C04D17">
        <w:rPr>
          <w:sz w:val="20"/>
          <w:szCs w:val="20"/>
        </w:rPr>
        <w:t>what is required</w:t>
      </w:r>
    </w:p>
    <w:p w14:paraId="253BA590" w14:textId="2A41340C" w:rsidR="00241B4A" w:rsidRDefault="00E35946" w:rsidP="00241B4A">
      <w:pPr>
        <w:pStyle w:val="Default"/>
        <w:numPr>
          <w:ilvl w:val="0"/>
          <w:numId w:val="2"/>
        </w:numPr>
        <w:spacing w:after="29"/>
        <w:rPr>
          <w:sz w:val="20"/>
          <w:szCs w:val="20"/>
        </w:rPr>
      </w:pPr>
      <w:r>
        <w:rPr>
          <w:sz w:val="20"/>
          <w:szCs w:val="20"/>
        </w:rPr>
        <w:t>Provide a report and briefing service to the DCS as require</w:t>
      </w:r>
      <w:r w:rsidR="00C04D17">
        <w:rPr>
          <w:sz w:val="20"/>
          <w:szCs w:val="20"/>
        </w:rPr>
        <w:t>d</w:t>
      </w:r>
    </w:p>
    <w:p w14:paraId="25259066" w14:textId="77777777" w:rsidR="00A360D6" w:rsidRPr="00CB00AF" w:rsidRDefault="00A360D6" w:rsidP="00A360D6">
      <w:pPr>
        <w:jc w:val="both"/>
        <w:rPr>
          <w:rFonts w:ascii="Trebuchet MS" w:hAnsi="Trebuchet MS"/>
          <w:b/>
          <w:bCs/>
        </w:rPr>
      </w:pPr>
    </w:p>
    <w:p w14:paraId="2D214DA8" w14:textId="77777777" w:rsidR="00A360D6" w:rsidRPr="00CB00AF" w:rsidRDefault="00A360D6" w:rsidP="00A360D6">
      <w:pPr>
        <w:pStyle w:val="Heading1"/>
        <w:jc w:val="both"/>
        <w:rPr>
          <w:rFonts w:ascii="Trebuchet MS" w:hAnsi="Trebuchet MS"/>
          <w:sz w:val="20"/>
          <w:u w:val="single"/>
        </w:rPr>
      </w:pPr>
      <w:r w:rsidRPr="00CB00AF">
        <w:rPr>
          <w:rFonts w:ascii="Trebuchet MS" w:hAnsi="Trebuchet MS"/>
          <w:sz w:val="20"/>
          <w:u w:val="single"/>
        </w:rPr>
        <w:t>Key Tasks of the Post</w:t>
      </w:r>
      <w:r w:rsidRPr="00CB00AF">
        <w:rPr>
          <w:rFonts w:ascii="Trebuchet MS" w:hAnsi="Trebuchet MS"/>
          <w:sz w:val="20"/>
        </w:rPr>
        <w:t>:</w:t>
      </w:r>
    </w:p>
    <w:p w14:paraId="5833EB91" w14:textId="28A59D4E" w:rsidR="00C61131" w:rsidRDefault="00C61131" w:rsidP="00C61131">
      <w:pPr>
        <w:pStyle w:val="Default"/>
        <w:rPr>
          <w:sz w:val="20"/>
          <w:szCs w:val="20"/>
        </w:rPr>
      </w:pPr>
    </w:p>
    <w:p w14:paraId="2AC11287" w14:textId="3869FAA8" w:rsidR="00F443AF" w:rsidRPr="00F443AF" w:rsidRDefault="00466994" w:rsidP="00F443AF">
      <w:pPr>
        <w:pStyle w:val="Default"/>
        <w:numPr>
          <w:ilvl w:val="0"/>
          <w:numId w:val="4"/>
        </w:numPr>
        <w:spacing w:after="135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Maintain and further develop </w:t>
      </w:r>
      <w:r w:rsidR="00C04D17">
        <w:rPr>
          <w:sz w:val="20"/>
          <w:szCs w:val="20"/>
        </w:rPr>
        <w:t>G</w:t>
      </w:r>
      <w:r>
        <w:rPr>
          <w:sz w:val="20"/>
          <w:szCs w:val="20"/>
        </w:rPr>
        <w:t>overnance calendars, keeping a good record of leadership and corporate reporting to</w:t>
      </w:r>
      <w:r w:rsidR="00F443AF">
        <w:rPr>
          <w:sz w:val="20"/>
          <w:szCs w:val="20"/>
        </w:rPr>
        <w:t xml:space="preserve"> ensure the DCS has a robust overview </w:t>
      </w:r>
      <w:r w:rsidR="00105F7C">
        <w:rPr>
          <w:sz w:val="20"/>
          <w:szCs w:val="20"/>
        </w:rPr>
        <w:t xml:space="preserve">and can ensure that the Corporate Leadership Team and </w:t>
      </w:r>
      <w:r w:rsidR="00C04D17">
        <w:rPr>
          <w:sz w:val="20"/>
          <w:szCs w:val="20"/>
        </w:rPr>
        <w:t>M</w:t>
      </w:r>
      <w:r w:rsidR="00105F7C">
        <w:rPr>
          <w:sz w:val="20"/>
          <w:szCs w:val="20"/>
        </w:rPr>
        <w:t>embers are properly briefed.</w:t>
      </w:r>
    </w:p>
    <w:p w14:paraId="4856FEB8" w14:textId="630CC2CF" w:rsidR="00173A99" w:rsidRDefault="00762ABF" w:rsidP="00F443AF">
      <w:pPr>
        <w:pStyle w:val="Default"/>
        <w:numPr>
          <w:ilvl w:val="0"/>
          <w:numId w:val="4"/>
        </w:numPr>
        <w:spacing w:after="135"/>
        <w:ind w:left="284" w:hanging="284"/>
        <w:rPr>
          <w:sz w:val="20"/>
          <w:szCs w:val="20"/>
        </w:rPr>
      </w:pPr>
      <w:r>
        <w:rPr>
          <w:sz w:val="20"/>
          <w:szCs w:val="20"/>
        </w:rPr>
        <w:t>Proactively manage a</w:t>
      </w:r>
      <w:r w:rsidR="00173A99">
        <w:rPr>
          <w:sz w:val="20"/>
          <w:szCs w:val="20"/>
        </w:rPr>
        <w:t xml:space="preserve"> schedule of</w:t>
      </w:r>
      <w:r w:rsidR="00F443AF">
        <w:rPr>
          <w:sz w:val="20"/>
          <w:szCs w:val="20"/>
        </w:rPr>
        <w:t xml:space="preserve"> </w:t>
      </w:r>
      <w:r w:rsidR="00173A99">
        <w:rPr>
          <w:sz w:val="20"/>
          <w:szCs w:val="20"/>
        </w:rPr>
        <w:t xml:space="preserve">activity for </w:t>
      </w:r>
      <w:r w:rsidR="00F443AF">
        <w:rPr>
          <w:sz w:val="20"/>
          <w:szCs w:val="20"/>
        </w:rPr>
        <w:t xml:space="preserve">Children’s </w:t>
      </w:r>
      <w:r w:rsidR="00A360D6">
        <w:rPr>
          <w:sz w:val="20"/>
          <w:szCs w:val="20"/>
        </w:rPr>
        <w:t>S</w:t>
      </w:r>
      <w:r w:rsidR="00F443AF">
        <w:rPr>
          <w:sz w:val="20"/>
          <w:szCs w:val="20"/>
        </w:rPr>
        <w:t xml:space="preserve">ervices </w:t>
      </w:r>
      <w:r w:rsidR="00105F7C">
        <w:rPr>
          <w:sz w:val="20"/>
          <w:szCs w:val="20"/>
        </w:rPr>
        <w:t>A</w:t>
      </w:r>
      <w:r w:rsidR="00F443AF">
        <w:rPr>
          <w:sz w:val="20"/>
          <w:szCs w:val="20"/>
        </w:rPr>
        <w:t>ssurance</w:t>
      </w:r>
      <w:r w:rsidR="00173A99">
        <w:rPr>
          <w:sz w:val="20"/>
          <w:szCs w:val="20"/>
        </w:rPr>
        <w:t xml:space="preserve"> working closely with</w:t>
      </w:r>
      <w:r w:rsidR="00A360D6">
        <w:rPr>
          <w:sz w:val="20"/>
          <w:szCs w:val="20"/>
        </w:rPr>
        <w:t xml:space="preserve"> leaders both within the Council and across Partners and the Local Area, and working closely with</w:t>
      </w:r>
      <w:r w:rsidR="00173A99">
        <w:rPr>
          <w:sz w:val="20"/>
          <w:szCs w:val="20"/>
        </w:rPr>
        <w:t xml:space="preserve"> the Quality Assurance and Improvement </w:t>
      </w:r>
      <w:r w:rsidR="00CD3C8A">
        <w:rPr>
          <w:sz w:val="20"/>
          <w:szCs w:val="20"/>
        </w:rPr>
        <w:t>L</w:t>
      </w:r>
      <w:r w:rsidR="00173A99">
        <w:rPr>
          <w:sz w:val="20"/>
          <w:szCs w:val="20"/>
        </w:rPr>
        <w:t>ead to ensure breadth and depth of activity.</w:t>
      </w:r>
    </w:p>
    <w:p w14:paraId="1D192424" w14:textId="2BD4D2BF" w:rsidR="00ED76D8" w:rsidRDefault="00C04D17" w:rsidP="00ED76D8">
      <w:pPr>
        <w:numPr>
          <w:ilvl w:val="0"/>
          <w:numId w:val="4"/>
        </w:numPr>
        <w:spacing w:after="120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Play a</w:t>
      </w:r>
      <w:r w:rsidR="00ED76D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main </w:t>
      </w:r>
      <w:r w:rsidR="00ED76D8">
        <w:rPr>
          <w:rFonts w:ascii="Trebuchet MS" w:hAnsi="Trebuchet MS"/>
        </w:rPr>
        <w:t>role in</w:t>
      </w:r>
      <w:r w:rsidR="00ED76D8" w:rsidRPr="006C75B1">
        <w:rPr>
          <w:rFonts w:ascii="Trebuchet MS" w:hAnsi="Trebuchet MS"/>
        </w:rPr>
        <w:t xml:space="preserve"> </w:t>
      </w:r>
      <w:r w:rsidR="00ED76D8">
        <w:rPr>
          <w:rFonts w:ascii="Trebuchet MS" w:hAnsi="Trebuchet MS"/>
        </w:rPr>
        <w:t xml:space="preserve">the </w:t>
      </w:r>
      <w:r w:rsidR="00E35946">
        <w:rPr>
          <w:rFonts w:ascii="Trebuchet MS" w:hAnsi="Trebuchet MS"/>
        </w:rPr>
        <w:t xml:space="preserve">Children’s Services </w:t>
      </w:r>
      <w:r w:rsidR="00ED76D8" w:rsidRPr="006C75B1">
        <w:rPr>
          <w:rFonts w:ascii="Trebuchet MS" w:hAnsi="Trebuchet MS"/>
        </w:rPr>
        <w:t>communication strategy</w:t>
      </w:r>
      <w:r w:rsidR="00ED76D8">
        <w:rPr>
          <w:rFonts w:ascii="Trebuchet MS" w:hAnsi="Trebuchet MS"/>
        </w:rPr>
        <w:t xml:space="preserve"> to ensure that key colleagues, partners and </w:t>
      </w:r>
      <w:r w:rsidR="00E35946">
        <w:rPr>
          <w:rFonts w:ascii="Trebuchet MS" w:hAnsi="Trebuchet MS"/>
        </w:rPr>
        <w:t>stakeholders</w:t>
      </w:r>
      <w:r w:rsidR="00ED76D8">
        <w:rPr>
          <w:rFonts w:ascii="Trebuchet MS" w:hAnsi="Trebuchet MS"/>
        </w:rPr>
        <w:t xml:space="preserve"> are engaged with </w:t>
      </w:r>
      <w:r w:rsidR="00E35946">
        <w:rPr>
          <w:rFonts w:ascii="Trebuchet MS" w:hAnsi="Trebuchet MS"/>
        </w:rPr>
        <w:t>assurance work.</w:t>
      </w:r>
      <w:r w:rsidR="00ED76D8" w:rsidRPr="000B0751">
        <w:rPr>
          <w:rFonts w:ascii="Trebuchet MS" w:hAnsi="Trebuchet MS"/>
        </w:rPr>
        <w:t xml:space="preserve"> </w:t>
      </w:r>
      <w:r w:rsidR="00ED76D8">
        <w:rPr>
          <w:rFonts w:ascii="Trebuchet MS" w:hAnsi="Trebuchet MS"/>
        </w:rPr>
        <w:t>S</w:t>
      </w:r>
      <w:r w:rsidR="00ED76D8" w:rsidRPr="000B0751">
        <w:rPr>
          <w:rFonts w:ascii="Trebuchet MS" w:hAnsi="Trebuchet MS"/>
        </w:rPr>
        <w:t>upport engagement activity and feedback reporting for key stakeholders.</w:t>
      </w:r>
    </w:p>
    <w:p w14:paraId="47F27A7E" w14:textId="1EA5AB53" w:rsidR="00F443AF" w:rsidRDefault="00173A99" w:rsidP="00F443AF">
      <w:pPr>
        <w:pStyle w:val="Default"/>
        <w:numPr>
          <w:ilvl w:val="0"/>
          <w:numId w:val="4"/>
        </w:numPr>
        <w:spacing w:after="135"/>
        <w:ind w:left="284" w:hanging="284"/>
        <w:rPr>
          <w:sz w:val="20"/>
          <w:szCs w:val="20"/>
        </w:rPr>
      </w:pPr>
      <w:r>
        <w:rPr>
          <w:sz w:val="20"/>
          <w:szCs w:val="20"/>
        </w:rPr>
        <w:t>W</w:t>
      </w:r>
      <w:r w:rsidR="00F443AF">
        <w:rPr>
          <w:sz w:val="20"/>
          <w:szCs w:val="20"/>
        </w:rPr>
        <w:t xml:space="preserve">ork closely with </w:t>
      </w:r>
      <w:r>
        <w:rPr>
          <w:sz w:val="20"/>
          <w:szCs w:val="20"/>
        </w:rPr>
        <w:t xml:space="preserve">colleagues </w:t>
      </w:r>
      <w:r w:rsidR="00A360D6">
        <w:rPr>
          <w:sz w:val="20"/>
          <w:szCs w:val="20"/>
        </w:rPr>
        <w:t xml:space="preserve">and </w:t>
      </w:r>
      <w:r w:rsidR="00F443AF">
        <w:rPr>
          <w:sz w:val="20"/>
          <w:szCs w:val="20"/>
        </w:rPr>
        <w:t xml:space="preserve">leaders in Children’s Services to ensure they </w:t>
      </w:r>
      <w:r>
        <w:rPr>
          <w:sz w:val="20"/>
          <w:szCs w:val="20"/>
        </w:rPr>
        <w:t xml:space="preserve">follow </w:t>
      </w:r>
      <w:r w:rsidR="00CD3C8A">
        <w:rPr>
          <w:sz w:val="20"/>
          <w:szCs w:val="20"/>
        </w:rPr>
        <w:t>through</w:t>
      </w:r>
      <w:r>
        <w:rPr>
          <w:sz w:val="20"/>
          <w:szCs w:val="20"/>
        </w:rPr>
        <w:t xml:space="preserve"> on improvement priorities and </w:t>
      </w:r>
      <w:r w:rsidR="00F443AF">
        <w:rPr>
          <w:sz w:val="20"/>
          <w:szCs w:val="20"/>
        </w:rPr>
        <w:t>provid</w:t>
      </w:r>
      <w:r>
        <w:rPr>
          <w:sz w:val="20"/>
          <w:szCs w:val="20"/>
        </w:rPr>
        <w:t>e prompt, accurate</w:t>
      </w:r>
      <w:r w:rsidR="00F443AF">
        <w:rPr>
          <w:sz w:val="20"/>
          <w:szCs w:val="20"/>
        </w:rPr>
        <w:t xml:space="preserve"> evidence</w:t>
      </w:r>
      <w:r w:rsidR="00C04D17">
        <w:rPr>
          <w:sz w:val="20"/>
          <w:szCs w:val="20"/>
        </w:rPr>
        <w:t>-</w:t>
      </w:r>
      <w:r w:rsidR="00F443AF">
        <w:rPr>
          <w:sz w:val="20"/>
          <w:szCs w:val="20"/>
        </w:rPr>
        <w:t>based assessment and reporting as required</w:t>
      </w:r>
      <w:r>
        <w:rPr>
          <w:sz w:val="20"/>
          <w:szCs w:val="20"/>
        </w:rPr>
        <w:t>.</w:t>
      </w:r>
    </w:p>
    <w:p w14:paraId="31923EC8" w14:textId="28168C8B" w:rsidR="00173A99" w:rsidRDefault="00F443AF" w:rsidP="00C61131">
      <w:pPr>
        <w:pStyle w:val="Default"/>
        <w:numPr>
          <w:ilvl w:val="0"/>
          <w:numId w:val="4"/>
        </w:numPr>
        <w:spacing w:after="135"/>
        <w:ind w:left="284" w:hanging="284"/>
        <w:rPr>
          <w:sz w:val="20"/>
          <w:szCs w:val="20"/>
        </w:rPr>
      </w:pPr>
      <w:r>
        <w:rPr>
          <w:sz w:val="20"/>
          <w:szCs w:val="20"/>
        </w:rPr>
        <w:t>Develop good working relationships with</w:t>
      </w:r>
      <w:r w:rsidR="00173A99">
        <w:rPr>
          <w:sz w:val="20"/>
          <w:szCs w:val="20"/>
        </w:rPr>
        <w:t xml:space="preserve"> the Performance team,</w:t>
      </w:r>
      <w:r>
        <w:rPr>
          <w:sz w:val="20"/>
          <w:szCs w:val="20"/>
        </w:rPr>
        <w:t xml:space="preserve"> </w:t>
      </w:r>
      <w:r w:rsidR="00173A99">
        <w:rPr>
          <w:sz w:val="20"/>
          <w:szCs w:val="20"/>
        </w:rPr>
        <w:t>Improvement</w:t>
      </w:r>
      <w:r>
        <w:rPr>
          <w:sz w:val="20"/>
          <w:szCs w:val="20"/>
        </w:rPr>
        <w:t xml:space="preserve"> Support Officers and Operational teams to ensure excellent communication</w:t>
      </w:r>
      <w:r w:rsidR="00173A99">
        <w:rPr>
          <w:sz w:val="20"/>
          <w:szCs w:val="20"/>
        </w:rPr>
        <w:t>, prompt and accurate responses</w:t>
      </w:r>
    </w:p>
    <w:p w14:paraId="2328C4A2" w14:textId="54AA62FF" w:rsidR="00A360D6" w:rsidRDefault="00C04D17" w:rsidP="00A360D6">
      <w:pPr>
        <w:numPr>
          <w:ilvl w:val="0"/>
          <w:numId w:val="4"/>
        </w:numPr>
        <w:spacing w:after="120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Design </w:t>
      </w:r>
      <w:r w:rsidR="00A360D6">
        <w:rPr>
          <w:rFonts w:ascii="Trebuchet MS" w:hAnsi="Trebuchet MS"/>
        </w:rPr>
        <w:t xml:space="preserve">and draft simple processes, instructions, forms and records in an accessible way which can be rolled out by colleagues across the Service and partnerships, supporting colleagues in implementation. </w:t>
      </w:r>
    </w:p>
    <w:p w14:paraId="0E5FE796" w14:textId="27A4B44B" w:rsidR="00CD3C8A" w:rsidRDefault="00173A99" w:rsidP="00CD3C8A">
      <w:pPr>
        <w:pStyle w:val="Default"/>
        <w:numPr>
          <w:ilvl w:val="0"/>
          <w:numId w:val="4"/>
        </w:numPr>
        <w:spacing w:after="135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Maintain an overview of the regulatory and </w:t>
      </w:r>
      <w:r w:rsidR="00C04D17">
        <w:rPr>
          <w:sz w:val="20"/>
          <w:szCs w:val="20"/>
        </w:rPr>
        <w:t>I</w:t>
      </w:r>
      <w:r>
        <w:rPr>
          <w:sz w:val="20"/>
          <w:szCs w:val="20"/>
        </w:rPr>
        <w:t>nspection environment and ensure leaders are appropriately briefed and have access to robust information about Inspection.</w:t>
      </w:r>
    </w:p>
    <w:p w14:paraId="692133AB" w14:textId="520B3A5B" w:rsidR="00CD3C8A" w:rsidRPr="00CD3C8A" w:rsidRDefault="00CD3C8A" w:rsidP="00CD3C8A">
      <w:pPr>
        <w:pStyle w:val="Default"/>
        <w:numPr>
          <w:ilvl w:val="0"/>
          <w:numId w:val="4"/>
        </w:numPr>
        <w:spacing w:after="135"/>
        <w:ind w:left="284" w:hanging="284"/>
        <w:rPr>
          <w:sz w:val="20"/>
          <w:szCs w:val="20"/>
        </w:rPr>
      </w:pPr>
      <w:r w:rsidRPr="00CD3C8A">
        <w:rPr>
          <w:sz w:val="20"/>
          <w:szCs w:val="20"/>
        </w:rPr>
        <w:t>Develop and maintain action records to ensure improvement priorities are followed through</w:t>
      </w:r>
      <w:r w:rsidR="00E35946">
        <w:rPr>
          <w:sz w:val="20"/>
          <w:szCs w:val="20"/>
        </w:rPr>
        <w:t>.</w:t>
      </w:r>
    </w:p>
    <w:p w14:paraId="77664DA3" w14:textId="39BFF880" w:rsidR="00CD3C8A" w:rsidRDefault="00173A99" w:rsidP="00CD3C8A">
      <w:pPr>
        <w:pStyle w:val="Default"/>
        <w:numPr>
          <w:ilvl w:val="0"/>
          <w:numId w:val="4"/>
        </w:numPr>
        <w:spacing w:after="135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Draft assurance and </w:t>
      </w:r>
      <w:r w:rsidR="00430622">
        <w:rPr>
          <w:sz w:val="20"/>
          <w:szCs w:val="20"/>
        </w:rPr>
        <w:t>improvement</w:t>
      </w:r>
      <w:r>
        <w:rPr>
          <w:sz w:val="20"/>
          <w:szCs w:val="20"/>
        </w:rPr>
        <w:t xml:space="preserve"> reports using a range of information and analysis, including </w:t>
      </w:r>
      <w:r w:rsidR="00C61131" w:rsidRPr="00173A99">
        <w:rPr>
          <w:sz w:val="20"/>
          <w:szCs w:val="20"/>
        </w:rPr>
        <w:t>comparative analysis of service provision with similar authorities to identify best practice models.</w:t>
      </w:r>
    </w:p>
    <w:p w14:paraId="141D9A46" w14:textId="64821151" w:rsidR="00CD3C8A" w:rsidRPr="00E35946" w:rsidRDefault="00C04D17" w:rsidP="00CD3C8A">
      <w:pPr>
        <w:pStyle w:val="Default"/>
        <w:numPr>
          <w:ilvl w:val="0"/>
          <w:numId w:val="4"/>
        </w:numPr>
        <w:spacing w:after="135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2C70" w:rsidRPr="00CD3C8A">
        <w:rPr>
          <w:sz w:val="20"/>
          <w:szCs w:val="20"/>
        </w:rPr>
        <w:t xml:space="preserve">Assist with a range of projects, including the planning and development, governance and helping with analysis, writing and publication. </w:t>
      </w:r>
      <w:r w:rsidR="00E35946">
        <w:rPr>
          <w:sz w:val="20"/>
          <w:szCs w:val="20"/>
        </w:rPr>
        <w:t>Draft</w:t>
      </w:r>
      <w:r w:rsidR="000F23A7" w:rsidRPr="00CD3C8A">
        <w:rPr>
          <w:sz w:val="20"/>
          <w:szCs w:val="20"/>
        </w:rPr>
        <w:t xml:space="preserve"> information briefings and presentations to members and others</w:t>
      </w:r>
      <w:r w:rsidR="0046272F">
        <w:rPr>
          <w:sz w:val="20"/>
          <w:szCs w:val="20"/>
        </w:rPr>
        <w:t>.</w:t>
      </w:r>
      <w:r w:rsidR="000F23A7" w:rsidRPr="00CD3C8A">
        <w:rPr>
          <w:sz w:val="20"/>
          <w:szCs w:val="20"/>
        </w:rPr>
        <w:t xml:space="preserve"> </w:t>
      </w:r>
      <w:r w:rsidR="00173A99" w:rsidRPr="00CD3C8A">
        <w:rPr>
          <w:sz w:val="20"/>
          <w:szCs w:val="20"/>
        </w:rPr>
        <w:t xml:space="preserve"> </w:t>
      </w:r>
    </w:p>
    <w:p w14:paraId="42FF05FA" w14:textId="6CDF3BB8" w:rsidR="00CD3C8A" w:rsidRDefault="00CD3C8A" w:rsidP="00CD3C8A">
      <w:pPr>
        <w:pStyle w:val="Default"/>
        <w:numPr>
          <w:ilvl w:val="0"/>
          <w:numId w:val="4"/>
        </w:numPr>
        <w:ind w:left="284" w:hanging="426"/>
        <w:rPr>
          <w:sz w:val="20"/>
          <w:szCs w:val="20"/>
        </w:rPr>
      </w:pPr>
      <w:r>
        <w:rPr>
          <w:sz w:val="20"/>
          <w:szCs w:val="20"/>
        </w:rPr>
        <w:t xml:space="preserve">Play a central coordinating role for regulatory and Inspection activity across Children’s </w:t>
      </w:r>
      <w:r w:rsidR="00C04D17">
        <w:rPr>
          <w:sz w:val="20"/>
          <w:szCs w:val="20"/>
        </w:rPr>
        <w:t>S</w:t>
      </w:r>
      <w:r>
        <w:rPr>
          <w:sz w:val="20"/>
          <w:szCs w:val="20"/>
        </w:rPr>
        <w:t>ervices, including being a core team member during Inspection</w:t>
      </w:r>
      <w:r w:rsidR="0046272F">
        <w:rPr>
          <w:sz w:val="20"/>
          <w:szCs w:val="20"/>
        </w:rPr>
        <w:t>.</w:t>
      </w:r>
    </w:p>
    <w:p w14:paraId="1429826B" w14:textId="77777777" w:rsidR="00CD3C8A" w:rsidRDefault="00CD3C8A" w:rsidP="00CD3C8A">
      <w:pPr>
        <w:pStyle w:val="Default"/>
        <w:rPr>
          <w:sz w:val="20"/>
          <w:szCs w:val="20"/>
        </w:rPr>
      </w:pPr>
    </w:p>
    <w:p w14:paraId="0D23F63D" w14:textId="2F39F071" w:rsidR="004A2C70" w:rsidRPr="00CD3C8A" w:rsidRDefault="000F23A7" w:rsidP="00CD3C8A">
      <w:pPr>
        <w:pStyle w:val="Default"/>
        <w:numPr>
          <w:ilvl w:val="0"/>
          <w:numId w:val="4"/>
        </w:numPr>
        <w:ind w:left="284" w:hanging="426"/>
        <w:rPr>
          <w:sz w:val="20"/>
          <w:szCs w:val="20"/>
        </w:rPr>
      </w:pPr>
      <w:r w:rsidRPr="00CD3C8A">
        <w:rPr>
          <w:sz w:val="20"/>
          <w:szCs w:val="20"/>
        </w:rPr>
        <w:t>Wo</w:t>
      </w:r>
      <w:r w:rsidR="004A2C70" w:rsidRPr="00CD3C8A">
        <w:rPr>
          <w:sz w:val="20"/>
          <w:szCs w:val="20"/>
        </w:rPr>
        <w:t xml:space="preserve">rk as part of </w:t>
      </w:r>
      <w:r w:rsidR="00430622">
        <w:rPr>
          <w:sz w:val="20"/>
          <w:szCs w:val="20"/>
        </w:rPr>
        <w:t>the wider Assurance</w:t>
      </w:r>
      <w:r w:rsidR="004A2C70" w:rsidRPr="00CD3C8A">
        <w:rPr>
          <w:sz w:val="20"/>
          <w:szCs w:val="20"/>
        </w:rPr>
        <w:t xml:space="preserve"> </w:t>
      </w:r>
      <w:r w:rsidR="00430622">
        <w:rPr>
          <w:sz w:val="20"/>
          <w:szCs w:val="20"/>
        </w:rPr>
        <w:t>and Improvement T</w:t>
      </w:r>
      <w:r w:rsidR="004A2C70" w:rsidRPr="00CD3C8A">
        <w:rPr>
          <w:sz w:val="20"/>
          <w:szCs w:val="20"/>
        </w:rPr>
        <w:t xml:space="preserve">eam, contributing towards a culture of flexible and collaborative team working to ensure that </w:t>
      </w:r>
      <w:r w:rsidR="00430622">
        <w:rPr>
          <w:sz w:val="20"/>
          <w:szCs w:val="20"/>
        </w:rPr>
        <w:t>Children’s Services</w:t>
      </w:r>
      <w:r w:rsidR="004A2C70" w:rsidRPr="00CD3C8A">
        <w:rPr>
          <w:sz w:val="20"/>
          <w:szCs w:val="20"/>
        </w:rPr>
        <w:t xml:space="preserve"> meet business objectives and respond effectively to new or changing requirements.</w:t>
      </w:r>
    </w:p>
    <w:p w14:paraId="37AA3018" w14:textId="77777777" w:rsidR="004A2C70" w:rsidRDefault="004A2C70" w:rsidP="00173A99">
      <w:pPr>
        <w:pStyle w:val="Default"/>
        <w:ind w:left="426" w:hanging="284"/>
        <w:rPr>
          <w:b/>
          <w:bCs/>
          <w:i/>
          <w:iCs/>
          <w:color w:val="auto"/>
          <w:sz w:val="20"/>
          <w:szCs w:val="20"/>
        </w:rPr>
      </w:pPr>
    </w:p>
    <w:p w14:paraId="2322E95A" w14:textId="71406C77" w:rsidR="00446410" w:rsidRDefault="00446410" w:rsidP="00173A99">
      <w:pPr>
        <w:pStyle w:val="Default"/>
        <w:ind w:left="426" w:hanging="284"/>
        <w:rPr>
          <w:b/>
          <w:bCs/>
          <w:i/>
          <w:iCs/>
          <w:color w:val="auto"/>
          <w:sz w:val="20"/>
          <w:szCs w:val="20"/>
        </w:rPr>
      </w:pPr>
    </w:p>
    <w:p w14:paraId="521A8DAE" w14:textId="7DD5D899" w:rsidR="00C61131" w:rsidRDefault="00C61131" w:rsidP="00173A99">
      <w:pPr>
        <w:pStyle w:val="Default"/>
        <w:ind w:left="426" w:hanging="284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General </w:t>
      </w:r>
    </w:p>
    <w:p w14:paraId="5DC695D4" w14:textId="583EE596" w:rsidR="00E35946" w:rsidRPr="00E35946" w:rsidRDefault="00C61131" w:rsidP="00430622">
      <w:pPr>
        <w:pStyle w:val="Default"/>
        <w:numPr>
          <w:ilvl w:val="0"/>
          <w:numId w:val="9"/>
        </w:numPr>
        <w:spacing w:after="135"/>
        <w:ind w:left="426" w:hanging="56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To carry out all the duties of the job in accordance with the local authority’s policies and procedures.</w:t>
      </w:r>
    </w:p>
    <w:p w14:paraId="74E3A16D" w14:textId="4034F7B0" w:rsidR="00430622" w:rsidRPr="00430622" w:rsidRDefault="00C61131" w:rsidP="00430622">
      <w:pPr>
        <w:pStyle w:val="Default"/>
        <w:numPr>
          <w:ilvl w:val="0"/>
          <w:numId w:val="9"/>
        </w:numPr>
        <w:spacing w:after="135"/>
        <w:ind w:left="426" w:hanging="56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 undertake such other duties as are within the scope of the job purpose, the title of the job and its grading. </w:t>
      </w:r>
    </w:p>
    <w:p w14:paraId="23456ABE" w14:textId="15B2718B" w:rsidR="00C61131" w:rsidRDefault="00430622" w:rsidP="00430622">
      <w:pPr>
        <w:pStyle w:val="Default"/>
        <w:ind w:left="426" w:hanging="56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C61131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ab/>
      </w:r>
      <w:r w:rsidR="00C61131">
        <w:rPr>
          <w:color w:val="auto"/>
          <w:sz w:val="20"/>
          <w:szCs w:val="20"/>
        </w:rPr>
        <w:t xml:space="preserve">To take part in and prepare for supervision and appraisal. </w:t>
      </w:r>
    </w:p>
    <w:p w14:paraId="391CC953" w14:textId="77777777" w:rsidR="00C61131" w:rsidRDefault="00C61131" w:rsidP="00173A99">
      <w:pPr>
        <w:pStyle w:val="Default"/>
        <w:ind w:left="426" w:hanging="284"/>
        <w:rPr>
          <w:color w:val="auto"/>
          <w:sz w:val="20"/>
          <w:szCs w:val="20"/>
        </w:rPr>
      </w:pPr>
    </w:p>
    <w:p w14:paraId="45F4470C" w14:textId="77777777" w:rsidR="0046272F" w:rsidRDefault="0046272F" w:rsidP="00430622">
      <w:pPr>
        <w:pStyle w:val="BodyText3"/>
        <w:rPr>
          <w:b w:val="0"/>
          <w:i w:val="0"/>
        </w:rPr>
      </w:pPr>
    </w:p>
    <w:p w14:paraId="477655EF" w14:textId="77777777" w:rsidR="00430622" w:rsidRPr="00ED365A" w:rsidRDefault="00430622" w:rsidP="00430622">
      <w:pPr>
        <w:autoSpaceDE w:val="0"/>
        <w:autoSpaceDN w:val="0"/>
        <w:adjustRightInd w:val="0"/>
        <w:rPr>
          <w:rFonts w:ascii="Trebuchet MS" w:hAnsi="Trebuchet MS"/>
          <w:color w:val="000000"/>
        </w:rPr>
      </w:pPr>
      <w:bookmarkStart w:id="0" w:name="_GoBack"/>
      <w:bookmarkEnd w:id="0"/>
      <w:r w:rsidRPr="00ED365A">
        <w:rPr>
          <w:rFonts w:ascii="Trebuchet MS" w:hAnsi="Trebuchet MS"/>
          <w:color w:val="000000"/>
        </w:rPr>
        <w:t>All employees have a responsibility to undertake training and development as required; assisting, where appropriate and necessary, with the training and development of fellow employees.</w:t>
      </w:r>
    </w:p>
    <w:p w14:paraId="21CB8380" w14:textId="77777777" w:rsidR="00430622" w:rsidRPr="00ED365A" w:rsidRDefault="00430622" w:rsidP="00430622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</w:p>
    <w:p w14:paraId="17807887" w14:textId="77777777" w:rsidR="00430622" w:rsidRPr="00ED365A" w:rsidRDefault="00430622" w:rsidP="00430622">
      <w:pPr>
        <w:jc w:val="both"/>
        <w:rPr>
          <w:rFonts w:ascii="Trebuchet MS" w:hAnsi="Trebuchet MS"/>
          <w:color w:val="000000"/>
        </w:rPr>
      </w:pPr>
      <w:r w:rsidRPr="00ED365A">
        <w:rPr>
          <w:rFonts w:ascii="Trebuchet MS" w:hAnsi="Trebuchet MS"/>
          <w:color w:val="000000"/>
        </w:rPr>
        <w:t>All employees have a responsibility of care for their own and others’ health and safety.</w:t>
      </w:r>
    </w:p>
    <w:p w14:paraId="71973B5C" w14:textId="77777777" w:rsidR="0046272F" w:rsidRDefault="0046272F" w:rsidP="0046272F">
      <w:pPr>
        <w:pStyle w:val="Default"/>
        <w:rPr>
          <w:sz w:val="20"/>
          <w:szCs w:val="20"/>
        </w:rPr>
      </w:pPr>
    </w:p>
    <w:p w14:paraId="3EDB7244" w14:textId="0DB19B15" w:rsidR="009F15D3" w:rsidRDefault="00430622" w:rsidP="0046272F">
      <w:pPr>
        <w:pStyle w:val="Default"/>
        <w:rPr>
          <w:color w:val="auto"/>
          <w:sz w:val="20"/>
          <w:szCs w:val="20"/>
        </w:rPr>
      </w:pPr>
      <w:r w:rsidRPr="00ED365A">
        <w:rPr>
          <w:sz w:val="20"/>
          <w:szCs w:val="20"/>
        </w:rPr>
        <w:t>The above list is not exhaustive; other duties may be attached to the post from time to time.  Variation may also occur to the duties and responsibilities without changing the general character of the post</w:t>
      </w:r>
    </w:p>
    <w:p w14:paraId="7B56BA7A" w14:textId="77777777" w:rsidR="00105F7C" w:rsidRDefault="00105F7C" w:rsidP="00C61131">
      <w:pPr>
        <w:pStyle w:val="Default"/>
        <w:rPr>
          <w:color w:val="auto"/>
          <w:sz w:val="20"/>
          <w:szCs w:val="20"/>
        </w:rPr>
      </w:pPr>
    </w:p>
    <w:p w14:paraId="4A364160" w14:textId="1C82503E" w:rsidR="009F15D3" w:rsidRDefault="0046272F" w:rsidP="0046272F">
      <w:pPr>
        <w:pStyle w:val="Default"/>
        <w:ind w:left="504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Reference: </w:t>
      </w:r>
      <w:r w:rsidR="009F15D3">
        <w:rPr>
          <w:color w:val="auto"/>
          <w:sz w:val="20"/>
          <w:szCs w:val="20"/>
        </w:rPr>
        <w:t>C</w:t>
      </w:r>
      <w:r>
        <w:rPr>
          <w:color w:val="auto"/>
          <w:sz w:val="20"/>
          <w:szCs w:val="20"/>
        </w:rPr>
        <w:t>M/CL</w:t>
      </w:r>
    </w:p>
    <w:p w14:paraId="29E6D799" w14:textId="77777777" w:rsidR="0046272F" w:rsidRDefault="0046272F" w:rsidP="00C61131">
      <w:pPr>
        <w:pStyle w:val="Default"/>
        <w:rPr>
          <w:color w:val="auto"/>
          <w:sz w:val="20"/>
          <w:szCs w:val="20"/>
        </w:rPr>
      </w:pPr>
    </w:p>
    <w:p w14:paraId="4D472BEB" w14:textId="6D2867AF" w:rsidR="009F15D3" w:rsidRDefault="0046272F" w:rsidP="0046272F">
      <w:pPr>
        <w:pStyle w:val="Default"/>
        <w:ind w:left="504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Date: </w:t>
      </w:r>
      <w:r w:rsidR="009F15D3">
        <w:rPr>
          <w:color w:val="auto"/>
          <w:sz w:val="20"/>
          <w:szCs w:val="20"/>
        </w:rPr>
        <w:t>2</w:t>
      </w:r>
      <w:r w:rsidR="00105F7C">
        <w:rPr>
          <w:color w:val="auto"/>
          <w:sz w:val="20"/>
          <w:szCs w:val="20"/>
        </w:rPr>
        <w:t>3</w:t>
      </w:r>
      <w:r w:rsidR="009F15D3">
        <w:rPr>
          <w:color w:val="auto"/>
          <w:sz w:val="20"/>
          <w:szCs w:val="20"/>
        </w:rPr>
        <w:t>/0</w:t>
      </w:r>
      <w:r w:rsidR="00105F7C">
        <w:rPr>
          <w:color w:val="auto"/>
          <w:sz w:val="20"/>
          <w:szCs w:val="20"/>
        </w:rPr>
        <w:t>3</w:t>
      </w:r>
      <w:r w:rsidR="009F15D3">
        <w:rPr>
          <w:color w:val="auto"/>
          <w:sz w:val="20"/>
          <w:szCs w:val="20"/>
        </w:rPr>
        <w:t>/2021</w:t>
      </w:r>
    </w:p>
    <w:sectPr w:rsidR="009F15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E09F" w14:textId="77777777" w:rsidR="0046272F" w:rsidRDefault="0046272F" w:rsidP="0046272F">
      <w:r>
        <w:separator/>
      </w:r>
    </w:p>
  </w:endnote>
  <w:endnote w:type="continuationSeparator" w:id="0">
    <w:p w14:paraId="1F802820" w14:textId="77777777" w:rsidR="0046272F" w:rsidRDefault="0046272F" w:rsidP="0046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6D77" w14:textId="151583A5" w:rsidR="0046272F" w:rsidRPr="0046272F" w:rsidRDefault="0046272F">
    <w:pPr>
      <w:pStyle w:val="Footer"/>
      <w:rPr>
        <w:rFonts w:ascii="Trebuchet MS" w:hAnsi="Trebuchet MS"/>
        <w:sz w:val="16"/>
        <w:szCs w:val="16"/>
      </w:rPr>
    </w:pPr>
    <w:r w:rsidRPr="0046272F">
      <w:rPr>
        <w:rFonts w:ascii="Trebuchet MS" w:hAnsi="Trebuchet MS"/>
        <w:sz w:val="16"/>
        <w:szCs w:val="16"/>
      </w:rPr>
      <w:t>Assurance Officer (DCS) JD – 27.04.21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0A78" w14:textId="77777777" w:rsidR="0046272F" w:rsidRDefault="0046272F" w:rsidP="0046272F">
      <w:r>
        <w:separator/>
      </w:r>
    </w:p>
  </w:footnote>
  <w:footnote w:type="continuationSeparator" w:id="0">
    <w:p w14:paraId="34400838" w14:textId="77777777" w:rsidR="0046272F" w:rsidRDefault="0046272F" w:rsidP="0046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A9C"/>
    <w:multiLevelType w:val="hybridMultilevel"/>
    <w:tmpl w:val="E04ED1DC"/>
    <w:lvl w:ilvl="0" w:tplc="D1BC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AF5340"/>
    <w:multiLevelType w:val="hybridMultilevel"/>
    <w:tmpl w:val="12DE2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B3"/>
    <w:multiLevelType w:val="hybridMultilevel"/>
    <w:tmpl w:val="6414B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566E"/>
    <w:multiLevelType w:val="hybridMultilevel"/>
    <w:tmpl w:val="9EEA1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71F0"/>
    <w:multiLevelType w:val="hybridMultilevel"/>
    <w:tmpl w:val="9D0A0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412A"/>
    <w:multiLevelType w:val="hybridMultilevel"/>
    <w:tmpl w:val="66F080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DD2F49"/>
    <w:multiLevelType w:val="hybridMultilevel"/>
    <w:tmpl w:val="5AC4842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F223BC"/>
    <w:multiLevelType w:val="hybridMultilevel"/>
    <w:tmpl w:val="50F66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059D4"/>
    <w:multiLevelType w:val="hybridMultilevel"/>
    <w:tmpl w:val="D77C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49"/>
    <w:rsid w:val="000436EE"/>
    <w:rsid w:val="00070D29"/>
    <w:rsid w:val="000F03A0"/>
    <w:rsid w:val="000F23A7"/>
    <w:rsid w:val="00105F7C"/>
    <w:rsid w:val="001263FB"/>
    <w:rsid w:val="00173A99"/>
    <w:rsid w:val="001B6145"/>
    <w:rsid w:val="00241B4A"/>
    <w:rsid w:val="00263FA8"/>
    <w:rsid w:val="003E1A6A"/>
    <w:rsid w:val="00430622"/>
    <w:rsid w:val="00446410"/>
    <w:rsid w:val="0046272F"/>
    <w:rsid w:val="00466994"/>
    <w:rsid w:val="004A2C70"/>
    <w:rsid w:val="005B488A"/>
    <w:rsid w:val="00642A0D"/>
    <w:rsid w:val="006B6527"/>
    <w:rsid w:val="00712293"/>
    <w:rsid w:val="00735296"/>
    <w:rsid w:val="00762ABF"/>
    <w:rsid w:val="008B7C29"/>
    <w:rsid w:val="008D142F"/>
    <w:rsid w:val="00975BDB"/>
    <w:rsid w:val="009D1A5D"/>
    <w:rsid w:val="009F0A18"/>
    <w:rsid w:val="009F15D3"/>
    <w:rsid w:val="00A0771C"/>
    <w:rsid w:val="00A360D6"/>
    <w:rsid w:val="00A42D6A"/>
    <w:rsid w:val="00AD405F"/>
    <w:rsid w:val="00B0283C"/>
    <w:rsid w:val="00B60ED8"/>
    <w:rsid w:val="00BA6856"/>
    <w:rsid w:val="00BE15EE"/>
    <w:rsid w:val="00C04D17"/>
    <w:rsid w:val="00C61131"/>
    <w:rsid w:val="00C71C49"/>
    <w:rsid w:val="00CD3C8A"/>
    <w:rsid w:val="00CE1574"/>
    <w:rsid w:val="00CE460C"/>
    <w:rsid w:val="00DD2F66"/>
    <w:rsid w:val="00E35946"/>
    <w:rsid w:val="00EB6FF5"/>
    <w:rsid w:val="00ED76D8"/>
    <w:rsid w:val="00F14E48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1203"/>
  <w15:chartTrackingRefBased/>
  <w15:docId w15:val="{86A8F005-21B3-46F8-BD43-46D18F0A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60D6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13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60D6"/>
    <w:rPr>
      <w:rFonts w:ascii="Comic Sans MS" w:eastAsia="Times New Roman" w:hAnsi="Comic Sans MS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430622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30622"/>
    <w:rPr>
      <w:rFonts w:ascii="Arial" w:eastAsia="Times New Roman" w:hAnsi="Arial" w:cs="Arial"/>
      <w:sz w:val="28"/>
      <w:szCs w:val="28"/>
    </w:rPr>
  </w:style>
  <w:style w:type="paragraph" w:styleId="BodyText3">
    <w:name w:val="Body Text 3"/>
    <w:basedOn w:val="Normal"/>
    <w:link w:val="BodyText3Char"/>
    <w:semiHidden/>
    <w:rsid w:val="00430622"/>
    <w:rPr>
      <w:rFonts w:ascii="Trebuchet MS" w:hAnsi="Trebuchet MS" w:cs="Arial"/>
      <w:b/>
      <w:bCs/>
      <w:i/>
      <w:i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430622"/>
    <w:rPr>
      <w:rFonts w:ascii="Trebuchet MS" w:eastAsia="Times New Roman" w:hAnsi="Trebuchet MS" w:cs="Arial"/>
      <w:b/>
      <w:bCs/>
      <w:i/>
      <w:iCs/>
      <w:sz w:val="2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2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Martin (CAH)</dc:creator>
  <cp:keywords/>
  <dc:description/>
  <cp:lastModifiedBy>Carolyn Lindsay</cp:lastModifiedBy>
  <cp:revision>3</cp:revision>
  <cp:lastPrinted>2021-03-23T17:15:00Z</cp:lastPrinted>
  <dcterms:created xsi:type="dcterms:W3CDTF">2021-04-27T07:59:00Z</dcterms:created>
  <dcterms:modified xsi:type="dcterms:W3CDTF">2021-04-27T08:28:00Z</dcterms:modified>
</cp:coreProperties>
</file>