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ascii="Arial" w:hAnsi="Arial" w:cs="Arial"/>
          <w:b/>
          <w:color w:val="FF0000"/>
        </w:rPr>
      </w:pPr>
      <w:r>
        <w:rPr>
          <w:noProof/>
          <w:lang w:val="en-US" w:eastAsia="en-US"/>
        </w:rPr>
        <w:drawing>
          <wp:anchor distT="0" distB="0" distL="114300" distR="114300" simplePos="0" relativeHeight="251658240" behindDoc="0" locked="0" layoutInCell="1" allowOverlap="1">
            <wp:simplePos x="0" y="0"/>
            <wp:positionH relativeFrom="column">
              <wp:posOffset>31750</wp:posOffset>
            </wp:positionH>
            <wp:positionV relativeFrom="paragraph">
              <wp:posOffset>0</wp:posOffset>
            </wp:positionV>
            <wp:extent cx="4025900" cy="1079500"/>
            <wp:effectExtent l="0" t="0" r="0" b="6350"/>
            <wp:wrapSquare wrapText="bothSides"/>
            <wp:docPr id="2" name="Picture 2" descr=" Dean Bank Primary and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ean Bank Primary and Nurse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5900" cy="1079500"/>
                    </a:xfrm>
                    <a:prstGeom prst="rect">
                      <a:avLst/>
                    </a:prstGeom>
                    <a:noFill/>
                    <a:ln>
                      <a:noFill/>
                    </a:ln>
                  </pic:spPr>
                </pic:pic>
              </a:graphicData>
            </a:graphic>
          </wp:anchor>
        </w:drawing>
      </w:r>
      <w:r>
        <w:rPr>
          <w:rFonts w:ascii="Arial" w:hAnsi="Arial" w:cs="Arial"/>
          <w:b/>
          <w:color w:val="FF0000"/>
        </w:rPr>
        <w:t>Believe, Achieve, Soar with Pride</w:t>
      </w:r>
    </w:p>
    <w:p>
      <w:pPr>
        <w:jc w:val="right"/>
        <w:rPr>
          <w:rFonts w:ascii="Arial" w:hAnsi="Arial" w:cs="Arial"/>
          <w:sz w:val="18"/>
          <w:szCs w:val="18"/>
        </w:rPr>
      </w:pPr>
      <w:r>
        <w:rPr>
          <w:rFonts w:ascii="Arial" w:hAnsi="Arial" w:cs="Arial"/>
          <w:sz w:val="18"/>
          <w:szCs w:val="18"/>
        </w:rPr>
        <w:t xml:space="preserve">Dean Bank, Ferryhill, </w:t>
      </w:r>
    </w:p>
    <w:p>
      <w:pPr>
        <w:jc w:val="right"/>
        <w:rPr>
          <w:rFonts w:ascii="Arial" w:hAnsi="Arial" w:cs="Arial"/>
          <w:sz w:val="18"/>
          <w:szCs w:val="18"/>
        </w:rPr>
      </w:pPr>
      <w:r>
        <w:rPr>
          <w:rFonts w:ascii="Arial" w:hAnsi="Arial" w:cs="Arial"/>
          <w:sz w:val="18"/>
          <w:szCs w:val="18"/>
        </w:rPr>
        <w:t>Co. Durham DL17 8PP</w:t>
      </w:r>
    </w:p>
    <w:p>
      <w:pPr>
        <w:jc w:val="right"/>
        <w:rPr>
          <w:rFonts w:ascii="Arial" w:hAnsi="Arial" w:cs="Arial"/>
          <w:sz w:val="18"/>
          <w:szCs w:val="18"/>
        </w:rPr>
      </w:pPr>
      <w:r>
        <w:rPr>
          <w:rFonts w:ascii="Arial" w:hAnsi="Arial" w:cs="Arial"/>
          <w:sz w:val="18"/>
          <w:szCs w:val="18"/>
        </w:rPr>
        <w:t xml:space="preserve">Telephone: 01740 651 512   </w:t>
      </w:r>
    </w:p>
    <w:p>
      <w:pPr>
        <w:jc w:val="right"/>
        <w:rPr>
          <w:rFonts w:ascii="Arial" w:hAnsi="Arial" w:cs="Arial"/>
          <w:sz w:val="18"/>
          <w:szCs w:val="18"/>
        </w:rPr>
      </w:pPr>
    </w:p>
    <w:p>
      <w:pPr>
        <w:jc w:val="right"/>
        <w:rPr>
          <w:rFonts w:ascii="Arial" w:hAnsi="Arial" w:cs="Arial"/>
          <w:color w:val="0000FF"/>
          <w:sz w:val="18"/>
          <w:szCs w:val="18"/>
        </w:rPr>
      </w:pPr>
      <w:r>
        <w:rPr>
          <w:rFonts w:ascii="Arial" w:hAnsi="Arial" w:cs="Arial"/>
          <w:color w:val="0000FF"/>
          <w:sz w:val="18"/>
          <w:szCs w:val="18"/>
        </w:rPr>
        <w:t>E-mail: deanbank@durhamlearning.net</w:t>
      </w:r>
    </w:p>
    <w:p>
      <w:pPr>
        <w:jc w:val="right"/>
        <w:rPr>
          <w:rFonts w:ascii="Arial" w:hAnsi="Arial" w:cs="Arial"/>
          <w:color w:val="0000FF"/>
          <w:sz w:val="18"/>
          <w:szCs w:val="18"/>
        </w:rPr>
      </w:pPr>
      <w:r>
        <w:rPr>
          <w:rFonts w:ascii="Arial" w:hAnsi="Arial" w:cs="Arial"/>
          <w:color w:val="0000FF"/>
          <w:sz w:val="18"/>
          <w:szCs w:val="18"/>
        </w:rPr>
        <w:t>Website:</w:t>
      </w:r>
      <w:r>
        <w:rPr>
          <w:rFonts w:ascii="Arial" w:hAnsi="Arial" w:cs="Arial"/>
          <w:sz w:val="18"/>
          <w:szCs w:val="18"/>
        </w:rPr>
        <w:t xml:space="preserve"> </w:t>
      </w:r>
      <w:r>
        <w:rPr>
          <w:rFonts w:ascii="Arial" w:hAnsi="Arial" w:cs="Arial"/>
          <w:color w:val="0000FF"/>
          <w:sz w:val="18"/>
          <w:szCs w:val="18"/>
        </w:rPr>
        <w:t>www.deanbank.durham.sch.uk</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Head Teacher: Mrs P Northcott</w:t>
      </w:r>
    </w:p>
    <w:p>
      <w:pPr>
        <w:jc w:val="right"/>
        <w:rPr>
          <w:rFonts w:ascii="Arial" w:hAnsi="Arial" w:cs="Arial"/>
          <w:sz w:val="18"/>
          <w:szCs w:val="18"/>
        </w:rPr>
      </w:pPr>
      <w:r>
        <w:rPr>
          <w:rFonts w:ascii="Arial" w:hAnsi="Arial" w:cs="Arial"/>
          <w:sz w:val="18"/>
          <w:szCs w:val="18"/>
        </w:rPr>
        <w:t>Acting Deputy Head Teacher Mr W Haynes</w:t>
      </w:r>
    </w:p>
    <w:p>
      <w:pPr>
        <w:jc w:val="right"/>
        <w:rPr>
          <w:rFonts w:ascii="Arial" w:hAnsi="Arial" w:cs="Arial"/>
          <w:sz w:val="18"/>
          <w:szCs w:val="18"/>
        </w:rPr>
      </w:pPr>
      <w:r>
        <w:rPr>
          <w:rFonts w:ascii="Arial" w:hAnsi="Arial" w:cs="Arial"/>
          <w:sz w:val="18"/>
          <w:szCs w:val="18"/>
        </w:rPr>
        <w:t>Chair of Governors: Mr D Regan</w:t>
      </w:r>
    </w:p>
    <w:p>
      <w:pPr>
        <w:rPr>
          <w:rFonts w:ascii="Arial" w:hAnsi="Arial" w:cs="Arial"/>
          <w:sz w:val="20"/>
          <w:szCs w:val="20"/>
        </w:rPr>
      </w:pPr>
    </w:p>
    <w:p>
      <w:pPr>
        <w:rPr>
          <w:rFonts w:ascii="Arial" w:hAnsi="Arial" w:cs="Arial"/>
        </w:rPr>
      </w:pPr>
    </w:p>
    <w:p>
      <w:pPr>
        <w:ind w:left="-284" w:right="-625"/>
        <w:jc w:val="both"/>
        <w:rPr>
          <w:rFonts w:ascii="Arial" w:hAnsi="Arial" w:cs="Arial"/>
          <w:b/>
          <w:sz w:val="20"/>
          <w:szCs w:val="20"/>
          <w:u w:val="single"/>
        </w:rPr>
      </w:pPr>
      <w:r>
        <w:rPr>
          <w:rFonts w:ascii="Arial" w:hAnsi="Arial" w:cs="Arial"/>
          <w:b/>
          <w:sz w:val="20"/>
          <w:szCs w:val="20"/>
          <w:u w:val="single"/>
        </w:rPr>
        <w:t>EYFS TEACHER</w:t>
      </w:r>
    </w:p>
    <w:p>
      <w:pPr>
        <w:ind w:left="-284" w:right="-625"/>
        <w:jc w:val="both"/>
        <w:rPr>
          <w:rFonts w:ascii="Arial" w:hAnsi="Arial" w:cs="Arial"/>
          <w:b/>
          <w:sz w:val="20"/>
          <w:szCs w:val="20"/>
          <w:u w:val="single"/>
        </w:rPr>
      </w:pPr>
    </w:p>
    <w:p>
      <w:pPr>
        <w:ind w:left="-284" w:right="-625"/>
        <w:jc w:val="both"/>
        <w:rPr>
          <w:rFonts w:ascii="Arial" w:hAnsi="Arial" w:cs="Arial"/>
          <w:b/>
          <w:sz w:val="20"/>
          <w:szCs w:val="20"/>
          <w:u w:val="single"/>
        </w:rPr>
      </w:pPr>
      <w:r>
        <w:rPr>
          <w:rFonts w:ascii="Arial" w:hAnsi="Arial" w:cs="Arial"/>
          <w:b/>
          <w:bCs/>
          <w:sz w:val="20"/>
          <w:szCs w:val="20"/>
          <w:lang w:eastAsia="en-US"/>
        </w:rPr>
        <w:t>Salary:</w:t>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t xml:space="preserve">      </w:t>
      </w:r>
      <w:r>
        <w:rPr>
          <w:rFonts w:ascii="Arial" w:hAnsi="Arial" w:cs="Arial"/>
          <w:bCs/>
          <w:sz w:val="20"/>
          <w:szCs w:val="20"/>
          <w:lang w:eastAsia="en-US"/>
        </w:rPr>
        <w:t>Main Scale</w:t>
      </w:r>
    </w:p>
    <w:p>
      <w:pPr>
        <w:ind w:left="-284" w:right="-625"/>
        <w:jc w:val="both"/>
        <w:rPr>
          <w:rFonts w:ascii="Arial" w:hAnsi="Arial" w:cs="Arial"/>
          <w:sz w:val="20"/>
          <w:szCs w:val="20"/>
          <w:lang w:eastAsia="en-US"/>
        </w:rPr>
      </w:pPr>
      <w:r>
        <w:rPr>
          <w:rFonts w:ascii="Arial" w:hAnsi="Arial" w:cs="Arial"/>
          <w:b/>
          <w:bCs/>
          <w:sz w:val="20"/>
          <w:szCs w:val="20"/>
          <w:lang w:eastAsia="en-US"/>
        </w:rPr>
        <w:t>Hours:</w:t>
      </w:r>
      <w:r>
        <w:rPr>
          <w:rFonts w:ascii="Arial" w:hAnsi="Arial" w:cs="Arial"/>
          <w:sz w:val="20"/>
          <w:szCs w:val="20"/>
          <w:lang w:eastAsia="en-US"/>
        </w:rPr>
        <w:tab/>
      </w:r>
      <w:r>
        <w:rPr>
          <w:rFonts w:ascii="Arial" w:hAnsi="Arial" w:cs="Arial"/>
          <w:sz w:val="20"/>
          <w:szCs w:val="20"/>
          <w:lang w:eastAsia="en-US"/>
        </w:rPr>
        <w:tab/>
      </w:r>
      <w:r>
        <w:rPr>
          <w:rFonts w:ascii="Arial" w:hAnsi="Arial" w:cs="Arial"/>
          <w:sz w:val="20"/>
          <w:szCs w:val="20"/>
          <w:lang w:eastAsia="en-US"/>
        </w:rPr>
        <w:tab/>
        <w:t xml:space="preserve">      1265 hours</w:t>
      </w:r>
    </w:p>
    <w:p>
      <w:pPr>
        <w:ind w:left="-284" w:right="-625"/>
        <w:jc w:val="both"/>
        <w:rPr>
          <w:rFonts w:ascii="Arial" w:hAnsi="Arial" w:cs="Arial"/>
          <w:bCs/>
          <w:sz w:val="20"/>
          <w:szCs w:val="20"/>
          <w:lang w:eastAsia="en-US"/>
        </w:rPr>
      </w:pPr>
      <w:r>
        <w:rPr>
          <w:rFonts w:ascii="Arial" w:hAnsi="Arial" w:cs="Arial"/>
          <w:b/>
          <w:bCs/>
          <w:sz w:val="20"/>
          <w:szCs w:val="20"/>
          <w:lang w:eastAsia="en-US"/>
        </w:rPr>
        <w:t>Contractual Status:</w:t>
      </w:r>
      <w:r>
        <w:rPr>
          <w:rFonts w:ascii="Arial" w:hAnsi="Arial" w:cs="Arial"/>
          <w:b/>
          <w:bCs/>
          <w:sz w:val="20"/>
          <w:szCs w:val="20"/>
          <w:lang w:eastAsia="en-US"/>
        </w:rPr>
        <w:tab/>
        <w:t xml:space="preserve">      </w:t>
      </w:r>
      <w:r>
        <w:rPr>
          <w:rFonts w:ascii="Arial" w:hAnsi="Arial" w:cs="Arial"/>
          <w:bCs/>
          <w:sz w:val="20"/>
          <w:szCs w:val="20"/>
          <w:lang w:eastAsia="en-US"/>
        </w:rPr>
        <w:t>Temporary position for one year to cover Maternity Leave</w:t>
      </w:r>
    </w:p>
    <w:p>
      <w:pPr>
        <w:ind w:left="-284" w:right="-625"/>
        <w:jc w:val="both"/>
        <w:rPr>
          <w:rFonts w:ascii="Arial" w:hAnsi="Arial" w:cs="Arial"/>
          <w:sz w:val="20"/>
          <w:szCs w:val="20"/>
          <w:lang w:eastAsia="en-US"/>
        </w:rPr>
      </w:pPr>
    </w:p>
    <w:p>
      <w:pPr>
        <w:ind w:left="-284" w:right="-625"/>
        <w:jc w:val="both"/>
        <w:rPr>
          <w:rFonts w:ascii="Arial" w:hAnsi="Arial" w:cs="Arial"/>
          <w:b/>
          <w:sz w:val="20"/>
          <w:szCs w:val="20"/>
          <w:lang w:eastAsia="en-US"/>
        </w:rPr>
      </w:pPr>
    </w:p>
    <w:p>
      <w:pPr>
        <w:ind w:left="-284" w:right="-625"/>
        <w:jc w:val="both"/>
        <w:rPr>
          <w:rFonts w:ascii="Arial" w:hAnsi="Arial" w:cs="Arial"/>
          <w:sz w:val="20"/>
          <w:szCs w:val="20"/>
          <w:lang w:eastAsia="en-US"/>
        </w:rPr>
      </w:pPr>
      <w:r>
        <w:rPr>
          <w:rFonts w:ascii="Arial" w:hAnsi="Arial" w:cs="Arial"/>
          <w:b/>
          <w:sz w:val="20"/>
          <w:szCs w:val="20"/>
          <w:lang w:eastAsia="en-US"/>
        </w:rPr>
        <w:t>Required from September 1</w:t>
      </w:r>
      <w:r>
        <w:rPr>
          <w:rFonts w:ascii="Arial" w:hAnsi="Arial" w:cs="Arial"/>
          <w:b/>
          <w:sz w:val="20"/>
          <w:szCs w:val="20"/>
          <w:vertAlign w:val="superscript"/>
          <w:lang w:eastAsia="en-US"/>
        </w:rPr>
        <w:t>st</w:t>
      </w:r>
      <w:r>
        <w:rPr>
          <w:rFonts w:ascii="Arial" w:hAnsi="Arial" w:cs="Arial"/>
          <w:b/>
          <w:sz w:val="20"/>
          <w:szCs w:val="20"/>
          <w:lang w:eastAsia="en-US"/>
        </w:rPr>
        <w:t xml:space="preserve"> 2021</w:t>
      </w:r>
    </w:p>
    <w:p>
      <w:pPr>
        <w:ind w:left="-284" w:right="-625"/>
        <w:jc w:val="both"/>
        <w:rPr>
          <w:rFonts w:ascii="Arial" w:hAnsi="Arial" w:cs="Arial"/>
          <w:sz w:val="20"/>
          <w:szCs w:val="20"/>
          <w:lang w:eastAsia="en-US"/>
        </w:rPr>
      </w:pPr>
    </w:p>
    <w:p>
      <w:pPr>
        <w:ind w:left="-284" w:right="-284"/>
        <w:jc w:val="both"/>
        <w:rPr>
          <w:rFonts w:ascii="Arial" w:hAnsi="Arial" w:cs="Arial"/>
          <w:sz w:val="20"/>
          <w:szCs w:val="20"/>
        </w:rPr>
      </w:pPr>
      <w:r>
        <w:rPr>
          <w:rFonts w:ascii="Arial" w:hAnsi="Arial" w:cs="Arial"/>
          <w:sz w:val="20"/>
          <w:szCs w:val="20"/>
        </w:rPr>
        <w:t>As part of our continuous drive to provide the very best opportunities we can for our children,</w:t>
      </w:r>
      <w:r>
        <w:rPr>
          <w:sz w:val="20"/>
          <w:szCs w:val="20"/>
        </w:rPr>
        <w:t xml:space="preserve"> </w:t>
      </w:r>
      <w:r>
        <w:rPr>
          <w:rFonts w:ascii="Arial" w:hAnsi="Arial" w:cs="Arial"/>
          <w:sz w:val="20"/>
          <w:szCs w:val="20"/>
        </w:rPr>
        <w:t xml:space="preserve">we are seeking to appoint an enthusiastic, committed and highly motivated Teacher to join our friendly and hardworking team, who can support children’s learning in EYFS </w:t>
      </w:r>
    </w:p>
    <w:p>
      <w:pPr>
        <w:numPr>
          <w:ilvl w:val="0"/>
          <w:numId w:val="2"/>
        </w:numPr>
        <w:spacing w:line="276" w:lineRule="auto"/>
        <w:contextualSpacing/>
        <w:rPr>
          <w:rFonts w:ascii="Arial" w:hAnsi="Arial" w:cs="Arial"/>
          <w:sz w:val="20"/>
          <w:szCs w:val="20"/>
        </w:rPr>
      </w:pPr>
      <w:r>
        <w:rPr>
          <w:rFonts w:ascii="Arial" w:hAnsi="Arial" w:cs="Arial"/>
          <w:sz w:val="20"/>
          <w:szCs w:val="20"/>
        </w:rPr>
        <w:t>embrace and uphold the vision and caring, nurturing ethos of our school;</w:t>
      </w:r>
    </w:p>
    <w:p>
      <w:pPr>
        <w:numPr>
          <w:ilvl w:val="0"/>
          <w:numId w:val="2"/>
        </w:numPr>
        <w:jc w:val="both"/>
        <w:rPr>
          <w:rFonts w:ascii="Arial" w:hAnsi="Arial" w:cs="Arial"/>
          <w:sz w:val="20"/>
          <w:szCs w:val="20"/>
        </w:rPr>
      </w:pPr>
      <w:r>
        <w:rPr>
          <w:rFonts w:ascii="Arial" w:hAnsi="Arial" w:cs="Arial"/>
          <w:sz w:val="20"/>
          <w:szCs w:val="20"/>
        </w:rPr>
        <w:t>be able to deliver high quality learning experiences for all pupils;</w:t>
      </w:r>
    </w:p>
    <w:p>
      <w:pPr>
        <w:numPr>
          <w:ilvl w:val="0"/>
          <w:numId w:val="2"/>
        </w:numPr>
        <w:jc w:val="both"/>
        <w:rPr>
          <w:rFonts w:ascii="Arial" w:hAnsi="Arial" w:cs="Arial"/>
          <w:sz w:val="20"/>
          <w:szCs w:val="20"/>
        </w:rPr>
      </w:pPr>
      <w:r>
        <w:rPr>
          <w:rFonts w:ascii="Arial" w:hAnsi="Arial" w:cs="Arial"/>
          <w:sz w:val="20"/>
          <w:szCs w:val="20"/>
        </w:rPr>
        <w:t>have high expectations of learning and behaviour and inspire and motivate our children;</w:t>
      </w:r>
    </w:p>
    <w:p>
      <w:pPr>
        <w:numPr>
          <w:ilvl w:val="0"/>
          <w:numId w:val="2"/>
        </w:numPr>
        <w:jc w:val="both"/>
        <w:rPr>
          <w:rFonts w:ascii="Arial" w:hAnsi="Arial" w:cs="Arial"/>
          <w:sz w:val="20"/>
          <w:szCs w:val="20"/>
        </w:rPr>
      </w:pPr>
      <w:r>
        <w:rPr>
          <w:rFonts w:ascii="Arial" w:hAnsi="Arial" w:cs="Arial"/>
          <w:sz w:val="20"/>
          <w:szCs w:val="20"/>
        </w:rPr>
        <w:t>be supportive, nurturing and understanding;</w:t>
      </w:r>
    </w:p>
    <w:p>
      <w:pPr>
        <w:numPr>
          <w:ilvl w:val="0"/>
          <w:numId w:val="2"/>
        </w:numPr>
        <w:jc w:val="both"/>
        <w:rPr>
          <w:rFonts w:ascii="Arial" w:hAnsi="Arial" w:cs="Arial"/>
          <w:sz w:val="20"/>
          <w:szCs w:val="20"/>
        </w:rPr>
      </w:pPr>
      <w:r>
        <w:rPr>
          <w:rFonts w:ascii="Arial" w:hAnsi="Arial" w:cs="Arial"/>
          <w:sz w:val="20"/>
          <w:szCs w:val="20"/>
        </w:rPr>
        <w:t>seek to make learning exciting and a positive experience;</w:t>
      </w:r>
    </w:p>
    <w:p>
      <w:pPr>
        <w:numPr>
          <w:ilvl w:val="0"/>
          <w:numId w:val="2"/>
        </w:numPr>
        <w:jc w:val="both"/>
        <w:rPr>
          <w:rFonts w:ascii="Arial" w:hAnsi="Arial" w:cs="Arial"/>
          <w:sz w:val="20"/>
          <w:szCs w:val="20"/>
        </w:rPr>
      </w:pPr>
      <w:r>
        <w:rPr>
          <w:rFonts w:ascii="Arial" w:hAnsi="Arial" w:cs="Arial"/>
          <w:sz w:val="20"/>
          <w:szCs w:val="20"/>
        </w:rPr>
        <w:t>be able to communicate sensitively with parents/carers;</w:t>
      </w:r>
    </w:p>
    <w:p>
      <w:pPr>
        <w:numPr>
          <w:ilvl w:val="0"/>
          <w:numId w:val="2"/>
        </w:numPr>
        <w:jc w:val="both"/>
        <w:rPr>
          <w:rFonts w:ascii="Arial" w:hAnsi="Arial" w:cs="Arial"/>
          <w:sz w:val="20"/>
          <w:szCs w:val="20"/>
        </w:rPr>
      </w:pPr>
      <w:r>
        <w:rPr>
          <w:rFonts w:ascii="Arial" w:hAnsi="Arial" w:cs="Arial"/>
          <w:sz w:val="20"/>
          <w:szCs w:val="20"/>
        </w:rPr>
        <w:t>have a desire to be involved in all aspects of school life.</w:t>
      </w:r>
    </w:p>
    <w:p>
      <w:pPr>
        <w:jc w:val="both"/>
        <w:rPr>
          <w:rFonts w:ascii="Arial" w:hAnsi="Arial" w:cs="Arial"/>
          <w:sz w:val="20"/>
          <w:szCs w:val="20"/>
          <w:lang w:eastAsia="en-US"/>
        </w:rPr>
      </w:pPr>
    </w:p>
    <w:p>
      <w:pPr>
        <w:ind w:left="-270"/>
        <w:jc w:val="both"/>
        <w:rPr>
          <w:rFonts w:ascii="Arial" w:hAnsi="Arial" w:cs="Arial"/>
          <w:sz w:val="20"/>
          <w:szCs w:val="20"/>
          <w:lang w:eastAsia="en-US"/>
        </w:rPr>
      </w:pPr>
      <w:r>
        <w:rPr>
          <w:rFonts w:ascii="Arial" w:hAnsi="Arial" w:cs="Arial"/>
          <w:sz w:val="20"/>
          <w:szCs w:val="20"/>
          <w:lang w:eastAsia="en-US"/>
        </w:rPr>
        <w:t>In return we will offer:-</w:t>
      </w:r>
    </w:p>
    <w:p>
      <w:pPr>
        <w:ind w:left="-270"/>
        <w:jc w:val="both"/>
        <w:rPr>
          <w:rFonts w:ascii="Arial" w:hAnsi="Arial" w:cs="Arial"/>
          <w:sz w:val="20"/>
          <w:szCs w:val="20"/>
          <w:lang w:eastAsia="en-US"/>
        </w:rPr>
      </w:pPr>
    </w:p>
    <w:p>
      <w:pPr>
        <w:numPr>
          <w:ilvl w:val="1"/>
          <w:numId w:val="1"/>
        </w:numPr>
        <w:tabs>
          <w:tab w:val="num" w:pos="709"/>
        </w:tabs>
        <w:ind w:left="432" w:hanging="342"/>
        <w:jc w:val="both"/>
        <w:rPr>
          <w:rFonts w:ascii="Arial" w:hAnsi="Arial" w:cs="Arial"/>
          <w:sz w:val="20"/>
          <w:szCs w:val="20"/>
          <w:lang w:eastAsia="en-US"/>
        </w:rPr>
      </w:pPr>
      <w:r>
        <w:rPr>
          <w:rFonts w:ascii="Arial" w:hAnsi="Arial" w:cs="Arial"/>
          <w:sz w:val="20"/>
          <w:szCs w:val="20"/>
          <w:lang w:eastAsia="en-US"/>
        </w:rPr>
        <w:t>a happy and forward moving school with a positive ethos;</w:t>
      </w:r>
    </w:p>
    <w:p>
      <w:pPr>
        <w:numPr>
          <w:ilvl w:val="1"/>
          <w:numId w:val="1"/>
        </w:numPr>
        <w:tabs>
          <w:tab w:val="num" w:pos="709"/>
        </w:tabs>
        <w:ind w:left="432" w:hanging="342"/>
        <w:jc w:val="both"/>
        <w:rPr>
          <w:rFonts w:ascii="Arial" w:hAnsi="Arial" w:cs="Arial"/>
          <w:sz w:val="20"/>
          <w:szCs w:val="20"/>
          <w:lang w:eastAsia="en-US"/>
        </w:rPr>
      </w:pPr>
      <w:r>
        <w:rPr>
          <w:rFonts w:ascii="Arial" w:hAnsi="Arial" w:cs="Arial"/>
          <w:sz w:val="20"/>
          <w:szCs w:val="20"/>
          <w:lang w:eastAsia="en-US"/>
        </w:rPr>
        <w:t>pupils who are eager to learn and are a credit to the school;</w:t>
      </w:r>
    </w:p>
    <w:p>
      <w:pPr>
        <w:numPr>
          <w:ilvl w:val="1"/>
          <w:numId w:val="1"/>
        </w:numPr>
        <w:tabs>
          <w:tab w:val="num" w:pos="709"/>
        </w:tabs>
        <w:ind w:left="432" w:hanging="342"/>
        <w:jc w:val="both"/>
        <w:rPr>
          <w:rFonts w:ascii="Arial" w:hAnsi="Arial" w:cs="Arial"/>
          <w:sz w:val="20"/>
          <w:szCs w:val="20"/>
          <w:lang w:eastAsia="en-US"/>
        </w:rPr>
      </w:pPr>
      <w:r>
        <w:rPr>
          <w:rFonts w:ascii="Arial" w:hAnsi="Arial" w:cs="Arial"/>
          <w:sz w:val="20"/>
          <w:szCs w:val="20"/>
          <w:lang w:eastAsia="en-US"/>
        </w:rPr>
        <w:t>the support of committed, enthusiastic and dedicated colleagues;</w:t>
      </w:r>
    </w:p>
    <w:p>
      <w:pPr>
        <w:numPr>
          <w:ilvl w:val="1"/>
          <w:numId w:val="1"/>
        </w:numPr>
        <w:tabs>
          <w:tab w:val="num" w:pos="709"/>
        </w:tabs>
        <w:ind w:left="432" w:hanging="342"/>
        <w:jc w:val="both"/>
        <w:rPr>
          <w:rFonts w:ascii="Arial" w:hAnsi="Arial" w:cs="Arial"/>
          <w:sz w:val="20"/>
          <w:szCs w:val="20"/>
          <w:lang w:eastAsia="en-US"/>
        </w:rPr>
      </w:pPr>
      <w:r>
        <w:rPr>
          <w:rFonts w:ascii="Arial" w:hAnsi="Arial" w:cs="Arial"/>
          <w:sz w:val="20"/>
          <w:szCs w:val="20"/>
          <w:lang w:eastAsia="en-US"/>
        </w:rPr>
        <w:t>a supportive and challenging environment;</w:t>
      </w:r>
    </w:p>
    <w:p>
      <w:pPr>
        <w:tabs>
          <w:tab w:val="num" w:pos="1080"/>
        </w:tabs>
        <w:ind w:left="432"/>
        <w:jc w:val="both"/>
        <w:rPr>
          <w:rFonts w:ascii="Arial" w:hAnsi="Arial" w:cs="Arial"/>
          <w:sz w:val="20"/>
          <w:szCs w:val="20"/>
          <w:lang w:eastAsia="en-US"/>
        </w:rPr>
      </w:pPr>
    </w:p>
    <w:p>
      <w:pPr>
        <w:spacing w:after="200" w:line="276" w:lineRule="auto"/>
        <w:ind w:left="450"/>
        <w:contextualSpacing/>
        <w:rPr>
          <w:rFonts w:ascii="Arial" w:eastAsia="Calibri" w:hAnsi="Arial" w:cs="Arial"/>
          <w:b/>
          <w:bCs/>
          <w:sz w:val="20"/>
          <w:szCs w:val="20"/>
          <w:lang w:eastAsia="en-US"/>
        </w:rPr>
      </w:pPr>
    </w:p>
    <w:p>
      <w:pPr>
        <w:ind w:left="-270"/>
        <w:rPr>
          <w:rFonts w:ascii="Arial" w:hAnsi="Arial" w:cs="Arial"/>
          <w:sz w:val="20"/>
          <w:szCs w:val="20"/>
          <w:lang w:eastAsia="en-US"/>
        </w:rPr>
      </w:pPr>
      <w:r>
        <w:rPr>
          <w:rFonts w:ascii="Arial" w:hAnsi="Arial" w:cs="Arial"/>
          <w:bCs/>
          <w:sz w:val="20"/>
          <w:szCs w:val="20"/>
          <w:lang w:eastAsia="en-US"/>
        </w:rPr>
        <w:t xml:space="preserve">Application packs are available and should be e-mailed back to school at the above address.  </w:t>
      </w:r>
    </w:p>
    <w:p>
      <w:pPr>
        <w:ind w:left="-284"/>
        <w:jc w:val="both"/>
        <w:rPr>
          <w:rFonts w:ascii="Arial" w:hAnsi="Arial" w:cs="Arial"/>
          <w:b/>
          <w:sz w:val="16"/>
          <w:szCs w:val="16"/>
          <w:lang w:eastAsia="en-US"/>
        </w:rPr>
      </w:pPr>
    </w:p>
    <w:p>
      <w:pPr>
        <w:ind w:left="-284"/>
        <w:jc w:val="both"/>
        <w:rPr>
          <w:rFonts w:ascii="Arial" w:hAnsi="Arial" w:cs="Arial"/>
          <w:b/>
          <w:sz w:val="16"/>
          <w:szCs w:val="16"/>
          <w:shd w:val="clear" w:color="auto" w:fill="FFFFFF"/>
          <w:lang w:eastAsia="en-US"/>
        </w:rPr>
      </w:pPr>
      <w:r>
        <w:rPr>
          <w:rFonts w:ascii="Arial" w:hAnsi="Arial" w:cs="Arial"/>
          <w:b/>
          <w:sz w:val="16"/>
          <w:szCs w:val="16"/>
          <w:shd w:val="clear" w:color="auto" w:fill="FFFFFF"/>
          <w:lang w:eastAsia="en-US"/>
        </w:rPr>
        <w:t>Dean Bank Primary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w:t>
      </w:r>
    </w:p>
    <w:p>
      <w:pPr>
        <w:ind w:left="-284"/>
        <w:jc w:val="both"/>
        <w:rPr>
          <w:rFonts w:ascii="Arial" w:hAnsi="Arial" w:cs="Arial"/>
          <w:b/>
          <w:sz w:val="16"/>
          <w:szCs w:val="16"/>
          <w:shd w:val="clear" w:color="auto" w:fill="FFFFFF"/>
          <w:lang w:eastAsia="en-US"/>
        </w:rPr>
      </w:pPr>
    </w:p>
    <w:p>
      <w:pPr>
        <w:ind w:left="-284"/>
        <w:rPr>
          <w:rFonts w:ascii="Arial" w:hAnsi="Arial" w:cs="Arial"/>
          <w:b/>
          <w:sz w:val="20"/>
          <w:szCs w:val="20"/>
          <w:lang w:eastAsia="en-US"/>
        </w:rPr>
      </w:pPr>
    </w:p>
    <w:p>
      <w:pPr>
        <w:ind w:left="-284"/>
        <w:rPr>
          <w:rFonts w:ascii="Arial" w:hAnsi="Arial" w:cs="Arial"/>
          <w:b/>
          <w:sz w:val="20"/>
          <w:szCs w:val="20"/>
          <w:lang w:eastAsia="en-US"/>
        </w:rPr>
      </w:pPr>
      <w:bookmarkStart w:id="0" w:name="_GoBack"/>
      <w:bookmarkEnd w:id="0"/>
      <w:r>
        <w:rPr>
          <w:rFonts w:ascii="Arial" w:hAnsi="Arial" w:cs="Arial"/>
          <w:b/>
          <w:sz w:val="20"/>
          <w:szCs w:val="20"/>
          <w:lang w:eastAsia="en-US"/>
        </w:rPr>
        <w:t>Closing date:</w:t>
      </w:r>
      <w:r>
        <w:rPr>
          <w:rFonts w:ascii="Arial" w:hAnsi="Arial" w:cs="Arial"/>
          <w:b/>
          <w:sz w:val="20"/>
          <w:szCs w:val="20"/>
          <w:lang w:eastAsia="en-US"/>
        </w:rPr>
        <w:tab/>
      </w:r>
      <w:r>
        <w:rPr>
          <w:rFonts w:ascii="Arial" w:hAnsi="Arial" w:cs="Arial"/>
          <w:b/>
          <w:sz w:val="20"/>
          <w:szCs w:val="20"/>
          <w:lang w:eastAsia="en-US"/>
        </w:rPr>
        <w:tab/>
        <w:t>Thursday 20</w:t>
      </w:r>
      <w:r>
        <w:rPr>
          <w:rFonts w:ascii="Arial" w:hAnsi="Arial" w:cs="Arial"/>
          <w:b/>
          <w:sz w:val="20"/>
          <w:szCs w:val="20"/>
          <w:vertAlign w:val="superscript"/>
          <w:lang w:eastAsia="en-US"/>
        </w:rPr>
        <w:t>th</w:t>
      </w:r>
      <w:r>
        <w:rPr>
          <w:rFonts w:ascii="Arial" w:hAnsi="Arial" w:cs="Arial"/>
          <w:b/>
          <w:sz w:val="20"/>
          <w:szCs w:val="20"/>
          <w:lang w:eastAsia="en-US"/>
        </w:rPr>
        <w:t xml:space="preserve"> May 2021.</w:t>
      </w:r>
    </w:p>
    <w:p>
      <w:pPr>
        <w:ind w:left="-284"/>
        <w:rPr>
          <w:rFonts w:ascii="Arial" w:hAnsi="Arial" w:cs="Arial"/>
          <w:b/>
          <w:sz w:val="20"/>
          <w:szCs w:val="20"/>
          <w:lang w:eastAsia="en-US"/>
        </w:rPr>
      </w:pPr>
      <w:r>
        <w:rPr>
          <w:rFonts w:ascii="Arial" w:hAnsi="Arial" w:cs="Arial"/>
          <w:b/>
          <w:sz w:val="20"/>
          <w:szCs w:val="20"/>
          <w:lang w:eastAsia="en-US"/>
        </w:rPr>
        <w:t>Shortlisting:</w:t>
      </w:r>
      <w:r>
        <w:rPr>
          <w:rFonts w:ascii="Arial" w:hAnsi="Arial" w:cs="Arial"/>
          <w:b/>
          <w:sz w:val="20"/>
          <w:szCs w:val="20"/>
          <w:lang w:eastAsia="en-US"/>
        </w:rPr>
        <w:tab/>
      </w:r>
      <w:r>
        <w:rPr>
          <w:rFonts w:ascii="Arial" w:hAnsi="Arial" w:cs="Arial"/>
          <w:b/>
          <w:sz w:val="20"/>
          <w:szCs w:val="20"/>
          <w:lang w:eastAsia="en-US"/>
        </w:rPr>
        <w:tab/>
        <w:t>Friday 21</w:t>
      </w:r>
      <w:r>
        <w:rPr>
          <w:rFonts w:ascii="Arial" w:hAnsi="Arial" w:cs="Arial"/>
          <w:b/>
          <w:sz w:val="20"/>
          <w:szCs w:val="20"/>
          <w:vertAlign w:val="superscript"/>
          <w:lang w:eastAsia="en-US"/>
        </w:rPr>
        <w:t>st</w:t>
      </w:r>
      <w:r>
        <w:rPr>
          <w:rFonts w:ascii="Arial" w:hAnsi="Arial" w:cs="Arial"/>
          <w:b/>
          <w:sz w:val="20"/>
          <w:szCs w:val="20"/>
          <w:lang w:eastAsia="en-US"/>
        </w:rPr>
        <w:t xml:space="preserve"> May 2021</w:t>
      </w:r>
    </w:p>
    <w:p>
      <w:pPr>
        <w:ind w:left="-284"/>
        <w:rPr>
          <w:rFonts w:ascii="Arial" w:hAnsi="Arial" w:cs="Arial"/>
          <w:b/>
          <w:sz w:val="20"/>
          <w:szCs w:val="20"/>
          <w:lang w:eastAsia="en-US"/>
        </w:rPr>
      </w:pPr>
      <w:r>
        <w:rPr>
          <w:rFonts w:ascii="Arial" w:hAnsi="Arial" w:cs="Arial"/>
          <w:b/>
          <w:sz w:val="20"/>
          <w:szCs w:val="20"/>
          <w:lang w:eastAsia="en-US"/>
        </w:rPr>
        <w:t xml:space="preserve">Interview date: </w:t>
      </w:r>
      <w:r>
        <w:rPr>
          <w:rFonts w:ascii="Arial" w:hAnsi="Arial" w:cs="Arial"/>
          <w:b/>
          <w:sz w:val="20"/>
          <w:szCs w:val="20"/>
          <w:lang w:eastAsia="en-US"/>
        </w:rPr>
        <w:tab/>
      </w:r>
      <w:r>
        <w:rPr>
          <w:rFonts w:ascii="Arial" w:hAnsi="Arial" w:cs="Arial"/>
          <w:b/>
          <w:sz w:val="20"/>
          <w:szCs w:val="20"/>
          <w:lang w:eastAsia="en-US"/>
        </w:rPr>
        <w:tab/>
        <w:t>Thursday 27</w:t>
      </w:r>
      <w:r>
        <w:rPr>
          <w:rFonts w:ascii="Arial" w:hAnsi="Arial" w:cs="Arial"/>
          <w:b/>
          <w:sz w:val="20"/>
          <w:szCs w:val="20"/>
          <w:vertAlign w:val="superscript"/>
          <w:lang w:eastAsia="en-US"/>
        </w:rPr>
        <w:t>th</w:t>
      </w:r>
      <w:r>
        <w:rPr>
          <w:rFonts w:ascii="Arial" w:hAnsi="Arial" w:cs="Arial"/>
          <w:b/>
          <w:sz w:val="20"/>
          <w:szCs w:val="20"/>
          <w:lang w:eastAsia="en-US"/>
        </w:rPr>
        <w:t xml:space="preserve"> May 2021.</w:t>
      </w:r>
    </w:p>
    <w:p>
      <w:pPr>
        <w:rPr>
          <w:rFonts w:ascii="Comic Sans MS" w:hAnsi="Comic Sans MS" w:cs="Arial"/>
        </w:rPr>
      </w:pPr>
    </w:p>
    <w:p>
      <w:pPr>
        <w:rPr>
          <w:rFonts w:ascii="Arial" w:hAnsi="Arial" w:cs="Arial"/>
        </w:rPr>
      </w:pPr>
    </w:p>
    <w:sectPr>
      <w:pgSz w:w="11906" w:h="16838"/>
      <w:pgMar w:top="709" w:right="566" w:bottom="56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11BE"/>
    <w:multiLevelType w:val="hybridMultilevel"/>
    <w:tmpl w:val="D164975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3E0F7CF0"/>
    <w:multiLevelType w:val="hybridMultilevel"/>
    <w:tmpl w:val="99B2B0D8"/>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0435-BE8B-470B-AF1A-D49BCD4D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northcott</dc:creator>
  <cp:keywords/>
  <dc:description/>
  <cp:lastModifiedBy>D Emmerson</cp:lastModifiedBy>
  <cp:revision>4</cp:revision>
  <cp:lastPrinted>2021-05-06T12:38:00Z</cp:lastPrinted>
  <dcterms:created xsi:type="dcterms:W3CDTF">2021-05-05T07:35:00Z</dcterms:created>
  <dcterms:modified xsi:type="dcterms:W3CDTF">2021-05-06T12:38:00Z</dcterms:modified>
</cp:coreProperties>
</file>